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B118">
      <w:pPr>
        <w:spacing w:line="220" w:lineRule="atLeast"/>
        <w:jc w:val="both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BA0C17A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613FE639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饼干</w:t>
      </w:r>
    </w:p>
    <w:p w14:paraId="2EFF582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6D6E18F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7100-2015《食品安全国家标准 饼干》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19180500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11CB8E6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6E7F48EE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 w14:paraId="0034782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CE4C2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是整顿办函[2011]1号《食品中可能违法添加的非食用物质和易滥用的食品添加剂品种名单(第五批)》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2716-2018《食品安全国家标准 植物油》等标准及产品明示标准和指标的要求。</w:t>
      </w:r>
    </w:p>
    <w:p w14:paraId="5D456A2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4CBAA1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其他调味料(自制)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罂粟碱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吗啡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可待因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那可丁。</w:t>
      </w:r>
    </w:p>
    <w:p w14:paraId="7CD532F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煎炸过程用油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极性组分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酸价(KOH)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440B27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 w14:paraId="1BF843DF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5FBDFFE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2CD93E03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4D378EE">
      <w:pPr>
        <w:numPr>
          <w:ilvl w:val="0"/>
          <w:numId w:val="4"/>
        </w:numPr>
        <w:spacing w:line="640" w:lineRule="exact"/>
        <w:ind w:left="20" w:leftChars="0" w:firstLine="640" w:firstLineChars="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开心果、杏仁、扁桃仁、松仁、瓜子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山梨酸及其钾盐(以山梨酸计)。</w:t>
      </w:r>
    </w:p>
    <w:p w14:paraId="4ACD0C7C">
      <w:pPr>
        <w:numPr>
          <w:ilvl w:val="0"/>
          <w:numId w:val="4"/>
        </w:numPr>
        <w:spacing w:line="640" w:lineRule="exact"/>
        <w:ind w:left="20" w:leftChars="0" w:firstLine="640" w:firstLineChars="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其他炒货食品及坚果制品的抽检项目包括酸价(以脂肪计)(KOH)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3910D95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0E83C74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7FB571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3AF390F8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F8E8125">
      <w:pPr>
        <w:numPr>
          <w:ilvl w:val="0"/>
          <w:numId w:val="5"/>
        </w:numPr>
        <w:spacing w:line="640" w:lineRule="exact"/>
        <w:ind w:left="20" w:leftChars="0" w:firstLine="640" w:firstLineChars="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二氧化硫残留量。</w:t>
      </w:r>
    </w:p>
    <w:p w14:paraId="48A2EEC8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豆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制品</w:t>
      </w:r>
    </w:p>
    <w:p w14:paraId="7A8BB5DC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5879B58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76A7D7D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DD2D21F">
      <w:pPr>
        <w:numPr>
          <w:ilvl w:val="0"/>
          <w:numId w:val="6"/>
        </w:numPr>
        <w:spacing w:line="640" w:lineRule="exact"/>
        <w:ind w:left="20" w:leftChars="0" w:firstLine="640" w:firstLineChars="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铝的残留量(干样品,以Al计)。</w:t>
      </w:r>
    </w:p>
    <w:p w14:paraId="29D92CF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 w14:paraId="48868BB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31912B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食品添加剂使用标准》等标准及产品明示标准和指标的要求。</w:t>
      </w:r>
    </w:p>
    <w:p w14:paraId="047B916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42C3FC0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调味面制品</w:t>
      </w:r>
      <w:r>
        <w:rPr>
          <w:rFonts w:ascii="仿宋_GB2312" w:hAnsi="黑体" w:eastAsia="仿宋_GB2312"/>
          <w:sz w:val="32"/>
          <w:szCs w:val="32"/>
        </w:rPr>
        <w:t>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大肠菌群。</w:t>
      </w:r>
    </w:p>
    <w:p w14:paraId="1634084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糕点</w:t>
      </w:r>
    </w:p>
    <w:p w14:paraId="40F7BE5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49A81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7ABB5119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45EEBB4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脱氢乙酸及其钠盐(以脱氢乙酸计)。</w:t>
      </w:r>
    </w:p>
    <w:p w14:paraId="1951772D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面包的抽检项目包括苯甲酸及其钠盐(以苯甲酸计)、山梨酸及其钾盐(以山梨酸计)、糖精钠(以糖精计)、铝的残留量(干样品,以Al计)、脱氢乙酸及其钠盐(以脱氢乙酸计)。</w:t>
      </w:r>
    </w:p>
    <w:p w14:paraId="311D3DE4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罐头</w:t>
      </w:r>
    </w:p>
    <w:p w14:paraId="3DED9CF7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0CE45A6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食品添加剂使用标准》等标准及产品明示标准和指标的要求。</w:t>
      </w:r>
    </w:p>
    <w:p w14:paraId="4993F112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A2EC0E8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山梨酸及其钾盐(以山梨酸计)。</w:t>
      </w:r>
    </w:p>
    <w:p w14:paraId="7D4F6C1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酒类</w:t>
      </w:r>
    </w:p>
    <w:p w14:paraId="10FE66A2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C8C922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是GB/T 10781.1-2006《浓香型白酒》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2757-2012《食品安全国家标准 蒸馏酒及其配制酒》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27588-2011《露酒》等标准及产品明示标准和指标的要求。</w:t>
      </w:r>
    </w:p>
    <w:p w14:paraId="6F19313E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A81796F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白酒、白酒(液态)、白酒(原酒)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甲醇(按100%酒精度折算)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氰化物(以HCN计)(按100%酒精度折算)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甜蜜素(以环己基氨基磺酸计)。</w:t>
      </w:r>
    </w:p>
    <w:p w14:paraId="5B477823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以发酵酒为酒基的配制酒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安赛蜜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502BB14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以蒸馏酒及食用酒精为酒基的配制酒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甲醇(按100%酒精度折算)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氰化物(以HCN计)(按100%酒精度折算)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02A089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006C624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00A91EC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、公告[2011]第4号 卫生部等7部门《关于撤销食品添加剂过氧化苯甲酰、过氧化钙的公告》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11EC7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86105D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黄曲霉毒素B₁。</w:t>
      </w:r>
    </w:p>
    <w:p w14:paraId="3F4D0020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发酵面制品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6ABFBDB3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挂面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柠檬黄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99BC34D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米粉制品的抽检项目包括苯甲酸及其钠盐(以苯甲酸计)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79D6D0D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其他谷物粉类制成品的抽检项目包括苯甲酸及其钠盐(以苯甲酸计)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49DC50B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生湿面制品的抽检项目包括铅(以Pb计)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7241DDB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小麦粉的</w:t>
      </w:r>
      <w:r>
        <w:rPr>
          <w:rFonts w:ascii="仿宋_GB2312" w:hAnsi="黑体" w:eastAsia="仿宋_GB2312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脱氧雪腐镰刀菌烯醇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过氧化苯甲酰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142CC7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 w14:paraId="5D6B0CE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297B4B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2726-2016《食品安全国家标准 熟肉制品》等标准及产品明示标准和指标的要求。</w:t>
      </w:r>
    </w:p>
    <w:p w14:paraId="2FF2EA0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ECBC07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熏煮香肠火腿制品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0F3B0B2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3C4E8DB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37B7960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31287B42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DC4D4D9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亚硝酸盐(以NaNO₂计)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二氧化硫残留量。</w:t>
      </w:r>
    </w:p>
    <w:p w14:paraId="04F8506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薯类和膨化食品</w:t>
      </w:r>
    </w:p>
    <w:p w14:paraId="5517E0DE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1D673D9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17401-2014《食品安全国家标准 膨化食品》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22699-2022《膨化食品质量通则》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788C32F6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C474547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水分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5E04600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水果制品</w:t>
      </w:r>
    </w:p>
    <w:p w14:paraId="6893E2B2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52ED68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14884-2016《食品安全国家标准 蜜饯》等标准及产品明示标准和指标的要求。</w:t>
      </w:r>
    </w:p>
    <w:p w14:paraId="3A1A1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690F1D2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菌落总数。</w:t>
      </w:r>
    </w:p>
    <w:p w14:paraId="193759C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48353F39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CC3CAD4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是LS/T 3220-2017《芝麻酱》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26878-2011《食品安全国家标准 食用盐碘含量》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NY/T 1040-2021《绿色食品 食用盐》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18187-2000《酿造食醋》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2719-2018《食品安全国家标准 食醋》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SB/T 10371-2003《鸡精调味料》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8967-2007《谷氨酸钠(味精)》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1774D5C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F9A06E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火锅底料、麻辣烫底料的抽检</w:t>
      </w:r>
      <w:r>
        <w:rPr>
          <w:rFonts w:ascii="仿宋_GB2312" w:hAnsi="黑体" w:eastAsia="仿宋_GB2312"/>
          <w:sz w:val="32"/>
          <w:szCs w:val="32"/>
        </w:rPr>
        <w:t>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C391D1E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鸡粉、鸡精调味料的抽检项目包括谷氨酸钠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呈味核苷酸二钠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菌落总数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大肠菌群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6A074C6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坚果与籽类的泥(酱)的抽检项目包括酸值(以脂肪计)(以KOH计)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3C64DD6B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辣椒、花椒、辣椒粉、花椒粉的抽检项目包括铅(以Pb计)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4DA9846C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辣椒酱的抽检项目包括苯甲酸及其钠盐(以苯甲酸计)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6CEDB424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普通食用盐的抽检项目包括碘(以I计)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亚铁氰化钾/亚铁氰化钠(以亚铁氰根计)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379C6107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其他半固体调味料的抽检项目包括苯甲酸及其钠盐(以苯甲酸计)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44D5A0A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其他香辛料调味品的抽检项目包括脱氢乙酸及其钠盐(以脱氢乙酸计)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苋菜红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548268D6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食醋的抽检项目包括总酸(以乙酸计)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不挥发酸(以乳酸计)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菌落总数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6B6553E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味精的抽检项目包括谷氨酸钠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798CC56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食用农产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品</w:t>
      </w:r>
    </w:p>
    <w:p w14:paraId="6959854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ADA68E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22556-2008《豆芽卫生标准》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4562746A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185D8DEC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菠菜的抽检项目包括阿维菌素、毒死蜱、甲拌磷、氧乐果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0ED883C0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橙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的抽检项目包括三唑磷、联苯菊酯、克百威、丙溴磷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1152C9F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葱的抽检项目包括毒死蜱、甲拌磷、噻虫嗪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C228864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大白菜的抽检项目包括毒死蜱、氟虫腈、氧乐果、克百威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0353B3A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val="en-US" w:eastAsia="zh-CN"/>
        </w:rPr>
        <w:t>淡水鱼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的抽检项目包括恩诺沙星、孔雀石绿、氯霉素、地西泮。</w:t>
      </w:r>
    </w:p>
    <w:p w14:paraId="07983A4B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豆芽的抽检项目包括铅(以Pb计)、4-氯苯氧乙酸钠(以4-氯苯氧乙酸计)、6-苄基腺嘌呤(6-BA)、亚硫酸盐(以SO₂计)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37698563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柑、橘的抽检项目包括苯醚甲环唑、丙溴磷、联苯菊酯、三唑磷、氧乐果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7F8C6F47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鸡蛋的抽检项目包括地美硝唑、多西环素、甲硝唑、恩诺沙星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02E8A536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鸡肉的抽检项目包括恩诺沙星、氯霉素、氧氟沙星、甲氧苄啶、氟苯尼考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32E28E7C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姜的抽检项目包括铅(以Pb计)、吡虫啉、毒死蜱、噻虫胺、噻虫嗪、二氧化硫残留量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1414F996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豇豆的抽检项目包括倍硫磷、甲基异柳磷、克百威、灭蝇胺、噻虫胺、噻虫嗪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FBDC312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韭菜的抽检项目包括毒死蜱、多菌灵、腐霉利、氯氰菊酯和高效氯氰菊酯、氧乐果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16A4D42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辣椒的抽检项目包括镉(以Cd计)、啶虫脒、甲拌磷、噻虫胺、氧乐果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2961A38A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val="en-US" w:eastAsia="zh-CN"/>
        </w:rPr>
        <w:t>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的抽检项目包括水胺硫磷、氧乐果、毒死蜱、敌敌畏</w:t>
      </w:r>
    </w:p>
    <w:p w14:paraId="04F7004C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普通白菜的抽检项目包括吡虫啉、啶虫脒、毒死蜱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0B791E2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茄子的抽检项目包括甲拌磷、噻虫嗪、氧乐果、镉(以Cd计)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C18FCCF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芹菜的抽检项目包括毒死蜱、甲拌磷、甲基异柳磷、克百威、噻虫胺、氧乐果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11E495E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山药的抽检项目包括铅(以Pb计)、毒死蜱、氯氟氰菊酯和高效氯氟氰菊酯、咪鲜胺和咪鲜胺锰盐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70C13E5A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生干籽类的抽检项目包括酸价(以脂肪计)(KOH)、过氧化值(以脂肪计)、铅(以Pb计)、黄曲霉毒素B₁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770D2869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鲜食用菌的抽检项目包括镉(以Cd计)、氯氟氰菊酯和高效氯氟氰菊酯、氯氰菊酯和高效氯氰菊酯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307B71F2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香蕉的抽检项目包括甲拌磷、腈苯唑、吡虫啉、噻虫胺、噻虫嗪、联苯菊酯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1466733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羊肉的抽检项目包括恩诺沙星、克伦特罗、沙丁胺醇、磺胺类(总量)、氟苯尼考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DB4010E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猪肉的抽检项目包括地塞米松、甲氧苄啶、恩诺沙星、氟苯尼考、氯霉素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FF45E"/>
    <w:multiLevelType w:val="singleLevel"/>
    <w:tmpl w:val="827FF4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AD28E3B"/>
    <w:multiLevelType w:val="singleLevel"/>
    <w:tmpl w:val="AAD28E3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AB66DB75"/>
    <w:multiLevelType w:val="singleLevel"/>
    <w:tmpl w:val="AB66DB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AD7FFD0B"/>
    <w:multiLevelType w:val="singleLevel"/>
    <w:tmpl w:val="AD7FFD0B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5">
    <w:nsid w:val="B4A01027"/>
    <w:multiLevelType w:val="singleLevel"/>
    <w:tmpl w:val="B4A010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C03F653C"/>
    <w:multiLevelType w:val="singleLevel"/>
    <w:tmpl w:val="C03F65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F0531FCC"/>
    <w:multiLevelType w:val="singleLevel"/>
    <w:tmpl w:val="F0531F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FD630227"/>
    <w:multiLevelType w:val="singleLevel"/>
    <w:tmpl w:val="FD6302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0D90EFBA"/>
    <w:multiLevelType w:val="singleLevel"/>
    <w:tmpl w:val="0D90EF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868665A"/>
    <w:multiLevelType w:val="singleLevel"/>
    <w:tmpl w:val="186866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2">
    <w:nsid w:val="41E9DA86"/>
    <w:multiLevelType w:val="singleLevel"/>
    <w:tmpl w:val="41E9DA86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13">
    <w:nsid w:val="55A36F96"/>
    <w:multiLevelType w:val="singleLevel"/>
    <w:tmpl w:val="55A36F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6A9A75D4"/>
    <w:multiLevelType w:val="singleLevel"/>
    <w:tmpl w:val="6A9A75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6B5B35F4"/>
    <w:multiLevelType w:val="singleLevel"/>
    <w:tmpl w:val="6B5B35F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74E73082"/>
    <w:multiLevelType w:val="singleLevel"/>
    <w:tmpl w:val="74E73082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1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14"/>
  </w:num>
  <w:num w:numId="12">
    <w:abstractNumId w:val="7"/>
  </w:num>
  <w:num w:numId="13">
    <w:abstractNumId w:val="15"/>
  </w:num>
  <w:num w:numId="14">
    <w:abstractNumId w:val="10"/>
  </w:num>
  <w:num w:numId="15">
    <w:abstractNumId w:val="0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464237D"/>
    <w:rsid w:val="06820CAF"/>
    <w:rsid w:val="070D20C3"/>
    <w:rsid w:val="0867275E"/>
    <w:rsid w:val="0FBC3558"/>
    <w:rsid w:val="12280BBF"/>
    <w:rsid w:val="132069B4"/>
    <w:rsid w:val="13ED2AE1"/>
    <w:rsid w:val="15033573"/>
    <w:rsid w:val="1B5B6117"/>
    <w:rsid w:val="1CDD66AE"/>
    <w:rsid w:val="238D6095"/>
    <w:rsid w:val="23AD6BED"/>
    <w:rsid w:val="25FF6C94"/>
    <w:rsid w:val="27337612"/>
    <w:rsid w:val="28F67D60"/>
    <w:rsid w:val="29F36791"/>
    <w:rsid w:val="2A2348FB"/>
    <w:rsid w:val="2AAE0844"/>
    <w:rsid w:val="2DF84486"/>
    <w:rsid w:val="2F4D3910"/>
    <w:rsid w:val="2F685C59"/>
    <w:rsid w:val="308007A4"/>
    <w:rsid w:val="36293B64"/>
    <w:rsid w:val="40476DAC"/>
    <w:rsid w:val="4180507D"/>
    <w:rsid w:val="42730F6B"/>
    <w:rsid w:val="42FD4FD1"/>
    <w:rsid w:val="48113335"/>
    <w:rsid w:val="49543B6E"/>
    <w:rsid w:val="4B4174BC"/>
    <w:rsid w:val="4B681523"/>
    <w:rsid w:val="55F85053"/>
    <w:rsid w:val="57160009"/>
    <w:rsid w:val="58B64612"/>
    <w:rsid w:val="5CCA5204"/>
    <w:rsid w:val="5E445DC2"/>
    <w:rsid w:val="5E9C110E"/>
    <w:rsid w:val="61C562F5"/>
    <w:rsid w:val="646B7DEF"/>
    <w:rsid w:val="66283CDE"/>
    <w:rsid w:val="664C4A2F"/>
    <w:rsid w:val="74A83552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15</Pages>
  <Words>1260</Words>
  <Characters>1396</Characters>
  <Lines>18</Lines>
  <Paragraphs>5</Paragraphs>
  <TotalTime>15</TotalTime>
  <ScaleCrop>false</ScaleCrop>
  <LinksUpToDate>false</LinksUpToDate>
  <CharactersWithSpaces>1418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妖妖</cp:lastModifiedBy>
  <dcterms:modified xsi:type="dcterms:W3CDTF">2025-11-26T01:23:21Z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eyJoZGlkIjoiNDEzOGYyZTc3MDFjNWI0YTk5NTMzYjFiZGE2YzRlOGMiLCJ1c2VySWQiOiI0ODA2MjQwMzAifQ==</vt:lpwstr>
  </property>
</Properties>
</file>