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2715">
      <w:pPr>
        <w:keepNext/>
        <w:keepLines/>
        <w:pageBreakBefore w:val="0"/>
        <w:kinsoku/>
        <w:overflowPunct/>
        <w:topLinePunct w:val="0"/>
        <w:autoSpaceDE/>
        <w:autoSpaceDN/>
        <w:bidi w:val="0"/>
        <w:adjustRightInd/>
        <w:snapToGrid/>
        <w:spacing w:line="560" w:lineRule="exact"/>
        <w:textAlignment w:val="auto"/>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14:paraId="456F397E">
      <w:pPr>
        <w:keepNext/>
        <w:keepLines/>
        <w:pageBreakBefore w:val="0"/>
        <w:kinsoku/>
        <w:overflowPunct/>
        <w:topLinePunct w:val="0"/>
        <w:autoSpaceDE/>
        <w:autoSpaceDN/>
        <w:bidi w:val="0"/>
        <w:adjustRightInd/>
        <w:snapToGrid/>
        <w:spacing w:line="560" w:lineRule="exact"/>
        <w:ind w:firstLine="2700" w:firstLineChars="750"/>
        <w:textAlignment w:val="auto"/>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1735D3DE">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w:t>
      </w:r>
      <w:bookmarkStart w:id="0" w:name="_GoBack"/>
      <w:bookmarkEnd w:id="0"/>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、噻虫胺</w:t>
      </w:r>
    </w:p>
    <w:p w14:paraId="79BF0696">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2763—2021）中规定，噻虫胺在香蕉中的最大残留限量值为0.02mg/kg。噻虫胺残留量超标的原因，可能是为快速控制虫害，加大用药量或未遵守采摘间隔期规定，致使上市销售的产品中残留量超标。</w:t>
      </w:r>
    </w:p>
    <w:p w14:paraId="2B9C29A0">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阴离子合成洗涤剂(以十二烷基苯磺酸钠计)</w:t>
      </w:r>
    </w:p>
    <w:p w14:paraId="06078408">
      <w:pPr>
        <w:bidi w:val="0"/>
        <w:ind w:firstLine="640" w:firstLineChars="200"/>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阴离子合成洗涤剂，即我们日常生活中经常用到的洗衣粉、洗洁精、洗衣液、肥皂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因此，作为一种非食用的合成化学物质，应控制人体的摄入。《食品安全国家标准 消毒餐（饮）具》（GB 14934-2016）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14:paraId="26B8A63F">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p>
    <w:sectPr>
      <w:footerReference r:id="rId3" w:type="default"/>
      <w:footerReference r:id="rId4" w:type="even"/>
      <w:pgSz w:w="11906" w:h="16838"/>
      <w:pgMar w:top="1701"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5341">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45BE">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E557BF4">
                          <w:pPr>
                            <w:pStyle w:val="4"/>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0E557BF4">
                    <w:pPr>
                      <w:pStyle w:val="4"/>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dhNzVjZGI4NzJmZTVmMWViZGJlM2NiZGQ0YzgifQ=="/>
  </w:docVars>
  <w:rsids>
    <w:rsidRoot w:val="00172A2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1FC6D1F"/>
    <w:rsid w:val="01FE3960"/>
    <w:rsid w:val="0224362A"/>
    <w:rsid w:val="02C10FB8"/>
    <w:rsid w:val="02F241BE"/>
    <w:rsid w:val="035D242E"/>
    <w:rsid w:val="048B3E34"/>
    <w:rsid w:val="06BB770F"/>
    <w:rsid w:val="075229E7"/>
    <w:rsid w:val="085815D7"/>
    <w:rsid w:val="09FD7970"/>
    <w:rsid w:val="0A2E6BEC"/>
    <w:rsid w:val="0AEA1189"/>
    <w:rsid w:val="0B415CE8"/>
    <w:rsid w:val="0D244780"/>
    <w:rsid w:val="0E5F63A1"/>
    <w:rsid w:val="0FC52A81"/>
    <w:rsid w:val="11A63F86"/>
    <w:rsid w:val="11CF092C"/>
    <w:rsid w:val="1210521F"/>
    <w:rsid w:val="15482B58"/>
    <w:rsid w:val="161C6012"/>
    <w:rsid w:val="16D451C7"/>
    <w:rsid w:val="16EF4AC1"/>
    <w:rsid w:val="17B610CD"/>
    <w:rsid w:val="191E3C53"/>
    <w:rsid w:val="19315A43"/>
    <w:rsid w:val="19E93245"/>
    <w:rsid w:val="1A30795F"/>
    <w:rsid w:val="1B723200"/>
    <w:rsid w:val="1C3532B3"/>
    <w:rsid w:val="1D6A4E96"/>
    <w:rsid w:val="1F293B49"/>
    <w:rsid w:val="20943C19"/>
    <w:rsid w:val="233A0AA7"/>
    <w:rsid w:val="23803A7C"/>
    <w:rsid w:val="23B24711"/>
    <w:rsid w:val="24773FA1"/>
    <w:rsid w:val="249948FB"/>
    <w:rsid w:val="25347E29"/>
    <w:rsid w:val="254C6870"/>
    <w:rsid w:val="26BE554B"/>
    <w:rsid w:val="27EB1597"/>
    <w:rsid w:val="299B6D70"/>
    <w:rsid w:val="2AEF51A0"/>
    <w:rsid w:val="2D6F75A0"/>
    <w:rsid w:val="2F101CC2"/>
    <w:rsid w:val="2FDE72FF"/>
    <w:rsid w:val="304E16EE"/>
    <w:rsid w:val="306F3FA3"/>
    <w:rsid w:val="30C220DC"/>
    <w:rsid w:val="334F5A86"/>
    <w:rsid w:val="33AC14AB"/>
    <w:rsid w:val="35AD4CA0"/>
    <w:rsid w:val="36873BAC"/>
    <w:rsid w:val="37476E97"/>
    <w:rsid w:val="38BC633F"/>
    <w:rsid w:val="38F72A1F"/>
    <w:rsid w:val="3A775CE5"/>
    <w:rsid w:val="3B285626"/>
    <w:rsid w:val="3B6256D4"/>
    <w:rsid w:val="3CED4A14"/>
    <w:rsid w:val="3DF92C69"/>
    <w:rsid w:val="406227A4"/>
    <w:rsid w:val="4170241D"/>
    <w:rsid w:val="42502180"/>
    <w:rsid w:val="430420E0"/>
    <w:rsid w:val="43CE2905"/>
    <w:rsid w:val="43D309EF"/>
    <w:rsid w:val="44134CD1"/>
    <w:rsid w:val="447F2366"/>
    <w:rsid w:val="46454EEA"/>
    <w:rsid w:val="46F96400"/>
    <w:rsid w:val="496E39C3"/>
    <w:rsid w:val="4B5D411D"/>
    <w:rsid w:val="4B604ED4"/>
    <w:rsid w:val="4B7E521D"/>
    <w:rsid w:val="4EEA5360"/>
    <w:rsid w:val="4F832216"/>
    <w:rsid w:val="50251217"/>
    <w:rsid w:val="52316986"/>
    <w:rsid w:val="55966F40"/>
    <w:rsid w:val="58255C6A"/>
    <w:rsid w:val="58B729C7"/>
    <w:rsid w:val="5D360B0F"/>
    <w:rsid w:val="5DDB6BF3"/>
    <w:rsid w:val="6082046E"/>
    <w:rsid w:val="60A045C4"/>
    <w:rsid w:val="60AD611E"/>
    <w:rsid w:val="612B3202"/>
    <w:rsid w:val="62567F52"/>
    <w:rsid w:val="66280DC1"/>
    <w:rsid w:val="671E2505"/>
    <w:rsid w:val="67BC540F"/>
    <w:rsid w:val="67DB0DB2"/>
    <w:rsid w:val="67E50FE8"/>
    <w:rsid w:val="6861575B"/>
    <w:rsid w:val="69382C40"/>
    <w:rsid w:val="6ADA35A3"/>
    <w:rsid w:val="6C903A7C"/>
    <w:rsid w:val="6D9D7236"/>
    <w:rsid w:val="6F176A3C"/>
    <w:rsid w:val="6F483166"/>
    <w:rsid w:val="70553DF8"/>
    <w:rsid w:val="70E45E1B"/>
    <w:rsid w:val="71C340B7"/>
    <w:rsid w:val="73263829"/>
    <w:rsid w:val="735A4A4B"/>
    <w:rsid w:val="73A0182E"/>
    <w:rsid w:val="756B5E6B"/>
    <w:rsid w:val="75F078F7"/>
    <w:rsid w:val="76833F6C"/>
    <w:rsid w:val="774A6731"/>
    <w:rsid w:val="77DA0571"/>
    <w:rsid w:val="78BF32A8"/>
    <w:rsid w:val="78F053E4"/>
    <w:rsid w:val="78F543CA"/>
    <w:rsid w:val="79313BB9"/>
    <w:rsid w:val="7D8F6D5C"/>
    <w:rsid w:val="7DEB4570"/>
    <w:rsid w:val="7F7C38D3"/>
    <w:rsid w:val="7F8E4AC1"/>
    <w:rsid w:val="7FD42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toc 2"/>
    <w:basedOn w:val="1"/>
    <w:next w:val="1"/>
    <w:autoRedefine/>
    <w:qFormat/>
    <w:uiPriority w:val="0"/>
    <w:pPr>
      <w:ind w:left="420" w:leftChars="2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unhideWhenUsed/>
    <w:qFormat/>
    <w:uiPriority w:val="99"/>
    <w:rPr>
      <w:color w:val="656565"/>
      <w:u w:val="none"/>
    </w:rPr>
  </w:style>
  <w:style w:type="paragraph" w:customStyle="1" w:styleId="1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2">
    <w:name w:val="页眉 Char"/>
    <w:basedOn w:val="9"/>
    <w:link w:val="5"/>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 w:type="character" w:customStyle="1" w:styleId="14">
    <w:name w:val="HTML 预设格式 Char"/>
    <w:basedOn w:val="9"/>
    <w:link w:val="6"/>
    <w:autoRedefine/>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978</Characters>
  <Lines>24</Lines>
  <Paragraphs>6</Paragraphs>
  <TotalTime>1</TotalTime>
  <ScaleCrop>false</ScaleCrop>
  <LinksUpToDate>false</LinksUpToDate>
  <CharactersWithSpaces>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杨洁</cp:lastModifiedBy>
  <dcterms:modified xsi:type="dcterms:W3CDTF">2025-08-05T03:48:13Z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EC1A03098F4D418E97ACD465228B8315</vt:lpwstr>
  </property>
  <property fmtid="{D5CDD505-2E9C-101B-9397-08002B2CF9AE}" pid="4" name="KSOTemplateDocerSaveRecord">
    <vt:lpwstr>eyJoZGlkIjoiOTQ3NzdhNzVjZGI4NzJmZTVmMWViZGJlM2NiZGQ0YzgiLCJ1c2VySWQiOiIyNTY1MjM3ODEifQ==</vt:lpwstr>
  </property>
</Properties>
</file>