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81F9C6">
      <w:pPr>
        <w:adjustRightInd w:val="0"/>
        <w:jc w:val="left"/>
        <w:rPr>
          <w:rFonts w:ascii="??_GB2312" w:hAnsi="黑体" w:eastAsia="Times New Roman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</w:rPr>
        <w:t>附件</w:t>
      </w:r>
      <w:r>
        <w:rPr>
          <w:rFonts w:ascii="黑体" w:hAnsi="黑体" w:eastAsia="黑体" w:cs="黑体"/>
          <w:color w:val="000000"/>
          <w:sz w:val="32"/>
          <w:szCs w:val="32"/>
          <w:highlight w:val="none"/>
        </w:rPr>
        <w:t>1</w:t>
      </w:r>
    </w:p>
    <w:p w14:paraId="1886891C">
      <w:pPr>
        <w:adjustRightInd w:val="0"/>
        <w:spacing w:line="640" w:lineRule="exact"/>
        <w:ind w:firstLine="720" w:firstLineChars="200"/>
        <w:jc w:val="center"/>
        <w:rPr>
          <w:rFonts w:ascii="方正小标宋简体" w:eastAsia="方正小标宋简体" w:cs="方正小标宋简体"/>
          <w:b/>
          <w:bCs/>
          <w:color w:val="000000"/>
          <w:sz w:val="44"/>
          <w:szCs w:val="44"/>
          <w:highlight w:val="none"/>
        </w:rPr>
      </w:pPr>
      <w:r>
        <w:rPr>
          <w:rFonts w:hint="eastAsia" w:ascii="黑体" w:hAnsi="黑体" w:eastAsia="黑体" w:cs="黑体"/>
          <w:color w:val="000000"/>
          <w:sz w:val="36"/>
          <w:szCs w:val="36"/>
          <w:highlight w:val="none"/>
        </w:rPr>
        <w:t>本次检验项目</w:t>
      </w:r>
    </w:p>
    <w:p w14:paraId="336988C3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641"/>
        <w:textAlignment w:val="auto"/>
        <w:rPr>
          <w:rFonts w:hint="default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  <w:t>一、</w:t>
      </w:r>
      <w:r>
        <w:rPr>
          <w:rFonts w:hint="eastAsia" w:ascii="宋体" w:hAnsi="宋体" w:cs="宋体"/>
          <w:b/>
          <w:bCs/>
          <w:color w:val="auto"/>
          <w:kern w:val="2"/>
          <w:sz w:val="28"/>
          <w:szCs w:val="28"/>
          <w:lang w:val="en-US" w:eastAsia="zh-CN"/>
        </w:rPr>
        <w:t>保健食品</w:t>
      </w:r>
    </w:p>
    <w:p w14:paraId="28E421A5"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（一）抽检依据</w:t>
      </w:r>
    </w:p>
    <w:p w14:paraId="2996A28D">
      <w:pPr>
        <w:spacing w:line="540" w:lineRule="exact"/>
        <w:ind w:firstLine="560" w:firstLineChars="200"/>
        <w:jc w:val="both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抽检依据Q/SBN 0020S-2024《百邦牌银杏叶丹参葛根绞股蓝胶囊》,GB 16740-2014《食品安全国家标准 保健食品》,国家食品药品监督管理局药品检验补充检验方法和检验项目批准件2009030。</w:t>
      </w:r>
    </w:p>
    <w:p w14:paraId="0B6A1500"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（二）检验项目</w:t>
      </w:r>
    </w:p>
    <w:p w14:paraId="66D7897B">
      <w:pPr>
        <w:spacing w:line="540" w:lineRule="exact"/>
        <w:ind w:firstLine="560" w:firstLineChars="200"/>
        <w:jc w:val="both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保健食品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检验项目：铅(以Pb计),总砷(以As计),总汞(以Hg计),菌落总数,大肠菌群,霉菌和酵母,金黄色葡萄球菌,沙门氏菌,西地那非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。</w:t>
      </w:r>
    </w:p>
    <w:p w14:paraId="5D438B82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641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2"/>
          <w:sz w:val="28"/>
          <w:szCs w:val="28"/>
          <w:lang w:val="en-US" w:eastAsia="zh-CN"/>
        </w:rPr>
        <w:t>二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  <w:t>、餐饮食品</w:t>
      </w:r>
    </w:p>
    <w:p w14:paraId="69B6D4BC"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（一）抽检依据</w:t>
      </w:r>
    </w:p>
    <w:p w14:paraId="2BC107A3">
      <w:pPr>
        <w:spacing w:line="540" w:lineRule="exact"/>
        <w:ind w:firstLine="560" w:firstLineChars="200"/>
        <w:jc w:val="both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抽检依据,国家食品药品监督管理总局关于餐饮服务提供者禁用亚硝酸盐、加强醇基燃料管理的公告(2018年第18号),GB 2760-2014《食品安全国家标准 食品添加剂使用标准》。</w:t>
      </w:r>
    </w:p>
    <w:p w14:paraId="522FA1E7"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（二）检验项目</w:t>
      </w:r>
    </w:p>
    <w:p w14:paraId="2C72D6FC">
      <w:pPr>
        <w:spacing w:line="540" w:lineRule="exact"/>
        <w:ind w:firstLine="560" w:firstLineChars="200"/>
        <w:jc w:val="both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餐饮食品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检验项目：苯甲酸及其钠盐(以苯甲酸计),山梨酸及其钾盐(以山梨酸计),糖精钠(以糖精计),脱氢乙酸及其钠盐(以脱氢乙酸计),甜蜜素(以环己基氨基磺酸计),安赛蜜,糖精钠(以糖精计),苋菜红,柠檬黄,日落黄,亮蓝,胭脂红,亚硝酸盐(以亚硝酸钠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。</w:t>
      </w:r>
    </w:p>
    <w:p w14:paraId="13F7987D">
      <w:pPr>
        <w:spacing w:line="540" w:lineRule="exact"/>
        <w:ind w:firstLine="562" w:firstLineChars="200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2"/>
          <w:sz w:val="28"/>
          <w:szCs w:val="28"/>
          <w:lang w:val="en-US" w:eastAsia="zh-CN"/>
        </w:rPr>
        <w:t>三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  <w:t>、调味品</w:t>
      </w:r>
    </w:p>
    <w:p w14:paraId="1DC1B05F"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（一）抽检依据</w:t>
      </w:r>
    </w:p>
    <w:p w14:paraId="0E07435C">
      <w:pPr>
        <w:spacing w:line="540" w:lineRule="exact"/>
        <w:ind w:firstLine="560" w:firstLineChars="200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抽检依据SB/T 10296-2009《甜面酱》,GB 2761-2017《食品安全国家标准 食品中真菌毒素限量》,GB 2760-2014《食品安全国家标准 食品添加剂使用标准》,GB 2718-2014《食品安全国家标准 酿造酱》,GB/T 24399-2009《黄豆酱》。</w:t>
      </w:r>
    </w:p>
    <w:p w14:paraId="7044F09D"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（二）检验项目</w:t>
      </w:r>
    </w:p>
    <w:p w14:paraId="58546E6F">
      <w:pPr>
        <w:spacing w:line="540" w:lineRule="exact"/>
        <w:ind w:firstLine="560" w:firstLineChars="200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调味品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检验项目：氨基酸态氮(以氮计),黄曲霉毒素B₁,苯甲酸及其钠盐(以苯甲酸计),山梨酸及其钾盐(以山梨酸计),脱氢乙酸及其钠盐(以脱氢乙酸计),大肠菌群,铅(以Pb计)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。</w:t>
      </w:r>
    </w:p>
    <w:p w14:paraId="2D76A0B6">
      <w:pPr>
        <w:spacing w:line="540" w:lineRule="exact"/>
        <w:ind w:firstLine="562" w:firstLineChars="200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2"/>
          <w:sz w:val="28"/>
          <w:szCs w:val="28"/>
          <w:lang w:val="en-US" w:eastAsia="zh-CN"/>
        </w:rPr>
        <w:t>四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  <w:t>、豆制品</w:t>
      </w:r>
    </w:p>
    <w:p w14:paraId="49A18C62"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（一）抽检依据</w:t>
      </w:r>
    </w:p>
    <w:p w14:paraId="18028BE8">
      <w:pPr>
        <w:spacing w:line="540" w:lineRule="exact"/>
        <w:ind w:firstLine="560" w:firstLineChars="200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抽检依据GB 2760-2014《食品安全国家标准 食品添加剂使用标准》。</w:t>
      </w:r>
    </w:p>
    <w:p w14:paraId="03845190"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（二）检验项目</w:t>
      </w:r>
    </w:p>
    <w:p w14:paraId="3F7AC8C0">
      <w:pPr>
        <w:spacing w:line="540" w:lineRule="exact"/>
        <w:ind w:firstLine="560" w:firstLineChars="200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豆制品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检验项目：苯甲酸及其钠盐(以苯甲酸计),山梨酸及其钾盐(以山梨酸计),脱氢乙酸及其钠盐(以脱氢乙酸计),铝的残留量(干样品，以Al计)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。</w:t>
      </w:r>
    </w:p>
    <w:p w14:paraId="2503398C">
      <w:pPr>
        <w:spacing w:line="540" w:lineRule="exact"/>
        <w:ind w:firstLine="562" w:firstLineChars="200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2"/>
          <w:sz w:val="28"/>
          <w:szCs w:val="28"/>
          <w:lang w:val="en-US" w:eastAsia="zh-CN"/>
        </w:rPr>
        <w:t>五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  <w:t>、方便食品</w:t>
      </w:r>
    </w:p>
    <w:p w14:paraId="5AACC492"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（一）抽检依据</w:t>
      </w:r>
    </w:p>
    <w:p w14:paraId="02C2325F">
      <w:pPr>
        <w:spacing w:line="540" w:lineRule="exact"/>
        <w:ind w:firstLine="560" w:firstLineChars="200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抽检依据GB 2762-2022《食品安全国家标准 食品中污染物限量》,GB 2760-2014《食品安全国家标准 食品添加剂使用标准》。</w:t>
      </w:r>
    </w:p>
    <w:p w14:paraId="511DB62D"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（二）检验项目</w:t>
      </w:r>
    </w:p>
    <w:p w14:paraId="3F62E4F1">
      <w:pPr>
        <w:spacing w:line="540" w:lineRule="exact"/>
        <w:ind w:firstLine="560" w:firstLineChars="200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方便食品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检验项目：铅(以Pb计),苯甲酸及其钠盐(以苯甲酸计),山梨酸及其钾盐(以山梨酸计),脱氢乙酸及其钠盐(以脱氢乙酸计),防腐剂混合使用时各自用量占其最大使用量的比例之和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。</w:t>
      </w:r>
    </w:p>
    <w:p w14:paraId="52A2555A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641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2"/>
          <w:sz w:val="28"/>
          <w:szCs w:val="28"/>
          <w:lang w:val="en-US" w:eastAsia="zh-CN"/>
        </w:rPr>
        <w:t>六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  <w:t>、粮食加工品</w:t>
      </w:r>
    </w:p>
    <w:p w14:paraId="0B8E9C62"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（一）抽检依据</w:t>
      </w:r>
    </w:p>
    <w:p w14:paraId="0D99F626">
      <w:pPr>
        <w:spacing w:line="540" w:lineRule="exact"/>
        <w:ind w:firstLine="560" w:firstLineChars="200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抽检依据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GB 2762-2022《食品安全国家标准 食品中污染物限量》,GB 2760-2014《食品安全国家标准 食品添加剂使用标准》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。</w:t>
      </w:r>
    </w:p>
    <w:p w14:paraId="57EFC4EE"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（二）检验项目</w:t>
      </w:r>
    </w:p>
    <w:p w14:paraId="22C3EDE1">
      <w:pPr>
        <w:spacing w:line="540" w:lineRule="exact"/>
        <w:ind w:firstLine="560" w:firstLineChars="200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粮食加工品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检验项目：铅(以Pb计),脱氢乙酸及其钠盐(以脱氢乙酸计)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。</w:t>
      </w:r>
    </w:p>
    <w:p w14:paraId="1739858A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641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2"/>
          <w:sz w:val="28"/>
          <w:szCs w:val="28"/>
          <w:lang w:val="en-US" w:eastAsia="zh-CN"/>
        </w:rPr>
        <w:t>七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  <w:t>、</w:t>
      </w:r>
      <w:r>
        <w:rPr>
          <w:rFonts w:hint="eastAsia" w:ascii="宋体" w:hAnsi="宋体" w:cs="宋体"/>
          <w:b/>
          <w:bCs/>
          <w:color w:val="auto"/>
          <w:kern w:val="2"/>
          <w:sz w:val="28"/>
          <w:szCs w:val="28"/>
          <w:lang w:val="en-US" w:eastAsia="zh-CN"/>
        </w:rPr>
        <w:t>食用油、油脂及其制品</w:t>
      </w:r>
    </w:p>
    <w:p w14:paraId="57C5FC9E"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（一）抽检依据</w:t>
      </w:r>
    </w:p>
    <w:p w14:paraId="19CBBEB6">
      <w:pPr>
        <w:spacing w:line="540" w:lineRule="exact"/>
        <w:ind w:firstLine="560" w:firstLineChars="200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抽检依据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GB 2716-2018《食品安全国家标准 植物油》,GB 2762-2022《食品安全国家标准 食品中污染物限量》,GB 2760-2014《食品安全国家标准 食品添加剂使用标准》,GB/T 1535-2017《大豆油》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。</w:t>
      </w:r>
    </w:p>
    <w:p w14:paraId="5A3A45D3"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（二）检验项目</w:t>
      </w:r>
    </w:p>
    <w:p w14:paraId="4993AE14">
      <w:pPr>
        <w:spacing w:line="540" w:lineRule="exact"/>
        <w:ind w:firstLine="560" w:firstLineChars="200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食用油、油脂及其制品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检验项目：酸价(KOH),过氧化值,铅(以Pb计),苯并[a]芘,溶剂残留量,特丁基对苯二酚(TBHQ),乙基麦芽酚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 w14:paraId="70177038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641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2"/>
          <w:sz w:val="28"/>
          <w:szCs w:val="28"/>
          <w:lang w:val="en-US" w:eastAsia="zh-CN"/>
        </w:rPr>
        <w:t>八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  <w:t>、蔬菜制品</w:t>
      </w:r>
    </w:p>
    <w:p w14:paraId="6775EA44"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（一）抽检依据</w:t>
      </w:r>
    </w:p>
    <w:p w14:paraId="7BFFC8C7">
      <w:pPr>
        <w:spacing w:line="540" w:lineRule="exact"/>
        <w:ind w:firstLine="560" w:firstLineChars="200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抽检依据GB 2762-2022《食品安全国家标准 食品中污染物限量》,GB 2760-2014《食品安全国家标准 食品添加剂使用标准》。</w:t>
      </w:r>
    </w:p>
    <w:p w14:paraId="7DB04D8B"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（二）检验项目</w:t>
      </w:r>
    </w:p>
    <w:p w14:paraId="3305935F">
      <w:pPr>
        <w:spacing w:line="540" w:lineRule="exact"/>
        <w:ind w:firstLine="560" w:firstLineChars="200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蔬菜制品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检验项目：亚硝酸盐(以NaNO₂计),苯甲酸及其钠盐(以苯甲酸计),二氧化硫残留量,山梨酸及其钾盐(以山梨酸计),甜蜜素(以环己基氨基磺酸计)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 w14:paraId="16C079D1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641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2"/>
          <w:sz w:val="28"/>
          <w:szCs w:val="28"/>
          <w:lang w:val="en-US" w:eastAsia="zh-CN"/>
        </w:rPr>
        <w:t>九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  <w:t>、薯类和膨化食品</w:t>
      </w:r>
    </w:p>
    <w:p w14:paraId="5D6F1082"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（一）抽检依据</w:t>
      </w:r>
    </w:p>
    <w:p w14:paraId="24541632">
      <w:pPr>
        <w:spacing w:line="540" w:lineRule="exact"/>
        <w:ind w:firstLine="560" w:firstLineChars="200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抽检依据GB 17401-2014《食品安全国家标准 膨化食品》,GB 2760-2014《食品安全国家标准 食品添加剂使用标准》。</w:t>
      </w:r>
    </w:p>
    <w:p w14:paraId="30A76E8C"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（二）检验项目</w:t>
      </w:r>
    </w:p>
    <w:p w14:paraId="2A1F0D67">
      <w:pPr>
        <w:spacing w:line="540" w:lineRule="exact"/>
        <w:ind w:firstLine="560" w:firstLineChars="200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薯类和膨化食品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检验项目：水分,过氧化值(以脂肪计),山梨酸及其钾盐(以山梨酸计),菌落总数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 w14:paraId="78E7A96F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641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2"/>
          <w:sz w:val="28"/>
          <w:szCs w:val="28"/>
          <w:lang w:val="en-US" w:eastAsia="zh-CN"/>
        </w:rPr>
        <w:t>十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  <w:t>、速冻食品</w:t>
      </w:r>
    </w:p>
    <w:p w14:paraId="05F29526"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（一）抽检依据</w:t>
      </w:r>
    </w:p>
    <w:p w14:paraId="50E7C8FE">
      <w:pPr>
        <w:spacing w:line="540" w:lineRule="exact"/>
        <w:ind w:firstLine="560" w:firstLineChars="200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抽检依据GB 19295-2021《食品安全国家标准 速冻面米与调制食品》,GB 2760-2014《食品安全国家标准 食品添加剂使用标准》。</w:t>
      </w:r>
    </w:p>
    <w:p w14:paraId="7E551E74"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（二）检验项目</w:t>
      </w:r>
    </w:p>
    <w:p w14:paraId="44B76AE8">
      <w:pPr>
        <w:spacing w:line="540" w:lineRule="exact"/>
        <w:ind w:firstLine="560" w:firstLineChars="200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bookmarkStart w:id="0" w:name="_GoBack"/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速冻食品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检验项目：过氧化值(以脂肪计),糖精钠(以糖精计),苯甲酸及其钠盐(以苯甲酸计),山梨酸及其钾盐(以山梨酸计),脱氢乙酸及其钠盐(以脱氢乙酸计)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bookmarkEnd w:id="0"/>
    <w:p w14:paraId="249B8B88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641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2"/>
          <w:sz w:val="28"/>
          <w:szCs w:val="28"/>
          <w:lang w:val="en-US" w:eastAsia="zh-CN"/>
        </w:rPr>
        <w:t>十一、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  <w:t>食用农产品</w:t>
      </w:r>
    </w:p>
    <w:p w14:paraId="26D78A22"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（一）抽检依据</w:t>
      </w:r>
    </w:p>
    <w:p w14:paraId="04124B7C">
      <w:pPr>
        <w:spacing w:line="540" w:lineRule="exact"/>
        <w:ind w:firstLine="560" w:firstLineChars="200"/>
        <w:jc w:val="both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抽检依据GB 2762-2022《食品安全国家标准 食品中污染物限量》,GB 2763-2021《食品安全国家标准 食品中农药最大残留限量》,GB 2760-2014《食品安全国家标准 食品添加剂使用标准》,GB 2763.1-2022《食品安全国家标准 食品中2,4-滴丁酸钠盐等112种农药最大残留限量》。</w:t>
      </w:r>
    </w:p>
    <w:p w14:paraId="1212BBF1">
      <w:pPr>
        <w:pStyle w:val="2"/>
        <w:numPr>
          <w:ilvl w:val="0"/>
          <w:numId w:val="0"/>
        </w:numPr>
        <w:ind w:firstLine="562" w:firstLineChars="200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（二）检验项目</w:t>
      </w:r>
    </w:p>
    <w:p w14:paraId="3B3D46B7">
      <w:pPr>
        <w:spacing w:line="540" w:lineRule="exact"/>
        <w:ind w:firstLine="560" w:firstLineChars="200"/>
        <w:jc w:val="both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食用农产品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检验项目：倍硫磷,灭蝇胺,甲基异柳磷,克百威,噻虫胺,噻虫嗪,吡虫啉,腈苯唑,氟虫腈,甲拌磷,吡唑醚菌酯,戊唑醇,多菌灵,毒死蜱,啶虫脒,氧乐果,腐霉利,氯氰菊酯和高效氯氰菊酯,氯氟氰菊酯和高效氯氟氰菊酯,乙酰甲胺磷,敌敌畏,乙螨唑,阿维菌素,镉(以Cd计),联苯菊酯,丙溴磷,三唑磷,氯吡脲,苯醚甲环唑,二氧化硫残留量（以SO₂计）,铅(以Pb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。</w:t>
      </w:r>
    </w:p>
    <w:p w14:paraId="2899DC7D">
      <w:pPr>
        <w:spacing w:line="540" w:lineRule="exact"/>
        <w:ind w:firstLine="640" w:firstLineChars="200"/>
        <w:jc w:val="both"/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1440" w:right="1486" w:bottom="1440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A97CD7"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ABA0C1">
    <w:pPr>
      <w:pStyle w:val="5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CB10CB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t>44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MQ7PK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7CB10CB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PAGE  </w:instrText>
                    </w:r>
                    <w:r>
                      <w:fldChar w:fldCharType="separate"/>
                    </w:r>
                    <w:r>
                      <w:t>44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3NzdhNzVjZGI4NzJmZTVmMWViZGJlM2NiZGQ0YzgifQ=="/>
  </w:docVars>
  <w:rsids>
    <w:rsidRoot w:val="00B2645E"/>
    <w:rsid w:val="000C0297"/>
    <w:rsid w:val="001223DB"/>
    <w:rsid w:val="00161AC3"/>
    <w:rsid w:val="0029610E"/>
    <w:rsid w:val="00337D9E"/>
    <w:rsid w:val="003F46F1"/>
    <w:rsid w:val="003F4F78"/>
    <w:rsid w:val="00452504"/>
    <w:rsid w:val="00455877"/>
    <w:rsid w:val="004D5637"/>
    <w:rsid w:val="00540391"/>
    <w:rsid w:val="00565E2A"/>
    <w:rsid w:val="005B764A"/>
    <w:rsid w:val="007325A7"/>
    <w:rsid w:val="00782897"/>
    <w:rsid w:val="00844E21"/>
    <w:rsid w:val="00976F04"/>
    <w:rsid w:val="009A37CD"/>
    <w:rsid w:val="009B7608"/>
    <w:rsid w:val="00AB4A2D"/>
    <w:rsid w:val="00AD2205"/>
    <w:rsid w:val="00B2645E"/>
    <w:rsid w:val="00B933C2"/>
    <w:rsid w:val="00C9644F"/>
    <w:rsid w:val="00CC4919"/>
    <w:rsid w:val="00CE2408"/>
    <w:rsid w:val="00DB19BC"/>
    <w:rsid w:val="00DB20F7"/>
    <w:rsid w:val="00EC063A"/>
    <w:rsid w:val="00EC4C2B"/>
    <w:rsid w:val="00EF2A8C"/>
    <w:rsid w:val="00FF23BD"/>
    <w:rsid w:val="010F646F"/>
    <w:rsid w:val="01257677"/>
    <w:rsid w:val="016D7E7A"/>
    <w:rsid w:val="0178779D"/>
    <w:rsid w:val="01AE534D"/>
    <w:rsid w:val="02377801"/>
    <w:rsid w:val="02AA74A5"/>
    <w:rsid w:val="0311720C"/>
    <w:rsid w:val="03212F1A"/>
    <w:rsid w:val="03271BF0"/>
    <w:rsid w:val="032B2B70"/>
    <w:rsid w:val="034D0EDB"/>
    <w:rsid w:val="03786675"/>
    <w:rsid w:val="03B84D67"/>
    <w:rsid w:val="03CC6C90"/>
    <w:rsid w:val="0414267A"/>
    <w:rsid w:val="048851F0"/>
    <w:rsid w:val="04A15406"/>
    <w:rsid w:val="04AA583E"/>
    <w:rsid w:val="04D67DF4"/>
    <w:rsid w:val="0502496D"/>
    <w:rsid w:val="0509486F"/>
    <w:rsid w:val="052202A1"/>
    <w:rsid w:val="05436087"/>
    <w:rsid w:val="05483A89"/>
    <w:rsid w:val="05705B2C"/>
    <w:rsid w:val="05A50B22"/>
    <w:rsid w:val="05C4102A"/>
    <w:rsid w:val="05E510E7"/>
    <w:rsid w:val="06475824"/>
    <w:rsid w:val="066606B5"/>
    <w:rsid w:val="06917E17"/>
    <w:rsid w:val="06A25465"/>
    <w:rsid w:val="06CF1053"/>
    <w:rsid w:val="06F60875"/>
    <w:rsid w:val="07133317"/>
    <w:rsid w:val="07164F4C"/>
    <w:rsid w:val="0726138E"/>
    <w:rsid w:val="07491CF1"/>
    <w:rsid w:val="075C6061"/>
    <w:rsid w:val="077010BF"/>
    <w:rsid w:val="078104F6"/>
    <w:rsid w:val="07AB36C5"/>
    <w:rsid w:val="07B74F40"/>
    <w:rsid w:val="07C0076A"/>
    <w:rsid w:val="07CA4C73"/>
    <w:rsid w:val="082A0DD1"/>
    <w:rsid w:val="08460E78"/>
    <w:rsid w:val="08863BB3"/>
    <w:rsid w:val="092953C7"/>
    <w:rsid w:val="093C5049"/>
    <w:rsid w:val="099C43EE"/>
    <w:rsid w:val="09C46A02"/>
    <w:rsid w:val="0A0A1AAF"/>
    <w:rsid w:val="0A27015B"/>
    <w:rsid w:val="0A337676"/>
    <w:rsid w:val="0A3950FE"/>
    <w:rsid w:val="0A493164"/>
    <w:rsid w:val="0A4D3D74"/>
    <w:rsid w:val="0A4F21C0"/>
    <w:rsid w:val="0A5C60EE"/>
    <w:rsid w:val="0A7C72D0"/>
    <w:rsid w:val="0A8A06EA"/>
    <w:rsid w:val="0A956E6A"/>
    <w:rsid w:val="0A9A018F"/>
    <w:rsid w:val="0AA30463"/>
    <w:rsid w:val="0B2475EE"/>
    <w:rsid w:val="0B2F7A01"/>
    <w:rsid w:val="0B41349E"/>
    <w:rsid w:val="0B566CBA"/>
    <w:rsid w:val="0B7F5D75"/>
    <w:rsid w:val="0BD17409"/>
    <w:rsid w:val="0BD37F91"/>
    <w:rsid w:val="0BD85A29"/>
    <w:rsid w:val="0BF56946"/>
    <w:rsid w:val="0C2A6B34"/>
    <w:rsid w:val="0C586F8A"/>
    <w:rsid w:val="0C61547A"/>
    <w:rsid w:val="0C773D35"/>
    <w:rsid w:val="0D1F27F9"/>
    <w:rsid w:val="0D2A3ABE"/>
    <w:rsid w:val="0D5616CF"/>
    <w:rsid w:val="0D561B8C"/>
    <w:rsid w:val="0D6C69E8"/>
    <w:rsid w:val="0D827EED"/>
    <w:rsid w:val="0D8555AA"/>
    <w:rsid w:val="0D984ECC"/>
    <w:rsid w:val="0DB81C02"/>
    <w:rsid w:val="0DBA7096"/>
    <w:rsid w:val="0DDB3E38"/>
    <w:rsid w:val="0E255539"/>
    <w:rsid w:val="0E9B4C74"/>
    <w:rsid w:val="0EB6385C"/>
    <w:rsid w:val="0EBD3E49"/>
    <w:rsid w:val="0F1E7653"/>
    <w:rsid w:val="0F955F94"/>
    <w:rsid w:val="0FD3043D"/>
    <w:rsid w:val="0FEE54FF"/>
    <w:rsid w:val="10240C99"/>
    <w:rsid w:val="104906FF"/>
    <w:rsid w:val="107426B2"/>
    <w:rsid w:val="10CA71B6"/>
    <w:rsid w:val="10E34E12"/>
    <w:rsid w:val="10E801C2"/>
    <w:rsid w:val="114259EF"/>
    <w:rsid w:val="11515ABE"/>
    <w:rsid w:val="115941C4"/>
    <w:rsid w:val="117B1A69"/>
    <w:rsid w:val="11D13A15"/>
    <w:rsid w:val="11DB38BF"/>
    <w:rsid w:val="11F340CC"/>
    <w:rsid w:val="11F46E1C"/>
    <w:rsid w:val="12381B23"/>
    <w:rsid w:val="125F61A1"/>
    <w:rsid w:val="127D002A"/>
    <w:rsid w:val="127F3973"/>
    <w:rsid w:val="128A1A8C"/>
    <w:rsid w:val="129465AA"/>
    <w:rsid w:val="12E22A10"/>
    <w:rsid w:val="132534AB"/>
    <w:rsid w:val="13350698"/>
    <w:rsid w:val="13406132"/>
    <w:rsid w:val="1362745E"/>
    <w:rsid w:val="13870722"/>
    <w:rsid w:val="13DD5D2E"/>
    <w:rsid w:val="141704FF"/>
    <w:rsid w:val="14387501"/>
    <w:rsid w:val="14827E1A"/>
    <w:rsid w:val="14AF1479"/>
    <w:rsid w:val="14D83BFE"/>
    <w:rsid w:val="15A21DDE"/>
    <w:rsid w:val="164A3A3D"/>
    <w:rsid w:val="16F727C1"/>
    <w:rsid w:val="17090F29"/>
    <w:rsid w:val="17147F3A"/>
    <w:rsid w:val="171B1048"/>
    <w:rsid w:val="17B374D2"/>
    <w:rsid w:val="17CD1897"/>
    <w:rsid w:val="18097B3D"/>
    <w:rsid w:val="183B1756"/>
    <w:rsid w:val="192554A7"/>
    <w:rsid w:val="194D1599"/>
    <w:rsid w:val="196D58D3"/>
    <w:rsid w:val="19B95163"/>
    <w:rsid w:val="19C75D26"/>
    <w:rsid w:val="19CC2CCF"/>
    <w:rsid w:val="19EE7C07"/>
    <w:rsid w:val="1A0933D9"/>
    <w:rsid w:val="1A253F8B"/>
    <w:rsid w:val="1A3C66E8"/>
    <w:rsid w:val="1A67023A"/>
    <w:rsid w:val="1AB610DA"/>
    <w:rsid w:val="1AEE3F0D"/>
    <w:rsid w:val="1B2257C8"/>
    <w:rsid w:val="1B3B1CB8"/>
    <w:rsid w:val="1B4B39B9"/>
    <w:rsid w:val="1B80281E"/>
    <w:rsid w:val="1BA57132"/>
    <w:rsid w:val="1BCD3117"/>
    <w:rsid w:val="1BED2F29"/>
    <w:rsid w:val="1C1A69A1"/>
    <w:rsid w:val="1C1C4FB2"/>
    <w:rsid w:val="1C2266F0"/>
    <w:rsid w:val="1C3578C0"/>
    <w:rsid w:val="1C730FDE"/>
    <w:rsid w:val="1CD31A7D"/>
    <w:rsid w:val="1D3B024E"/>
    <w:rsid w:val="1D756E3F"/>
    <w:rsid w:val="1D88614E"/>
    <w:rsid w:val="1DCF154C"/>
    <w:rsid w:val="1DEB3F2E"/>
    <w:rsid w:val="1DF74A41"/>
    <w:rsid w:val="1E314F25"/>
    <w:rsid w:val="1E352934"/>
    <w:rsid w:val="1E3F1FDF"/>
    <w:rsid w:val="1E59161A"/>
    <w:rsid w:val="1E5B5C48"/>
    <w:rsid w:val="1EA25BAA"/>
    <w:rsid w:val="1F730C2D"/>
    <w:rsid w:val="1F74020E"/>
    <w:rsid w:val="1F7C078D"/>
    <w:rsid w:val="1F806D23"/>
    <w:rsid w:val="1FA6545B"/>
    <w:rsid w:val="1FDE737E"/>
    <w:rsid w:val="1FF40688"/>
    <w:rsid w:val="20054643"/>
    <w:rsid w:val="20116E82"/>
    <w:rsid w:val="20482782"/>
    <w:rsid w:val="20744EC1"/>
    <w:rsid w:val="209A6521"/>
    <w:rsid w:val="20AC0F62"/>
    <w:rsid w:val="20E54DDC"/>
    <w:rsid w:val="214146E0"/>
    <w:rsid w:val="217309FF"/>
    <w:rsid w:val="218A7CA3"/>
    <w:rsid w:val="21926C4A"/>
    <w:rsid w:val="21DA3AC7"/>
    <w:rsid w:val="22914714"/>
    <w:rsid w:val="22F62969"/>
    <w:rsid w:val="22FC7365"/>
    <w:rsid w:val="23032711"/>
    <w:rsid w:val="232613B8"/>
    <w:rsid w:val="237044C9"/>
    <w:rsid w:val="23751B85"/>
    <w:rsid w:val="237A5A4C"/>
    <w:rsid w:val="238611F9"/>
    <w:rsid w:val="23AD341F"/>
    <w:rsid w:val="23D625A6"/>
    <w:rsid w:val="23F21EE1"/>
    <w:rsid w:val="24100D6B"/>
    <w:rsid w:val="243B0A94"/>
    <w:rsid w:val="24414483"/>
    <w:rsid w:val="24855D52"/>
    <w:rsid w:val="24F03786"/>
    <w:rsid w:val="251F6DEE"/>
    <w:rsid w:val="25211DF7"/>
    <w:rsid w:val="25265A0B"/>
    <w:rsid w:val="25CA3C80"/>
    <w:rsid w:val="25F47BAE"/>
    <w:rsid w:val="25F77FC7"/>
    <w:rsid w:val="26651A44"/>
    <w:rsid w:val="26AB5CD8"/>
    <w:rsid w:val="26B648E9"/>
    <w:rsid w:val="2725275D"/>
    <w:rsid w:val="274253A7"/>
    <w:rsid w:val="275008F6"/>
    <w:rsid w:val="27757E6F"/>
    <w:rsid w:val="27AF7589"/>
    <w:rsid w:val="27D4651A"/>
    <w:rsid w:val="27E014F2"/>
    <w:rsid w:val="28215D92"/>
    <w:rsid w:val="28537F15"/>
    <w:rsid w:val="28723BC2"/>
    <w:rsid w:val="28C42A7D"/>
    <w:rsid w:val="28E24015"/>
    <w:rsid w:val="29004F8E"/>
    <w:rsid w:val="290B1E08"/>
    <w:rsid w:val="291F10A6"/>
    <w:rsid w:val="2929684F"/>
    <w:rsid w:val="292A6DB7"/>
    <w:rsid w:val="296879F1"/>
    <w:rsid w:val="29820AB2"/>
    <w:rsid w:val="299C1C81"/>
    <w:rsid w:val="29AE5BC7"/>
    <w:rsid w:val="2A0652CD"/>
    <w:rsid w:val="2A327189"/>
    <w:rsid w:val="2AA607D0"/>
    <w:rsid w:val="2ACB023E"/>
    <w:rsid w:val="2AD62D69"/>
    <w:rsid w:val="2B015CF2"/>
    <w:rsid w:val="2B574047"/>
    <w:rsid w:val="2BA56CDA"/>
    <w:rsid w:val="2C0925A9"/>
    <w:rsid w:val="2C2B2EFB"/>
    <w:rsid w:val="2C5F18B8"/>
    <w:rsid w:val="2C665798"/>
    <w:rsid w:val="2C6F5DF2"/>
    <w:rsid w:val="2C701D2F"/>
    <w:rsid w:val="2CA22612"/>
    <w:rsid w:val="2CFA12CA"/>
    <w:rsid w:val="2D1F312D"/>
    <w:rsid w:val="2D2C1667"/>
    <w:rsid w:val="2D644CFD"/>
    <w:rsid w:val="2D845DE9"/>
    <w:rsid w:val="2D907F8B"/>
    <w:rsid w:val="2DC55411"/>
    <w:rsid w:val="2E140FE1"/>
    <w:rsid w:val="2E240A1A"/>
    <w:rsid w:val="2E3962E0"/>
    <w:rsid w:val="2E505623"/>
    <w:rsid w:val="2E5332FF"/>
    <w:rsid w:val="2E5C1C74"/>
    <w:rsid w:val="2E716E28"/>
    <w:rsid w:val="2E780595"/>
    <w:rsid w:val="2E921932"/>
    <w:rsid w:val="2EA90079"/>
    <w:rsid w:val="2EDE1DB0"/>
    <w:rsid w:val="2EE87D35"/>
    <w:rsid w:val="2F6C4D9C"/>
    <w:rsid w:val="2FA73B57"/>
    <w:rsid w:val="2FE1156C"/>
    <w:rsid w:val="303642B9"/>
    <w:rsid w:val="304953CD"/>
    <w:rsid w:val="30611FC4"/>
    <w:rsid w:val="30845BB0"/>
    <w:rsid w:val="308F291C"/>
    <w:rsid w:val="30CB0BAA"/>
    <w:rsid w:val="31600389"/>
    <w:rsid w:val="316C3B1A"/>
    <w:rsid w:val="32182016"/>
    <w:rsid w:val="324F2105"/>
    <w:rsid w:val="3266570A"/>
    <w:rsid w:val="32F24948"/>
    <w:rsid w:val="32FE22BA"/>
    <w:rsid w:val="334E7C57"/>
    <w:rsid w:val="3365180D"/>
    <w:rsid w:val="33D84C7D"/>
    <w:rsid w:val="33F94067"/>
    <w:rsid w:val="341B5D8B"/>
    <w:rsid w:val="3461220E"/>
    <w:rsid w:val="34E350C3"/>
    <w:rsid w:val="350B4F6C"/>
    <w:rsid w:val="35115497"/>
    <w:rsid w:val="3517139B"/>
    <w:rsid w:val="352275ED"/>
    <w:rsid w:val="352E001F"/>
    <w:rsid w:val="35417A73"/>
    <w:rsid w:val="354B08F2"/>
    <w:rsid w:val="35E30B2B"/>
    <w:rsid w:val="35FE7713"/>
    <w:rsid w:val="360A4309"/>
    <w:rsid w:val="36605D0C"/>
    <w:rsid w:val="36B441B3"/>
    <w:rsid w:val="36C00EC3"/>
    <w:rsid w:val="36C76C84"/>
    <w:rsid w:val="370665D2"/>
    <w:rsid w:val="37117CFD"/>
    <w:rsid w:val="37441A9D"/>
    <w:rsid w:val="377B7005"/>
    <w:rsid w:val="37DC7F27"/>
    <w:rsid w:val="37E560AC"/>
    <w:rsid w:val="38004EC0"/>
    <w:rsid w:val="38112A3E"/>
    <w:rsid w:val="38257ADF"/>
    <w:rsid w:val="38381CA8"/>
    <w:rsid w:val="3886355B"/>
    <w:rsid w:val="38917ACB"/>
    <w:rsid w:val="38B411EE"/>
    <w:rsid w:val="38B555EE"/>
    <w:rsid w:val="38BC4648"/>
    <w:rsid w:val="391020DD"/>
    <w:rsid w:val="39316EF0"/>
    <w:rsid w:val="393F69D8"/>
    <w:rsid w:val="39766971"/>
    <w:rsid w:val="399B39BD"/>
    <w:rsid w:val="39B129B0"/>
    <w:rsid w:val="39C12F31"/>
    <w:rsid w:val="39E70ADD"/>
    <w:rsid w:val="3A1E0383"/>
    <w:rsid w:val="3A540249"/>
    <w:rsid w:val="3A844518"/>
    <w:rsid w:val="3AA8034C"/>
    <w:rsid w:val="3B35103D"/>
    <w:rsid w:val="3B56361F"/>
    <w:rsid w:val="3B776BB2"/>
    <w:rsid w:val="3BA5270E"/>
    <w:rsid w:val="3BC05580"/>
    <w:rsid w:val="3BC0715E"/>
    <w:rsid w:val="3C98123D"/>
    <w:rsid w:val="3CCD42E3"/>
    <w:rsid w:val="3CF1517D"/>
    <w:rsid w:val="3CFC7C43"/>
    <w:rsid w:val="3D2A6ED4"/>
    <w:rsid w:val="3E0117A4"/>
    <w:rsid w:val="3E1E480B"/>
    <w:rsid w:val="3E4178BE"/>
    <w:rsid w:val="3EB31629"/>
    <w:rsid w:val="3EFB1D78"/>
    <w:rsid w:val="3F6C6FB8"/>
    <w:rsid w:val="3F9D1D4A"/>
    <w:rsid w:val="3FB05F21"/>
    <w:rsid w:val="3FE90D95"/>
    <w:rsid w:val="400B248B"/>
    <w:rsid w:val="402D2189"/>
    <w:rsid w:val="40DA51CD"/>
    <w:rsid w:val="41141A4D"/>
    <w:rsid w:val="412C19E4"/>
    <w:rsid w:val="413E2B63"/>
    <w:rsid w:val="414C19DF"/>
    <w:rsid w:val="414D2AE2"/>
    <w:rsid w:val="41807B2B"/>
    <w:rsid w:val="418701FF"/>
    <w:rsid w:val="419536DE"/>
    <w:rsid w:val="41C02B31"/>
    <w:rsid w:val="41C6602B"/>
    <w:rsid w:val="427A15C8"/>
    <w:rsid w:val="42870A90"/>
    <w:rsid w:val="42AD7897"/>
    <w:rsid w:val="42C038F5"/>
    <w:rsid w:val="42C57F36"/>
    <w:rsid w:val="42EB33BC"/>
    <w:rsid w:val="42EB5CA7"/>
    <w:rsid w:val="432804C5"/>
    <w:rsid w:val="433C7A64"/>
    <w:rsid w:val="43636198"/>
    <w:rsid w:val="43957DD7"/>
    <w:rsid w:val="4396542E"/>
    <w:rsid w:val="43E83851"/>
    <w:rsid w:val="444F7022"/>
    <w:rsid w:val="447851E9"/>
    <w:rsid w:val="44D9495C"/>
    <w:rsid w:val="45127AFA"/>
    <w:rsid w:val="4517765B"/>
    <w:rsid w:val="458157D4"/>
    <w:rsid w:val="45837C34"/>
    <w:rsid w:val="462A00B0"/>
    <w:rsid w:val="46496788"/>
    <w:rsid w:val="46506984"/>
    <w:rsid w:val="46922828"/>
    <w:rsid w:val="46995068"/>
    <w:rsid w:val="46F04E55"/>
    <w:rsid w:val="47136D96"/>
    <w:rsid w:val="471B0873"/>
    <w:rsid w:val="472F5B05"/>
    <w:rsid w:val="476B4E24"/>
    <w:rsid w:val="47A1428C"/>
    <w:rsid w:val="47BC11DC"/>
    <w:rsid w:val="480919F1"/>
    <w:rsid w:val="481E14F0"/>
    <w:rsid w:val="4879537C"/>
    <w:rsid w:val="489C2DF5"/>
    <w:rsid w:val="489F284C"/>
    <w:rsid w:val="48D351BD"/>
    <w:rsid w:val="494417DB"/>
    <w:rsid w:val="494721E8"/>
    <w:rsid w:val="494769C1"/>
    <w:rsid w:val="49562BEF"/>
    <w:rsid w:val="495E1EB1"/>
    <w:rsid w:val="49B06B1E"/>
    <w:rsid w:val="49BA079A"/>
    <w:rsid w:val="49C26E91"/>
    <w:rsid w:val="4A0E4233"/>
    <w:rsid w:val="4A3C6604"/>
    <w:rsid w:val="4A4A415D"/>
    <w:rsid w:val="4A642768"/>
    <w:rsid w:val="4A734203"/>
    <w:rsid w:val="4A9752E2"/>
    <w:rsid w:val="4AA95D3F"/>
    <w:rsid w:val="4AC63C00"/>
    <w:rsid w:val="4AFA62A3"/>
    <w:rsid w:val="4B3A0D95"/>
    <w:rsid w:val="4B3D0E70"/>
    <w:rsid w:val="4B880E3B"/>
    <w:rsid w:val="4B965FC2"/>
    <w:rsid w:val="4B9F6E4A"/>
    <w:rsid w:val="4BA206E8"/>
    <w:rsid w:val="4BA436DE"/>
    <w:rsid w:val="4BB50224"/>
    <w:rsid w:val="4BC30D8B"/>
    <w:rsid w:val="4C116D19"/>
    <w:rsid w:val="4C194E4E"/>
    <w:rsid w:val="4CB756B6"/>
    <w:rsid w:val="4CC94A56"/>
    <w:rsid w:val="4CCF113F"/>
    <w:rsid w:val="4D0D16A2"/>
    <w:rsid w:val="4D150B63"/>
    <w:rsid w:val="4D651740"/>
    <w:rsid w:val="4DAF4F38"/>
    <w:rsid w:val="4DD20E98"/>
    <w:rsid w:val="4DEC037A"/>
    <w:rsid w:val="4DFF4FB0"/>
    <w:rsid w:val="4E006D4F"/>
    <w:rsid w:val="4E154C52"/>
    <w:rsid w:val="4E287F2E"/>
    <w:rsid w:val="4E3A0288"/>
    <w:rsid w:val="4E481A1B"/>
    <w:rsid w:val="4E7D7917"/>
    <w:rsid w:val="4E7F751F"/>
    <w:rsid w:val="4E9446EE"/>
    <w:rsid w:val="4F652077"/>
    <w:rsid w:val="4F82052B"/>
    <w:rsid w:val="4FC456A6"/>
    <w:rsid w:val="500B0859"/>
    <w:rsid w:val="50551888"/>
    <w:rsid w:val="50A73037"/>
    <w:rsid w:val="50A732FF"/>
    <w:rsid w:val="50AF33CA"/>
    <w:rsid w:val="50BB56E5"/>
    <w:rsid w:val="50CD1AC6"/>
    <w:rsid w:val="50FE3A8C"/>
    <w:rsid w:val="513634FC"/>
    <w:rsid w:val="513E41BF"/>
    <w:rsid w:val="51453FF0"/>
    <w:rsid w:val="514F73D4"/>
    <w:rsid w:val="516C77CE"/>
    <w:rsid w:val="519448EB"/>
    <w:rsid w:val="51DE0777"/>
    <w:rsid w:val="51E8779D"/>
    <w:rsid w:val="52092B10"/>
    <w:rsid w:val="523736EB"/>
    <w:rsid w:val="526861E8"/>
    <w:rsid w:val="52942EFD"/>
    <w:rsid w:val="52B279C8"/>
    <w:rsid w:val="52CA76D1"/>
    <w:rsid w:val="52ED0DE3"/>
    <w:rsid w:val="53395DD6"/>
    <w:rsid w:val="53483B17"/>
    <w:rsid w:val="53B450E2"/>
    <w:rsid w:val="53B611D5"/>
    <w:rsid w:val="53EB5322"/>
    <w:rsid w:val="53EC69FC"/>
    <w:rsid w:val="53EC7868"/>
    <w:rsid w:val="53F1272C"/>
    <w:rsid w:val="540B16F2"/>
    <w:rsid w:val="54145AE7"/>
    <w:rsid w:val="541B1E63"/>
    <w:rsid w:val="543C29A1"/>
    <w:rsid w:val="544374C2"/>
    <w:rsid w:val="545A2B7C"/>
    <w:rsid w:val="54616BF2"/>
    <w:rsid w:val="546C7ABD"/>
    <w:rsid w:val="54A02EC1"/>
    <w:rsid w:val="54C62CDF"/>
    <w:rsid w:val="555835C3"/>
    <w:rsid w:val="55945546"/>
    <w:rsid w:val="55992B5C"/>
    <w:rsid w:val="55D0704F"/>
    <w:rsid w:val="55E93AE3"/>
    <w:rsid w:val="560C1EF0"/>
    <w:rsid w:val="566B136F"/>
    <w:rsid w:val="567A641A"/>
    <w:rsid w:val="568D446F"/>
    <w:rsid w:val="570308B5"/>
    <w:rsid w:val="571848AE"/>
    <w:rsid w:val="5748718E"/>
    <w:rsid w:val="57A30685"/>
    <w:rsid w:val="57D32A9E"/>
    <w:rsid w:val="57DD4BC0"/>
    <w:rsid w:val="581149C0"/>
    <w:rsid w:val="584A79F7"/>
    <w:rsid w:val="584B3050"/>
    <w:rsid w:val="58625BCC"/>
    <w:rsid w:val="58984C6E"/>
    <w:rsid w:val="591119C6"/>
    <w:rsid w:val="59BC2437"/>
    <w:rsid w:val="59D9574C"/>
    <w:rsid w:val="59F63DCA"/>
    <w:rsid w:val="5A2F3A8F"/>
    <w:rsid w:val="5A7E5A3E"/>
    <w:rsid w:val="5AB67033"/>
    <w:rsid w:val="5AC02939"/>
    <w:rsid w:val="5B121D2A"/>
    <w:rsid w:val="5B12565E"/>
    <w:rsid w:val="5B264CA7"/>
    <w:rsid w:val="5B755248"/>
    <w:rsid w:val="5BD5603A"/>
    <w:rsid w:val="5BE508A9"/>
    <w:rsid w:val="5C1B42CB"/>
    <w:rsid w:val="5C9350D5"/>
    <w:rsid w:val="5CA94C87"/>
    <w:rsid w:val="5CB560D2"/>
    <w:rsid w:val="5CDA5F34"/>
    <w:rsid w:val="5D2D0F82"/>
    <w:rsid w:val="5DAF116F"/>
    <w:rsid w:val="5DD57EA9"/>
    <w:rsid w:val="5E1B00F8"/>
    <w:rsid w:val="5E2662AC"/>
    <w:rsid w:val="5E2A5292"/>
    <w:rsid w:val="5E3653EC"/>
    <w:rsid w:val="5F1C6CB6"/>
    <w:rsid w:val="5F5038FE"/>
    <w:rsid w:val="5F684284"/>
    <w:rsid w:val="5F7B0234"/>
    <w:rsid w:val="5F9A35D7"/>
    <w:rsid w:val="5FD676FC"/>
    <w:rsid w:val="5FD7231D"/>
    <w:rsid w:val="601A4454"/>
    <w:rsid w:val="604F62A0"/>
    <w:rsid w:val="60677021"/>
    <w:rsid w:val="60B92304"/>
    <w:rsid w:val="60C134D7"/>
    <w:rsid w:val="60CA6C88"/>
    <w:rsid w:val="60E07697"/>
    <w:rsid w:val="60F43A98"/>
    <w:rsid w:val="610E2A90"/>
    <w:rsid w:val="611D3710"/>
    <w:rsid w:val="61284805"/>
    <w:rsid w:val="613F1E9A"/>
    <w:rsid w:val="6189617B"/>
    <w:rsid w:val="618B0F2F"/>
    <w:rsid w:val="61D26AED"/>
    <w:rsid w:val="61E14412"/>
    <w:rsid w:val="61E97DA8"/>
    <w:rsid w:val="61EF387D"/>
    <w:rsid w:val="622C6AF0"/>
    <w:rsid w:val="622F6D22"/>
    <w:rsid w:val="624847B6"/>
    <w:rsid w:val="624D47EE"/>
    <w:rsid w:val="626E2E2E"/>
    <w:rsid w:val="62A96979"/>
    <w:rsid w:val="62CF4061"/>
    <w:rsid w:val="630F67B8"/>
    <w:rsid w:val="6318738E"/>
    <w:rsid w:val="63696264"/>
    <w:rsid w:val="637E11FD"/>
    <w:rsid w:val="6390559E"/>
    <w:rsid w:val="639C03E7"/>
    <w:rsid w:val="63C501C3"/>
    <w:rsid w:val="63E1229E"/>
    <w:rsid w:val="63FD6F18"/>
    <w:rsid w:val="641B3CDB"/>
    <w:rsid w:val="642D7291"/>
    <w:rsid w:val="643674EB"/>
    <w:rsid w:val="643D048E"/>
    <w:rsid w:val="6445282D"/>
    <w:rsid w:val="646F0DBB"/>
    <w:rsid w:val="647E5B55"/>
    <w:rsid w:val="64842AF1"/>
    <w:rsid w:val="648B3A8F"/>
    <w:rsid w:val="648E20E1"/>
    <w:rsid w:val="64C01EB3"/>
    <w:rsid w:val="65363F30"/>
    <w:rsid w:val="653E0527"/>
    <w:rsid w:val="65A46D0A"/>
    <w:rsid w:val="65CB4C98"/>
    <w:rsid w:val="661E45A0"/>
    <w:rsid w:val="661F0E5C"/>
    <w:rsid w:val="6671765D"/>
    <w:rsid w:val="66A56032"/>
    <w:rsid w:val="66B0333C"/>
    <w:rsid w:val="66D83E38"/>
    <w:rsid w:val="67684621"/>
    <w:rsid w:val="677F7E04"/>
    <w:rsid w:val="67D512BE"/>
    <w:rsid w:val="68065240"/>
    <w:rsid w:val="683D1091"/>
    <w:rsid w:val="68471DC3"/>
    <w:rsid w:val="68682632"/>
    <w:rsid w:val="68946DF5"/>
    <w:rsid w:val="68A1024E"/>
    <w:rsid w:val="692F559F"/>
    <w:rsid w:val="694E6A9A"/>
    <w:rsid w:val="69545D86"/>
    <w:rsid w:val="695D4175"/>
    <w:rsid w:val="69712DEC"/>
    <w:rsid w:val="69AB3CF4"/>
    <w:rsid w:val="6A3B5805"/>
    <w:rsid w:val="6AB7499E"/>
    <w:rsid w:val="6ACB3A02"/>
    <w:rsid w:val="6AE2611E"/>
    <w:rsid w:val="6B0B7C00"/>
    <w:rsid w:val="6B1227CB"/>
    <w:rsid w:val="6B307F8B"/>
    <w:rsid w:val="6B511AB7"/>
    <w:rsid w:val="6B6933E9"/>
    <w:rsid w:val="6BE37466"/>
    <w:rsid w:val="6BEF7C08"/>
    <w:rsid w:val="6C5747D3"/>
    <w:rsid w:val="6C631287"/>
    <w:rsid w:val="6C735102"/>
    <w:rsid w:val="6C902E94"/>
    <w:rsid w:val="6CA43E69"/>
    <w:rsid w:val="6CAB0848"/>
    <w:rsid w:val="6CAF0D04"/>
    <w:rsid w:val="6CCD55D3"/>
    <w:rsid w:val="6CF76CF6"/>
    <w:rsid w:val="6D1714C6"/>
    <w:rsid w:val="6D774055"/>
    <w:rsid w:val="6E0B77B4"/>
    <w:rsid w:val="6E526272"/>
    <w:rsid w:val="6E5A7777"/>
    <w:rsid w:val="6EE80368"/>
    <w:rsid w:val="6F05649D"/>
    <w:rsid w:val="6F075638"/>
    <w:rsid w:val="6F126776"/>
    <w:rsid w:val="6F217963"/>
    <w:rsid w:val="6F4227B4"/>
    <w:rsid w:val="6F596DE9"/>
    <w:rsid w:val="6FD258E8"/>
    <w:rsid w:val="6FE808B6"/>
    <w:rsid w:val="7006407F"/>
    <w:rsid w:val="700E1B3E"/>
    <w:rsid w:val="70143556"/>
    <w:rsid w:val="70436E64"/>
    <w:rsid w:val="70654F0A"/>
    <w:rsid w:val="708900E0"/>
    <w:rsid w:val="70BC5331"/>
    <w:rsid w:val="70BD199D"/>
    <w:rsid w:val="70D361D0"/>
    <w:rsid w:val="70E31931"/>
    <w:rsid w:val="70F32F2A"/>
    <w:rsid w:val="710045B2"/>
    <w:rsid w:val="71076C46"/>
    <w:rsid w:val="713C77D2"/>
    <w:rsid w:val="71442001"/>
    <w:rsid w:val="717A45CA"/>
    <w:rsid w:val="718524BB"/>
    <w:rsid w:val="719C0B19"/>
    <w:rsid w:val="71B44B4E"/>
    <w:rsid w:val="71C61679"/>
    <w:rsid w:val="7228235F"/>
    <w:rsid w:val="72707E1D"/>
    <w:rsid w:val="72847FF5"/>
    <w:rsid w:val="72B55021"/>
    <w:rsid w:val="72DC452D"/>
    <w:rsid w:val="72F470D5"/>
    <w:rsid w:val="730D7B9B"/>
    <w:rsid w:val="73A9133D"/>
    <w:rsid w:val="73D87AB9"/>
    <w:rsid w:val="740858DD"/>
    <w:rsid w:val="740873D3"/>
    <w:rsid w:val="74311F2E"/>
    <w:rsid w:val="74FE7E21"/>
    <w:rsid w:val="75183646"/>
    <w:rsid w:val="752E10BB"/>
    <w:rsid w:val="75301DF5"/>
    <w:rsid w:val="75840E2A"/>
    <w:rsid w:val="75880D01"/>
    <w:rsid w:val="76156066"/>
    <w:rsid w:val="762229CE"/>
    <w:rsid w:val="766C0F4B"/>
    <w:rsid w:val="76A77EF3"/>
    <w:rsid w:val="76C12EE1"/>
    <w:rsid w:val="76DA3678"/>
    <w:rsid w:val="772B39BE"/>
    <w:rsid w:val="774C404C"/>
    <w:rsid w:val="7767506D"/>
    <w:rsid w:val="779416A9"/>
    <w:rsid w:val="77A94A29"/>
    <w:rsid w:val="77AA1492"/>
    <w:rsid w:val="77C61197"/>
    <w:rsid w:val="77F02474"/>
    <w:rsid w:val="782B1E64"/>
    <w:rsid w:val="78300CA6"/>
    <w:rsid w:val="78324349"/>
    <w:rsid w:val="787660C0"/>
    <w:rsid w:val="787B63C5"/>
    <w:rsid w:val="789F02D6"/>
    <w:rsid w:val="79143F17"/>
    <w:rsid w:val="79826E4A"/>
    <w:rsid w:val="798D77D4"/>
    <w:rsid w:val="799040F2"/>
    <w:rsid w:val="799F3338"/>
    <w:rsid w:val="79D57D57"/>
    <w:rsid w:val="79D95397"/>
    <w:rsid w:val="7A344C5B"/>
    <w:rsid w:val="7A7255A6"/>
    <w:rsid w:val="7A91518B"/>
    <w:rsid w:val="7AC837BF"/>
    <w:rsid w:val="7ADE0E8D"/>
    <w:rsid w:val="7AE55D78"/>
    <w:rsid w:val="7BF8316E"/>
    <w:rsid w:val="7BF8617F"/>
    <w:rsid w:val="7C5058A4"/>
    <w:rsid w:val="7C926993"/>
    <w:rsid w:val="7CAD6D69"/>
    <w:rsid w:val="7CB377B0"/>
    <w:rsid w:val="7CEB3E31"/>
    <w:rsid w:val="7CF31E27"/>
    <w:rsid w:val="7CFD1A9F"/>
    <w:rsid w:val="7D077EE3"/>
    <w:rsid w:val="7D4B6828"/>
    <w:rsid w:val="7D6C1DA2"/>
    <w:rsid w:val="7E282B4B"/>
    <w:rsid w:val="7E590C55"/>
    <w:rsid w:val="7E6D67B0"/>
    <w:rsid w:val="7EE36A72"/>
    <w:rsid w:val="7EF94CA5"/>
    <w:rsid w:val="7F1B445E"/>
    <w:rsid w:val="7F594725"/>
    <w:rsid w:val="7F985AAF"/>
    <w:rsid w:val="7F9E0BEB"/>
    <w:rsid w:val="7FBA5A25"/>
    <w:rsid w:val="7FCB3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link w:val="9"/>
    <w:qFormat/>
    <w:uiPriority w:val="99"/>
    <w:pPr>
      <w:widowControl/>
      <w:spacing w:before="100" w:beforeAutospacing="1" w:after="100" w:afterAutospacing="1"/>
      <w:jc w:val="left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qFormat/>
    <w:uiPriority w:val="99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99"/>
    <w:rPr>
      <w:kern w:val="0"/>
      <w:sz w:val="20"/>
    </w:rPr>
  </w:style>
  <w:style w:type="paragraph" w:styleId="4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2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3"/>
    <w:semiHidden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9">
    <w:name w:val="Heading 1 Char"/>
    <w:basedOn w:val="8"/>
    <w:link w:val="3"/>
    <w:qFormat/>
    <w:locked/>
    <w:uiPriority w:val="99"/>
    <w:rPr>
      <w:rFonts w:cs="Times New Roman"/>
      <w:b/>
      <w:kern w:val="44"/>
      <w:sz w:val="44"/>
    </w:rPr>
  </w:style>
  <w:style w:type="character" w:customStyle="1" w:styleId="10">
    <w:name w:val="Body Text Char"/>
    <w:basedOn w:val="8"/>
    <w:link w:val="2"/>
    <w:semiHidden/>
    <w:qFormat/>
    <w:locked/>
    <w:uiPriority w:val="99"/>
    <w:rPr>
      <w:rFonts w:cs="Times New Roman"/>
      <w:sz w:val="21"/>
    </w:rPr>
  </w:style>
  <w:style w:type="character" w:customStyle="1" w:styleId="11">
    <w:name w:val="Balloon Text Char"/>
    <w:basedOn w:val="8"/>
    <w:link w:val="4"/>
    <w:autoRedefine/>
    <w:semiHidden/>
    <w:qFormat/>
    <w:locked/>
    <w:uiPriority w:val="99"/>
    <w:rPr>
      <w:rFonts w:cs="Times New Roman"/>
      <w:kern w:val="2"/>
      <w:sz w:val="18"/>
    </w:rPr>
  </w:style>
  <w:style w:type="character" w:customStyle="1" w:styleId="12">
    <w:name w:val="Footer Char"/>
    <w:basedOn w:val="8"/>
    <w:link w:val="5"/>
    <w:autoRedefine/>
    <w:semiHidden/>
    <w:qFormat/>
    <w:locked/>
    <w:uiPriority w:val="99"/>
    <w:rPr>
      <w:rFonts w:cs="Times New Roman"/>
      <w:sz w:val="18"/>
    </w:rPr>
  </w:style>
  <w:style w:type="character" w:customStyle="1" w:styleId="13">
    <w:name w:val="Header Char"/>
    <w:basedOn w:val="8"/>
    <w:link w:val="6"/>
    <w:autoRedefine/>
    <w:semiHidden/>
    <w:qFormat/>
    <w:locked/>
    <w:uiPriority w:val="99"/>
    <w:rPr>
      <w:rFonts w:cs="Times New Roman"/>
      <w:sz w:val="18"/>
      <w:szCs w:val="18"/>
    </w:rPr>
  </w:style>
  <w:style w:type="paragraph" w:customStyle="1" w:styleId="14">
    <w:name w:val="列出段落1"/>
    <w:basedOn w:val="1"/>
    <w:autoRedefine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1743</Words>
  <Characters>2100</Characters>
  <Lines>0</Lines>
  <Paragraphs>0</Paragraphs>
  <TotalTime>55</TotalTime>
  <ScaleCrop>false</ScaleCrop>
  <LinksUpToDate>false</LinksUpToDate>
  <CharactersWithSpaces>2150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lenovo</dc:creator>
  <cp:lastModifiedBy>杨洁</cp:lastModifiedBy>
  <cp:lastPrinted>2019-10-16T09:23:00Z</cp:lastPrinted>
  <dcterms:modified xsi:type="dcterms:W3CDTF">2024-10-23T03:08:07Z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1750A2EDF59945EBA653C6F4D0D73BDB</vt:lpwstr>
  </property>
</Properties>
</file>