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default" w:ascii="BatangChe" w:hAnsi="BatangChe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BatangChe" w:hAnsi="BatangChe" w:eastAsia="黑体" w:cs="黑体"/>
          <w:sz w:val="32"/>
          <w:szCs w:val="32"/>
          <w:lang w:val="en-US" w:eastAsia="zh-CN"/>
        </w:rPr>
        <w:t>表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ind w:firstLine="2200" w:firstLineChars="500"/>
        <w:jc w:val="both"/>
        <w:rPr>
          <w:rFonts w:hint="eastAsia" w:ascii="方正小标宋简体" w:hAnsi="碳化硅黑体" w:eastAsia="方正小标宋简体" w:cs="碳化硅黑体"/>
          <w:sz w:val="44"/>
          <w:szCs w:val="44"/>
          <w:lang w:eastAsia="zh-CN"/>
        </w:rPr>
      </w:pPr>
      <w:r>
        <w:rPr>
          <w:rFonts w:hint="eastAsia" w:ascii="宋体" w:hAnsi="宋体" w:cs="宋体"/>
          <w:sz w:val="44"/>
          <w:szCs w:val="44"/>
        </w:rPr>
        <w:t>20</w:t>
      </w:r>
      <w:r>
        <w:rPr>
          <w:rFonts w:hint="eastAsia" w:ascii="宋体" w:hAnsi="宋体" w:cs="宋体"/>
          <w:sz w:val="44"/>
          <w:szCs w:val="44"/>
          <w:lang w:val="en-US" w:eastAsia="zh-CN"/>
        </w:rPr>
        <w:t>23</w:t>
      </w:r>
      <w:r>
        <w:rPr>
          <w:rFonts w:hint="eastAsia" w:ascii="方正小标宋简体" w:hAnsi="碳化硅黑体" w:eastAsia="方正小标宋简体" w:cs="碳化硅黑体"/>
          <w:sz w:val="44"/>
          <w:szCs w:val="44"/>
        </w:rPr>
        <w:t>年第</w:t>
      </w:r>
      <w:r>
        <w:rPr>
          <w:rFonts w:hint="eastAsia" w:ascii="方正小标宋简体" w:hAnsi="碳化硅黑体" w:eastAsia="方正小标宋简体" w:cs="碳化硅黑体"/>
          <w:sz w:val="44"/>
          <w:szCs w:val="44"/>
          <w:lang w:val="en-US" w:eastAsia="zh-CN"/>
        </w:rPr>
        <w:t>X</w:t>
      </w:r>
      <w:r>
        <w:rPr>
          <w:rFonts w:hint="eastAsia" w:ascii="方正小标宋简体" w:hAnsi="碳化硅黑体" w:eastAsia="方正小标宋简体" w:cs="碳化硅黑体"/>
          <w:sz w:val="44"/>
          <w:szCs w:val="44"/>
        </w:rPr>
        <w:t>次党工委</w:t>
      </w:r>
      <w:r>
        <w:rPr>
          <w:rFonts w:hint="eastAsia" w:ascii="方正小标宋简体" w:hAnsi="碳化硅黑体" w:eastAsia="方正小标宋简体" w:cs="碳化硅黑体"/>
          <w:sz w:val="44"/>
          <w:szCs w:val="44"/>
          <w:lang w:eastAsia="zh-CN"/>
        </w:rPr>
        <w:t>委员会议确定事项</w:t>
      </w:r>
      <w:r>
        <w:rPr>
          <w:rFonts w:hint="eastAsia" w:ascii="方正小标宋简体" w:hAnsi="碳化硅黑体" w:eastAsia="方正小标宋简体" w:cs="碳化硅黑体"/>
          <w:sz w:val="44"/>
          <w:szCs w:val="44"/>
        </w:rPr>
        <w:t>督办</w:t>
      </w:r>
      <w:r>
        <w:rPr>
          <w:rFonts w:hint="eastAsia" w:ascii="方正小标宋简体" w:hAnsi="碳化硅黑体" w:eastAsia="方正小标宋简体" w:cs="碳化硅黑体"/>
          <w:sz w:val="44"/>
          <w:szCs w:val="44"/>
          <w:lang w:eastAsia="zh-CN"/>
        </w:rPr>
        <w:t>台账</w:t>
      </w:r>
    </w:p>
    <w:bookmarkEnd w:id="0"/>
    <w:p>
      <w:pPr>
        <w:pStyle w:val="2"/>
        <w:rPr>
          <w:rFonts w:hint="eastAsia"/>
          <w:lang w:eastAsia="zh-CN"/>
        </w:rPr>
      </w:pPr>
    </w:p>
    <w:tbl>
      <w:tblPr>
        <w:tblStyle w:val="4"/>
        <w:tblpPr w:leftFromText="180" w:rightFromText="180" w:vertAnchor="text" w:horzAnchor="page" w:tblpX="2016" w:tblpY="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130"/>
        <w:gridCol w:w="1965"/>
        <w:gridCol w:w="1650"/>
        <w:gridCol w:w="5108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</w:trPr>
        <w:tc>
          <w:tcPr>
            <w:tcW w:w="9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BatangChe" w:hAnsi="BatangChe" w:eastAsia="黑体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议题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确定事项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BatangChe" w:hAnsi="BatangChe" w:eastAsia="黑体" w:cs="宋体"/>
                <w:bCs/>
                <w:kern w:val="0"/>
                <w:sz w:val="28"/>
                <w:szCs w:val="28"/>
                <w:lang w:eastAsia="zh-CN"/>
              </w:rPr>
              <w:t>责任单位</w:t>
            </w:r>
          </w:p>
        </w:tc>
        <w:tc>
          <w:tcPr>
            <w:tcW w:w="510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落实情况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</w:trPr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10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10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BatangChe">
    <w:altName w:val="MT Extra"/>
    <w:panose1 w:val="02030609000101010101"/>
    <w:charset w:val="00"/>
    <w:family w:val="modern"/>
    <w:pitch w:val="default"/>
    <w:sig w:usb0="00000000" w:usb1="00000000" w:usb2="00000030" w:usb3="00000000" w:csb0="4008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碳化硅黑体">
    <w:altName w:val="方正黑体_GBK"/>
    <w:panose1 w:val="02010601030101010101"/>
    <w:charset w:val="00"/>
    <w:family w:val="auto"/>
    <w:pitch w:val="default"/>
    <w:sig w:usb0="00000000" w:usb1="00000000" w:usb2="00000012" w:usb3="00000000" w:csb0="601E008F" w:csb1="D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MT Extra">
    <w:panose1 w:val="02000609000000000000"/>
    <w:charset w:val="00"/>
    <w:family w:val="auto"/>
    <w:pitch w:val="default"/>
    <w:sig w:usb0="00000001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37248"/>
    <w:rsid w:val="6F73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2023-08-31T16:28:00Z</dcterms:created>
  <dc:creator>YLAKuser</dc:creator>
  <cp:lastModifiedBy>YLAKuser</cp:lastModifiedBy>
  <dcterms:modified xsi:type="dcterms:W3CDTF">2023-08-31T16:29:36Z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