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36"/>
          <w:szCs w:val="36"/>
        </w:rPr>
      </w:pPr>
      <w:bookmarkStart w:id="0" w:name="_Toc2152"/>
    </w:p>
    <w:p>
      <w:pPr>
        <w:rPr>
          <w:rFonts w:eastAsia="仿宋_GB2312"/>
          <w:color w:val="000000" w:themeColor="text1"/>
          <w:sz w:val="36"/>
          <w:szCs w:val="36"/>
        </w:rPr>
      </w:pPr>
    </w:p>
    <w:p>
      <w:pPr>
        <w:adjustRightInd w:val="0"/>
        <w:snapToGrid w:val="0"/>
        <w:jc w:val="center"/>
        <w:rPr>
          <w:rFonts w:ascii="宋体" w:hAnsi="宋体" w:cs="宋体"/>
          <w:b/>
          <w:color w:val="000000" w:themeColor="text1"/>
          <w:sz w:val="72"/>
          <w:szCs w:val="72"/>
        </w:rPr>
      </w:pPr>
      <w:r>
        <w:rPr>
          <w:rFonts w:hint="eastAsia" w:ascii="宋体" w:hAnsi="宋体" w:cs="宋体"/>
          <w:b/>
          <w:color w:val="000000" w:themeColor="text1"/>
          <w:sz w:val="72"/>
          <w:szCs w:val="72"/>
        </w:rPr>
        <w:t>建设项目环境影响报告表</w:t>
      </w:r>
    </w:p>
    <w:p>
      <w:pPr>
        <w:adjustRightInd w:val="0"/>
        <w:snapToGrid w:val="0"/>
        <w:jc w:val="center"/>
        <w:rPr>
          <w:rFonts w:ascii="宋体" w:hAnsi="宋体" w:cs="宋体"/>
          <w:b/>
          <w:color w:val="000000" w:themeColor="text1"/>
          <w:sz w:val="48"/>
          <w:szCs w:val="48"/>
        </w:rPr>
      </w:pPr>
      <w:r>
        <w:rPr>
          <w:rFonts w:hint="eastAsia" w:ascii="宋体" w:hAnsi="宋体" w:cs="宋体"/>
          <w:b/>
          <w:color w:val="000000" w:themeColor="text1"/>
          <w:sz w:val="48"/>
          <w:szCs w:val="48"/>
        </w:rPr>
        <w:t>（污染影响类）</w:t>
      </w:r>
    </w:p>
    <w:p>
      <w:pPr>
        <w:adjustRightInd w:val="0"/>
        <w:snapToGrid w:val="0"/>
        <w:spacing w:line="288" w:lineRule="auto"/>
        <w:jc w:val="center"/>
        <w:outlineLvl w:val="0"/>
        <w:rPr>
          <w:rFonts w:ascii="宋体" w:hAnsi="宋体" w:cs="宋体"/>
          <w:color w:val="000000" w:themeColor="text1"/>
          <w:kern w:val="44"/>
          <w:sz w:val="44"/>
          <w:szCs w:val="44"/>
        </w:rPr>
      </w:pPr>
    </w:p>
    <w:p>
      <w:pPr>
        <w:tabs>
          <w:tab w:val="left" w:pos="4743"/>
        </w:tabs>
        <w:rPr>
          <w:rFonts w:hint="default" w:ascii="宋体" w:hAnsi="宋体" w:cs="宋体"/>
          <w:color w:val="000000" w:themeColor="text1"/>
          <w:sz w:val="52"/>
          <w:szCs w:val="52"/>
          <w:lang w:val="en-US"/>
        </w:rPr>
      </w:pPr>
      <w:r>
        <w:rPr>
          <w:rFonts w:ascii="宋体" w:hAnsi="宋体" w:cs="宋体"/>
          <w:color w:val="000000" w:themeColor="text1"/>
          <w:sz w:val="52"/>
          <w:szCs w:val="52"/>
          <w:lang w:val="en-US"/>
        </w:rPr>
        <w:tab/>
      </w:r>
      <w:bookmarkStart w:id="9" w:name="_GoBack"/>
      <w:bookmarkEnd w:id="9"/>
    </w:p>
    <w:p>
      <w:pPr>
        <w:pStyle w:val="45"/>
        <w:ind w:left="480"/>
        <w:rPr>
          <w:color w:val="000000" w:themeColor="text1"/>
        </w:rPr>
      </w:pPr>
    </w:p>
    <w:p>
      <w:pPr>
        <w:rPr>
          <w:color w:val="000000" w:themeColor="text1"/>
        </w:rPr>
      </w:pPr>
    </w:p>
    <w:p>
      <w:pPr>
        <w:ind w:firstLine="1040"/>
        <w:rPr>
          <w:rFonts w:ascii="宋体" w:hAnsi="宋体" w:cs="宋体"/>
          <w:color w:val="000000" w:themeColor="text1"/>
          <w:sz w:val="44"/>
          <w:szCs w:val="44"/>
        </w:rPr>
      </w:pPr>
    </w:p>
    <w:p>
      <w:pPr>
        <w:adjustRightInd w:val="0"/>
        <w:snapToGrid w:val="0"/>
        <w:spacing w:line="288" w:lineRule="auto"/>
        <w:rPr>
          <w:b/>
          <w:bCs/>
          <w:color w:val="000000" w:themeColor="text1"/>
          <w:sz w:val="32"/>
          <w:szCs w:val="32"/>
          <w:u w:val="single"/>
        </w:rPr>
      </w:pPr>
      <w:r>
        <w:rPr>
          <w:sz w:val="32"/>
        </w:rPr>
        <mc:AlternateContent>
          <mc:Choice Requires="wps">
            <w:drawing>
              <wp:anchor distT="0" distB="0" distL="114300" distR="114300" simplePos="0" relativeHeight="251660288" behindDoc="0" locked="0" layoutInCell="1" allowOverlap="1">
                <wp:simplePos x="0" y="0"/>
                <wp:positionH relativeFrom="column">
                  <wp:posOffset>991235</wp:posOffset>
                </wp:positionH>
                <wp:positionV relativeFrom="paragraph">
                  <wp:posOffset>260350</wp:posOffset>
                </wp:positionV>
                <wp:extent cx="3145155" cy="25400"/>
                <wp:effectExtent l="0" t="4445" r="17145" b="8255"/>
                <wp:wrapNone/>
                <wp:docPr id="5" name="直线 3"/>
                <wp:cNvGraphicFramePr/>
                <a:graphic xmlns:a="http://schemas.openxmlformats.org/drawingml/2006/main">
                  <a:graphicData uri="http://schemas.microsoft.com/office/word/2010/wordprocessingShape">
                    <wps:wsp>
                      <wps:cNvSpPr/>
                      <wps:spPr>
                        <a:xfrm flipV="1">
                          <a:off x="0" y="0"/>
                          <a:ext cx="3145155" cy="254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78.05pt;margin-top:20.5pt;height:2pt;width:247.65pt;z-index:251660288;mso-width-relative:page;mso-height-relative:page;" filled="f" stroked="t" coordsize="21600,21600" o:gfxdata="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dGXM7WAAAACQEAAA8AAAAAAAAAAQAgAAAAIgAAAGRycy9kb3ducmV2LnhtbFBLAQIUABQA&#10;AAAIAIdO4kDwsm7e8gEAAOk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cs="宋体"/>
          <w:b/>
          <w:bCs/>
          <w:color w:val="000000" w:themeColor="text1"/>
          <w:sz w:val="32"/>
          <w:szCs w:val="32"/>
        </w:rPr>
        <w:t>项目名称：</w:t>
      </w:r>
      <w:r>
        <w:rPr>
          <w:rFonts w:hint="eastAsia" w:ascii="宋体" w:hAnsi="宋体" w:cs="宋体"/>
          <w:b/>
          <w:bCs/>
          <w:color w:val="000000" w:themeColor="text1"/>
          <w:sz w:val="32"/>
          <w:szCs w:val="32"/>
          <w:u w:val="none"/>
        </w:rPr>
        <w:t xml:space="preserve">      </w:t>
      </w:r>
      <w:r>
        <w:rPr>
          <w:rFonts w:hint="eastAsia" w:ascii="宋体" w:hAnsi="宋体" w:cs="宋体"/>
          <w:b/>
          <w:bCs/>
          <w:color w:val="000000" w:themeColor="text1"/>
          <w:sz w:val="32"/>
          <w:szCs w:val="32"/>
          <w:u w:val="none"/>
          <w:lang w:val="en-US" w:eastAsia="zh-CN"/>
        </w:rPr>
        <w:t xml:space="preserve"> </w:t>
      </w:r>
      <w:r>
        <w:rPr>
          <w:rFonts w:hint="eastAsia" w:ascii="宋体" w:hAnsi="宋体" w:cs="宋体"/>
          <w:b/>
          <w:bCs/>
          <w:color w:val="000000" w:themeColor="text1"/>
          <w:sz w:val="32"/>
          <w:szCs w:val="32"/>
          <w:u w:val="none"/>
        </w:rPr>
        <w:t>实验室扩建项目</w:t>
      </w:r>
      <w:r>
        <w:rPr>
          <w:rFonts w:hint="eastAsia" w:ascii="宋体" w:hAnsi="宋体" w:cs="宋体"/>
          <w:b/>
          <w:bCs/>
          <w:color w:val="000000" w:themeColor="text1"/>
          <w:sz w:val="32"/>
          <w:szCs w:val="32"/>
          <w:u w:val="single"/>
          <w:lang w:val="en-US" w:eastAsia="zh-CN"/>
        </w:rPr>
        <w:t xml:space="preserve">    </w:t>
      </w:r>
      <w:r>
        <w:rPr>
          <w:rFonts w:hint="eastAsia" w:ascii="仿宋" w:hAnsi="仿宋" w:eastAsia="仿宋"/>
          <w:b/>
          <w:bCs/>
          <w:color w:val="000000" w:themeColor="text1"/>
          <w:spacing w:val="8"/>
          <w:sz w:val="32"/>
          <w:szCs w:val="32"/>
          <w:u w:val="single"/>
        </w:rPr>
        <w:t xml:space="preserve"> </w:t>
      </w:r>
      <w:r>
        <w:rPr>
          <w:b/>
          <w:bCs/>
          <w:color w:val="000000" w:themeColor="text1"/>
          <w:sz w:val="32"/>
          <w:szCs w:val="32"/>
          <w:u w:val="single"/>
        </w:rPr>
        <w:t xml:space="preserve"> </w:t>
      </w:r>
    </w:p>
    <w:p>
      <w:pPr>
        <w:adjustRightInd w:val="0"/>
        <w:snapToGrid w:val="0"/>
        <w:spacing w:line="288" w:lineRule="auto"/>
        <w:rPr>
          <w:rFonts w:ascii="仿宋" w:hAnsi="仿宋" w:eastAsia="仿宋"/>
          <w:b/>
          <w:bCs/>
          <w:color w:val="000000" w:themeColor="text1"/>
          <w:spacing w:val="8"/>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1666875</wp:posOffset>
                </wp:positionH>
                <wp:positionV relativeFrom="paragraph">
                  <wp:posOffset>264795</wp:posOffset>
                </wp:positionV>
                <wp:extent cx="2498090" cy="25400"/>
                <wp:effectExtent l="0" t="4445" r="16510" b="8255"/>
                <wp:wrapNone/>
                <wp:docPr id="6" name="直线 4"/>
                <wp:cNvGraphicFramePr/>
                <a:graphic xmlns:a="http://schemas.openxmlformats.org/drawingml/2006/main">
                  <a:graphicData uri="http://schemas.microsoft.com/office/word/2010/wordprocessingShape">
                    <wps:wsp>
                      <wps:cNvSpPr/>
                      <wps:spPr>
                        <a:xfrm flipV="1">
                          <a:off x="0" y="0"/>
                          <a:ext cx="2498090" cy="254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131.25pt;margin-top:20.85pt;height:2pt;width:196.7pt;z-index:251661312;mso-width-relative:page;mso-height-relative:page;" filled="f" stroked="t" coordsize="21600,21600" o:gfxdata="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R/Bj2AAAAAkBAAAPAAAAAAAAAAEAIAAAACIAAABkcnMvZG93bnJldi54bWxQSwEC&#10;FAAUAAAACACHTuJATPOLQ/QBAADpAwAADgAAAAAAAAABACAAAAAnAQAAZHJzL2Uyb0RvYy54bWxQ&#10;SwUGAAAAAAYABgBZAQAAjQUAAAAA&#10;">
                <v:fill on="f" focussize="0,0"/>
                <v:stroke color="#000000" joinstyle="round"/>
                <v:imagedata o:title=""/>
                <o:lock v:ext="edit" aspectratio="f"/>
              </v:line>
            </w:pict>
          </mc:Fallback>
        </mc:AlternateContent>
      </w:r>
      <w:r>
        <w:rPr>
          <w:b/>
          <w:bCs/>
          <w:color w:val="000000" w:themeColor="text1"/>
          <w:sz w:val="32"/>
          <w:szCs w:val="32"/>
        </w:rPr>
        <w:t>建设单位（盖章）：</w:t>
      </w:r>
      <w:r>
        <w:rPr>
          <w:rFonts w:hint="eastAsia" w:ascii="宋体" w:hAnsi="宋体" w:cs="宋体"/>
          <w:b/>
          <w:bCs/>
          <w:color w:val="000000" w:themeColor="text1"/>
          <w:sz w:val="32"/>
          <w:szCs w:val="32"/>
          <w:u w:val="none"/>
        </w:rPr>
        <w:t>陕西西宇无损检测有限公司</w:t>
      </w:r>
    </w:p>
    <w:p>
      <w:pPr>
        <w:adjustRightInd w:val="0"/>
        <w:snapToGrid w:val="0"/>
        <w:spacing w:line="288" w:lineRule="auto"/>
        <w:rPr>
          <w:b/>
          <w:bCs/>
          <w:color w:val="000000" w:themeColor="text1"/>
          <w:sz w:val="32"/>
          <w:szCs w:val="32"/>
          <w:u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927735</wp:posOffset>
                </wp:positionH>
                <wp:positionV relativeFrom="paragraph">
                  <wp:posOffset>281940</wp:posOffset>
                </wp:positionV>
                <wp:extent cx="3242310" cy="16510"/>
                <wp:effectExtent l="0" t="4445" r="15240" b="7620"/>
                <wp:wrapNone/>
                <wp:docPr id="1" name="直线 2"/>
                <wp:cNvGraphicFramePr/>
                <a:graphic xmlns:a="http://schemas.openxmlformats.org/drawingml/2006/main">
                  <a:graphicData uri="http://schemas.microsoft.com/office/word/2010/wordprocessingShape">
                    <wps:wsp>
                      <wps:cNvSpPr/>
                      <wps:spPr>
                        <a:xfrm flipV="1">
                          <a:off x="0" y="0"/>
                          <a:ext cx="324231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73.05pt;margin-top:22.2pt;height:1.3pt;width:255.3pt;z-index:251659264;mso-width-relative:page;mso-height-relative:page;" filled="f" stroked="t" coordsize="21600,21600" o:gfxdata="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bDUa1gAAAAkBAAAPAAAAAAAAAAEAIAAAACIAAABkcnMvZG93bnJldi54bWxQSwECFAAUAAAA&#10;CACHTuJA/Ztr5PABAADpAwAADgAAAAAAAAABACAAAAAlAQAAZHJzL2Uyb0RvYy54bWxQSwUGAAAA&#10;AAYABgBZAQAAhwUAAAAA&#10;">
                <v:fill on="f" focussize="0,0"/>
                <v:stroke color="#000000" joinstyle="round"/>
                <v:imagedata o:title=""/>
                <o:lock v:ext="edit" aspectratio="f"/>
              </v:line>
            </w:pict>
          </mc:Fallback>
        </mc:AlternateContent>
      </w:r>
      <w:r>
        <w:rPr>
          <w:b/>
          <w:bCs/>
          <w:color w:val="000000" w:themeColor="text1"/>
          <w:sz w:val="32"/>
          <w:szCs w:val="32"/>
        </w:rPr>
        <w:t>编制日期：</w:t>
      </w:r>
      <w:r>
        <w:rPr>
          <w:rFonts w:hint="eastAsia"/>
          <w:b/>
          <w:bCs/>
          <w:color w:val="000000" w:themeColor="text1"/>
          <w:sz w:val="32"/>
          <w:szCs w:val="32"/>
          <w:u w:val="none"/>
        </w:rPr>
        <w:t xml:space="preserve">   </w:t>
      </w:r>
      <w:r>
        <w:rPr>
          <w:rFonts w:hint="eastAsia"/>
          <w:b/>
          <w:bCs/>
          <w:color w:val="000000" w:themeColor="text1"/>
          <w:sz w:val="32"/>
          <w:szCs w:val="32"/>
          <w:u w:val="none"/>
          <w:lang w:val="en-US" w:eastAsia="zh-CN"/>
        </w:rPr>
        <w:t xml:space="preserve">            </w:t>
      </w:r>
      <w:r>
        <w:rPr>
          <w:rFonts w:hint="eastAsia" w:eastAsia="宋体"/>
          <w:b/>
          <w:bCs/>
          <w:color w:val="000000" w:themeColor="text1"/>
          <w:sz w:val="32"/>
          <w:szCs w:val="32"/>
          <w:u w:val="none"/>
          <w:lang w:val="en-US" w:eastAsia="zh-CN"/>
        </w:rPr>
        <w:t>二〇二三</w:t>
      </w:r>
      <w:r>
        <w:rPr>
          <w:b/>
          <w:bCs/>
          <w:color w:val="000000" w:themeColor="text1"/>
          <w:sz w:val="32"/>
          <w:szCs w:val="32"/>
          <w:u w:val="none"/>
        </w:rPr>
        <w:t>年</w:t>
      </w:r>
      <w:r>
        <w:rPr>
          <w:rFonts w:hint="eastAsia" w:eastAsia="宋体"/>
          <w:b/>
          <w:bCs/>
          <w:color w:val="000000" w:themeColor="text1"/>
          <w:sz w:val="32"/>
          <w:szCs w:val="32"/>
          <w:u w:val="none"/>
          <w:lang w:val="en-US" w:eastAsia="zh-CN"/>
        </w:rPr>
        <w:t>二</w:t>
      </w:r>
      <w:r>
        <w:rPr>
          <w:b/>
          <w:bCs/>
          <w:color w:val="000000" w:themeColor="text1"/>
          <w:sz w:val="32"/>
          <w:szCs w:val="32"/>
          <w:u w:val="none"/>
        </w:rPr>
        <w:t>月</w:t>
      </w:r>
      <w:r>
        <w:rPr>
          <w:rFonts w:hint="eastAsia"/>
          <w:b/>
          <w:bCs/>
          <w:color w:val="000000" w:themeColor="text1"/>
          <w:sz w:val="32"/>
          <w:szCs w:val="32"/>
          <w:u w:val="single"/>
          <w:lang w:val="en-US" w:eastAsia="zh-CN"/>
        </w:rPr>
        <w:t xml:space="preserve">                                      </w:t>
      </w:r>
      <w:r>
        <w:rPr>
          <w:rFonts w:hint="eastAsia"/>
          <w:b/>
          <w:bCs/>
          <w:color w:val="000000" w:themeColor="text1"/>
          <w:sz w:val="32"/>
          <w:szCs w:val="32"/>
          <w:u w:val="none"/>
        </w:rPr>
        <w:t xml:space="preserve"> </w:t>
      </w:r>
    </w:p>
    <w:p>
      <w:pPr>
        <w:adjustRightInd w:val="0"/>
        <w:snapToGrid w:val="0"/>
        <w:spacing w:line="288" w:lineRule="auto"/>
        <w:rPr>
          <w:rFonts w:ascii="宋体" w:hAnsi="宋体" w:cs="宋体"/>
          <w:b/>
          <w:bCs/>
          <w:color w:val="000000" w:themeColor="text1"/>
          <w:sz w:val="36"/>
          <w:szCs w:val="36"/>
        </w:rPr>
      </w:pPr>
      <w:r>
        <w:rPr>
          <w:b/>
          <w:bCs/>
          <w:color w:val="000000" w:themeColor="text1"/>
          <w:sz w:val="36"/>
          <w:szCs w:val="36"/>
        </w:rPr>
        <w:t xml:space="preserve">   </w:t>
      </w:r>
    </w:p>
    <w:p>
      <w:pPr>
        <w:adjustRightInd w:val="0"/>
        <w:snapToGrid w:val="0"/>
        <w:spacing w:line="288" w:lineRule="auto"/>
        <w:ind w:firstLine="1040"/>
        <w:rPr>
          <w:rFonts w:ascii="宋体" w:hAnsi="宋体" w:cs="宋体"/>
          <w:color w:val="000000" w:themeColor="text1"/>
          <w:sz w:val="36"/>
          <w:szCs w:val="36"/>
          <w:u w:val="single"/>
        </w:rPr>
      </w:pPr>
      <w:bookmarkStart w:id="1" w:name="_Hlk57884087"/>
    </w:p>
    <w:p>
      <w:pPr>
        <w:adjustRightInd w:val="0"/>
        <w:snapToGrid w:val="0"/>
        <w:spacing w:line="288" w:lineRule="auto"/>
        <w:ind w:firstLine="1040"/>
        <w:rPr>
          <w:rFonts w:ascii="宋体" w:hAnsi="宋体" w:cs="宋体"/>
          <w:color w:val="000000" w:themeColor="text1"/>
          <w:sz w:val="36"/>
          <w:szCs w:val="36"/>
        </w:rPr>
      </w:pPr>
    </w:p>
    <w:p>
      <w:pPr>
        <w:pStyle w:val="45"/>
        <w:ind w:left="480"/>
        <w:rPr>
          <w:color w:val="000000" w:themeColor="text1"/>
        </w:rPr>
      </w:pPr>
    </w:p>
    <w:p>
      <w:pPr>
        <w:pStyle w:val="45"/>
        <w:ind w:left="480"/>
        <w:rPr>
          <w:color w:val="000000" w:themeColor="text1"/>
        </w:rPr>
      </w:pPr>
    </w:p>
    <w:p>
      <w:pPr>
        <w:adjustRightInd w:val="0"/>
        <w:snapToGrid w:val="0"/>
        <w:spacing w:line="288" w:lineRule="auto"/>
        <w:rPr>
          <w:rFonts w:ascii="宋体" w:hAnsi="宋体" w:cs="宋体"/>
          <w:color w:val="000000" w:themeColor="text1"/>
          <w:sz w:val="36"/>
          <w:szCs w:val="36"/>
        </w:rPr>
      </w:pPr>
    </w:p>
    <w:p>
      <w:pPr>
        <w:adjustRightInd w:val="0"/>
        <w:snapToGrid w:val="0"/>
        <w:spacing w:line="288" w:lineRule="auto"/>
        <w:ind w:firstLine="1040"/>
        <w:rPr>
          <w:rFonts w:ascii="宋体" w:hAnsi="宋体" w:cs="宋体"/>
          <w:color w:val="000000" w:themeColor="text1"/>
          <w:sz w:val="36"/>
          <w:szCs w:val="36"/>
        </w:rPr>
      </w:pPr>
    </w:p>
    <w:bookmarkEnd w:id="1"/>
    <w:p>
      <w:pPr>
        <w:adjustRightInd w:val="0"/>
        <w:snapToGrid w:val="0"/>
        <w:spacing w:line="288" w:lineRule="auto"/>
        <w:jc w:val="center"/>
        <w:rPr>
          <w:rFonts w:eastAsia="楷体_GB2312"/>
          <w:b/>
          <w:bCs/>
          <w:color w:val="000000" w:themeColor="text1"/>
          <w:sz w:val="36"/>
          <w:szCs w:val="36"/>
        </w:rPr>
      </w:pPr>
      <w:r>
        <w:rPr>
          <w:rFonts w:hint="eastAsia" w:ascii="宋体" w:hAnsi="宋体" w:cs="宋体"/>
          <w:b/>
          <w:bCs/>
          <w:color w:val="000000" w:themeColor="text1"/>
          <w:sz w:val="36"/>
          <w:szCs w:val="36"/>
        </w:rPr>
        <w:t>中华人民共和国生态环境部制</w:t>
      </w:r>
    </w:p>
    <w:p>
      <w:pPr>
        <w:widowControl/>
        <w:spacing w:before="100" w:beforeAutospacing="1" w:after="100" w:afterAutospacing="1"/>
        <w:rPr>
          <w:b/>
          <w:color w:val="000000" w:themeColor="text1"/>
          <w:sz w:val="32"/>
        </w:rPr>
        <w:sectPr>
          <w:pgSz w:w="11906" w:h="16838"/>
          <w:pgMar w:top="1440" w:right="1803" w:bottom="1440" w:left="1803" w:header="851" w:footer="992" w:gutter="0"/>
          <w:pgNumType w:start="0"/>
          <w:cols w:space="720" w:num="1"/>
          <w:docGrid w:linePitch="312" w:charSpace="0"/>
        </w:sectPr>
      </w:pPr>
    </w:p>
    <w:p>
      <w:pPr>
        <w:pStyle w:val="40"/>
        <w:spacing w:beforeAutospacing="0" w:afterAutospacing="0" w:line="240" w:lineRule="auto"/>
        <w:outlineLvl w:val="0"/>
        <w:rPr>
          <w:rFonts w:asciiTheme="minorEastAsia" w:hAnsiTheme="minorEastAsia" w:eastAsiaTheme="minorEastAsia"/>
          <w:b/>
          <w:bCs/>
          <w:snapToGrid w:val="0"/>
          <w:color w:val="000000" w:themeColor="text1"/>
          <w:sz w:val="28"/>
          <w:szCs w:val="28"/>
        </w:rPr>
      </w:pPr>
      <w:r>
        <w:rPr>
          <w:rFonts w:asciiTheme="minorEastAsia" w:hAnsiTheme="minorEastAsia" w:eastAsiaTheme="minorEastAsia"/>
          <w:b/>
          <w:bCs/>
          <w:snapToGrid w:val="0"/>
          <w:color w:val="000000" w:themeColor="text1"/>
          <w:sz w:val="28"/>
          <w:szCs w:val="28"/>
        </w:rPr>
        <w:t>一、</w:t>
      </w:r>
      <w:bookmarkEnd w:id="0"/>
      <w:r>
        <w:rPr>
          <w:rFonts w:asciiTheme="minorEastAsia" w:hAnsiTheme="minorEastAsia" w:eastAsiaTheme="minorEastAsia"/>
          <w:b/>
          <w:bCs/>
          <w:snapToGrid w:val="0"/>
          <w:color w:val="000000" w:themeColor="text1"/>
          <w:sz w:val="28"/>
          <w:szCs w:val="28"/>
        </w:rPr>
        <w:t>建设项目基本情况</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686"/>
        <w:gridCol w:w="1843"/>
        <w:gridCol w:w="2065"/>
        <w:gridCol w:w="31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12"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b/>
                <w:bCs/>
                <w:color w:val="000000" w:themeColor="text1"/>
                <w:szCs w:val="24"/>
              </w:rPr>
            </w:pPr>
            <w:r>
              <w:rPr>
                <w:rFonts w:hAnsi="宋体"/>
                <w:b/>
                <w:bCs/>
                <w:color w:val="000000" w:themeColor="text1"/>
                <w:szCs w:val="24"/>
              </w:rPr>
              <w:t>建设项目名称</w:t>
            </w:r>
          </w:p>
        </w:tc>
        <w:tc>
          <w:tcPr>
            <w:tcW w:w="7071" w:type="dxa"/>
            <w:gridSpan w:val="3"/>
            <w:tcBorders>
              <w:top w:val="single" w:color="auto" w:sz="12" w:space="0"/>
              <w:left w:val="single" w:color="auto" w:sz="4" w:space="0"/>
              <w:bottom w:val="single" w:color="auto" w:sz="4" w:space="0"/>
              <w:right w:val="single" w:color="auto" w:sz="12" w:space="0"/>
            </w:tcBorders>
            <w:vAlign w:val="center"/>
          </w:tcPr>
          <w:p>
            <w:pPr>
              <w:pStyle w:val="40"/>
              <w:spacing w:beforeAutospacing="0" w:afterAutospacing="0" w:line="240" w:lineRule="auto"/>
              <w:jc w:val="center"/>
              <w:outlineLvl w:val="0"/>
              <w:rPr>
                <w:rFonts w:asciiTheme="minorEastAsia" w:hAnsiTheme="minorEastAsia" w:eastAsiaTheme="minorEastAsia"/>
                <w:snapToGrid w:val="0"/>
                <w:color w:val="000000" w:themeColor="text1"/>
              </w:rPr>
            </w:pPr>
            <w:r>
              <w:rPr>
                <w:rFonts w:hint="eastAsia" w:ascii="Times New Roman" w:hAnsi="Times New Roman"/>
                <w:color w:val="000000" w:themeColor="text1"/>
                <w:szCs w:val="20"/>
              </w:rPr>
              <w:t>实验室扩建项目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b/>
                <w:bCs/>
                <w:color w:val="000000" w:themeColor="text1"/>
                <w:szCs w:val="24"/>
              </w:rPr>
            </w:pPr>
            <w:r>
              <w:rPr>
                <w:rFonts w:hAnsi="宋体"/>
                <w:b/>
                <w:bCs/>
                <w:color w:val="000000" w:themeColor="text1"/>
                <w:szCs w:val="24"/>
              </w:rPr>
              <w:t>项目代码</w:t>
            </w:r>
          </w:p>
        </w:tc>
        <w:tc>
          <w:tcPr>
            <w:tcW w:w="7071" w:type="dxa"/>
            <w:gridSpan w:val="3"/>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rFonts w:hAnsi="宋体"/>
                <w:b/>
                <w:bCs/>
                <w:color w:val="000000" w:themeColor="text1"/>
                <w:szCs w:val="24"/>
              </w:rPr>
            </w:pPr>
            <w:r>
              <w:rPr>
                <w:rFonts w:hAnsi="宋体"/>
                <w:b/>
                <w:bCs/>
                <w:color w:val="000000" w:themeColor="text1"/>
                <w:szCs w:val="24"/>
              </w:rPr>
              <w:t>建设单位</w:t>
            </w:r>
          </w:p>
          <w:p>
            <w:pPr>
              <w:adjustRightInd w:val="0"/>
              <w:snapToGrid w:val="0"/>
              <w:spacing w:line="240" w:lineRule="auto"/>
              <w:jc w:val="center"/>
              <w:rPr>
                <w:b/>
                <w:bCs/>
                <w:color w:val="000000" w:themeColor="text1"/>
                <w:szCs w:val="24"/>
              </w:rPr>
            </w:pPr>
            <w:r>
              <w:rPr>
                <w:rFonts w:hAnsi="宋体"/>
                <w:b/>
                <w:bCs/>
                <w:color w:val="000000" w:themeColor="text1"/>
                <w:szCs w:val="24"/>
              </w:rPr>
              <w:t>联系人</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李阳</w:t>
            </w:r>
          </w:p>
        </w:tc>
        <w:tc>
          <w:tcPr>
            <w:tcW w:w="2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Ansi="宋体"/>
                <w:b/>
                <w:bCs/>
                <w:color w:val="000000" w:themeColor="text1"/>
                <w:szCs w:val="24"/>
              </w:rPr>
              <w:t>联系方式</w:t>
            </w:r>
          </w:p>
        </w:tc>
        <w:tc>
          <w:tcPr>
            <w:tcW w:w="3163"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000000" w:themeColor="text1"/>
                <w:szCs w:val="24"/>
              </w:rPr>
            </w:pPr>
            <w:r>
              <w:rPr>
                <w:color w:val="000000" w:themeColor="text1"/>
                <w:szCs w:val="24"/>
              </w:rPr>
              <w:t>18182646886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b/>
                <w:bCs/>
                <w:color w:val="000000" w:themeColor="text1"/>
                <w:szCs w:val="24"/>
              </w:rPr>
            </w:pPr>
            <w:r>
              <w:rPr>
                <w:rFonts w:hAnsi="宋体"/>
                <w:b/>
                <w:bCs/>
                <w:color w:val="000000" w:themeColor="text1"/>
                <w:szCs w:val="24"/>
              </w:rPr>
              <w:t>建设地点</w:t>
            </w:r>
          </w:p>
        </w:tc>
        <w:tc>
          <w:tcPr>
            <w:tcW w:w="7071" w:type="dxa"/>
            <w:gridSpan w:val="3"/>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000000" w:themeColor="text1"/>
                <w:szCs w:val="24"/>
              </w:rPr>
            </w:pPr>
            <w:r>
              <w:rPr>
                <w:color w:val="000000" w:themeColor="text1"/>
              </w:rPr>
              <w:t>陕西省杨凌示范区工业园区二路北侧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b/>
                <w:bCs/>
                <w:color w:val="000000" w:themeColor="text1"/>
                <w:szCs w:val="24"/>
              </w:rPr>
            </w:pPr>
            <w:r>
              <w:rPr>
                <w:rFonts w:hAnsi="宋体"/>
                <w:b/>
                <w:bCs/>
                <w:color w:val="000000" w:themeColor="text1"/>
                <w:szCs w:val="24"/>
              </w:rPr>
              <w:t>地理坐标</w:t>
            </w:r>
          </w:p>
        </w:tc>
        <w:tc>
          <w:tcPr>
            <w:tcW w:w="7071" w:type="dxa"/>
            <w:gridSpan w:val="3"/>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000000" w:themeColor="text1"/>
                <w:szCs w:val="24"/>
              </w:rPr>
            </w:pPr>
            <w:r>
              <w:rPr>
                <w:color w:val="000000" w:themeColor="text1"/>
              </w:rPr>
              <w:t>（</w:t>
            </w:r>
            <w:r>
              <w:rPr>
                <w:rFonts w:hint="eastAsia"/>
                <w:color w:val="000000" w:themeColor="text1"/>
              </w:rPr>
              <w:t>东经：</w:t>
            </w:r>
            <w:r>
              <w:rPr>
                <w:rFonts w:hint="eastAsia"/>
                <w:color w:val="000000" w:themeColor="text1"/>
                <w:u w:val="single"/>
              </w:rPr>
              <w:t>1</w:t>
            </w:r>
            <w:r>
              <w:rPr>
                <w:color w:val="000000" w:themeColor="text1"/>
                <w:u w:val="single"/>
              </w:rPr>
              <w:t>08</w:t>
            </w:r>
            <w:r>
              <w:rPr>
                <w:color w:val="000000" w:themeColor="text1"/>
              </w:rPr>
              <w:t>度</w:t>
            </w:r>
            <w:r>
              <w:rPr>
                <w:rFonts w:hint="eastAsia"/>
                <w:color w:val="000000" w:themeColor="text1"/>
                <w:u w:val="single"/>
              </w:rPr>
              <w:t>5</w:t>
            </w:r>
            <w:r>
              <w:rPr>
                <w:color w:val="000000" w:themeColor="text1"/>
              </w:rPr>
              <w:t>分</w:t>
            </w:r>
            <w:r>
              <w:rPr>
                <w:rFonts w:hint="eastAsia"/>
                <w:color w:val="000000" w:themeColor="text1"/>
                <w:u w:val="single"/>
              </w:rPr>
              <w:t>4</w:t>
            </w:r>
            <w:r>
              <w:rPr>
                <w:color w:val="000000" w:themeColor="text1"/>
                <w:u w:val="single"/>
              </w:rPr>
              <w:t>.139</w:t>
            </w:r>
            <w:r>
              <w:rPr>
                <w:color w:val="000000" w:themeColor="text1"/>
              </w:rPr>
              <w:t>秒，</w:t>
            </w:r>
            <w:r>
              <w:rPr>
                <w:rFonts w:hint="eastAsia"/>
                <w:color w:val="000000" w:themeColor="text1"/>
              </w:rPr>
              <w:t>北纬：</w:t>
            </w:r>
            <w:r>
              <w:rPr>
                <w:rFonts w:hint="eastAsia"/>
                <w:color w:val="000000" w:themeColor="text1"/>
                <w:u w:val="single"/>
              </w:rPr>
              <w:t>3</w:t>
            </w:r>
            <w:r>
              <w:rPr>
                <w:color w:val="000000" w:themeColor="text1"/>
                <w:u w:val="single"/>
              </w:rPr>
              <w:t>4</w:t>
            </w:r>
            <w:r>
              <w:rPr>
                <w:color w:val="000000" w:themeColor="text1"/>
              </w:rPr>
              <w:t>度</w:t>
            </w:r>
            <w:r>
              <w:rPr>
                <w:rFonts w:hint="eastAsia"/>
                <w:color w:val="000000" w:themeColor="text1"/>
                <w:u w:val="single"/>
              </w:rPr>
              <w:t>1</w:t>
            </w:r>
            <w:r>
              <w:rPr>
                <w:color w:val="000000" w:themeColor="text1"/>
                <w:u w:val="single"/>
              </w:rPr>
              <w:t>7</w:t>
            </w:r>
            <w:r>
              <w:rPr>
                <w:color w:val="000000" w:themeColor="text1"/>
              </w:rPr>
              <w:t>分</w:t>
            </w:r>
            <w:r>
              <w:rPr>
                <w:rFonts w:hint="eastAsia"/>
                <w:color w:val="000000" w:themeColor="text1"/>
                <w:u w:val="single"/>
              </w:rPr>
              <w:t>9</w:t>
            </w:r>
            <w:r>
              <w:rPr>
                <w:color w:val="000000" w:themeColor="text1"/>
                <w:u w:val="single"/>
              </w:rPr>
              <w:t>.344</w:t>
            </w:r>
            <w:r>
              <w:rPr>
                <w:color w:val="000000" w:themeColor="text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b/>
                <w:bCs/>
                <w:color w:val="000000" w:themeColor="text1"/>
                <w:szCs w:val="24"/>
              </w:rPr>
            </w:pPr>
            <w:r>
              <w:rPr>
                <w:b/>
                <w:bCs/>
                <w:color w:val="000000" w:themeColor="text1"/>
                <w:szCs w:val="24"/>
              </w:rPr>
              <w:t>国民经济</w:t>
            </w:r>
          </w:p>
          <w:p>
            <w:pPr>
              <w:adjustRightInd w:val="0"/>
              <w:snapToGrid w:val="0"/>
              <w:spacing w:line="240" w:lineRule="auto"/>
              <w:jc w:val="center"/>
              <w:rPr>
                <w:b/>
                <w:bCs/>
                <w:color w:val="000000" w:themeColor="text1"/>
                <w:szCs w:val="24"/>
              </w:rPr>
            </w:pPr>
            <w:r>
              <w:rPr>
                <w:b/>
                <w:bCs/>
                <w:color w:val="000000" w:themeColor="text1"/>
                <w:szCs w:val="24"/>
              </w:rPr>
              <w:t>行业类别</w:t>
            </w:r>
          </w:p>
        </w:tc>
        <w:tc>
          <w:tcPr>
            <w:tcW w:w="1843" w:type="dxa"/>
            <w:tcBorders>
              <w:top w:val="single" w:color="auto" w:sz="4" w:space="0"/>
              <w:left w:val="single" w:color="auto" w:sz="4" w:space="0"/>
              <w:bottom w:val="single" w:color="auto" w:sz="4" w:space="0"/>
              <w:right w:val="single" w:color="auto" w:sz="4" w:space="0"/>
            </w:tcBorders>
            <w:vAlign w:val="center"/>
          </w:tcPr>
          <w:p>
            <w:pPr>
              <w:pStyle w:val="45"/>
              <w:ind w:left="0" w:leftChars="0" w:firstLine="0"/>
              <w:jc w:val="both"/>
              <w:rPr>
                <w:color w:val="000000" w:themeColor="text1"/>
                <w:sz w:val="24"/>
              </w:rPr>
            </w:pPr>
            <w:r>
              <w:rPr>
                <w:rFonts w:hint="eastAsia"/>
                <w:color w:val="000000" w:themeColor="text1"/>
                <w:sz w:val="24"/>
                <w:szCs w:val="24"/>
              </w:rPr>
              <w:t>M7452检测服务</w:t>
            </w:r>
          </w:p>
        </w:tc>
        <w:tc>
          <w:tcPr>
            <w:tcW w:w="2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Ansi="宋体"/>
                <w:b/>
                <w:bCs/>
                <w:color w:val="000000" w:themeColor="text1"/>
                <w:szCs w:val="24"/>
              </w:rPr>
            </w:pPr>
            <w:bookmarkStart w:id="2" w:name="_Hlk49843745"/>
            <w:r>
              <w:rPr>
                <w:rFonts w:hAnsi="宋体"/>
                <w:b/>
                <w:bCs/>
                <w:color w:val="000000" w:themeColor="text1"/>
                <w:szCs w:val="24"/>
              </w:rPr>
              <w:t>建设项目</w:t>
            </w:r>
          </w:p>
          <w:p>
            <w:pPr>
              <w:adjustRightInd w:val="0"/>
              <w:snapToGrid w:val="0"/>
              <w:spacing w:line="240" w:lineRule="auto"/>
              <w:jc w:val="center"/>
              <w:rPr>
                <w:color w:val="000000" w:themeColor="text1"/>
                <w:szCs w:val="24"/>
              </w:rPr>
            </w:pPr>
            <w:r>
              <w:rPr>
                <w:rFonts w:hAnsi="宋体"/>
                <w:b/>
                <w:bCs/>
                <w:color w:val="000000" w:themeColor="text1"/>
                <w:szCs w:val="24"/>
              </w:rPr>
              <w:t>行业类别</w:t>
            </w:r>
            <w:bookmarkEnd w:id="2"/>
          </w:p>
        </w:tc>
        <w:tc>
          <w:tcPr>
            <w:tcW w:w="3163"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rPr>
                <w:color w:val="000000" w:themeColor="text1"/>
                <w:szCs w:val="24"/>
              </w:rPr>
            </w:pPr>
            <w:r>
              <w:rPr>
                <w:rFonts w:hint="eastAsia"/>
                <w:color w:val="000000" w:themeColor="text1"/>
                <w:szCs w:val="24"/>
              </w:rPr>
              <w:t>四十五、研究和试验发展98专业实验室、研发（试验）基地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b/>
                <w:bCs/>
                <w:color w:val="000000" w:themeColor="text1"/>
                <w:szCs w:val="24"/>
              </w:rPr>
            </w:pPr>
            <w:r>
              <w:rPr>
                <w:rFonts w:hAnsi="宋体"/>
                <w:b/>
                <w:bCs/>
                <w:color w:val="000000" w:themeColor="text1"/>
                <w:szCs w:val="24"/>
              </w:rPr>
              <w:t>建设性质</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color w:val="000000" w:themeColor="text1"/>
                <w:szCs w:val="24"/>
              </w:rPr>
            </w:pPr>
            <w:r>
              <w:rPr>
                <w:rFonts w:hAnsi="宋体"/>
                <w:color w:val="000000" w:themeColor="text1"/>
                <w:szCs w:val="24"/>
              </w:rPr>
              <w:sym w:font="Wingdings" w:char="00A8"/>
            </w:r>
            <w:r>
              <w:rPr>
                <w:rFonts w:hAnsi="宋体"/>
                <w:color w:val="000000" w:themeColor="text1"/>
                <w:szCs w:val="24"/>
              </w:rPr>
              <w:t>新建（迁建）</w:t>
            </w:r>
          </w:p>
          <w:p>
            <w:pPr>
              <w:spacing w:line="240" w:lineRule="auto"/>
              <w:jc w:val="both"/>
              <w:rPr>
                <w:color w:val="000000" w:themeColor="text1"/>
                <w:szCs w:val="24"/>
              </w:rPr>
            </w:pPr>
            <w:r>
              <w:rPr>
                <w:rFonts w:hAnsi="宋体"/>
                <w:color w:val="000000" w:themeColor="text1"/>
                <w:szCs w:val="24"/>
              </w:rPr>
              <w:sym w:font="Wingdings" w:char="00A8"/>
            </w:r>
            <w:r>
              <w:rPr>
                <w:rFonts w:hAnsi="宋体"/>
                <w:color w:val="000000" w:themeColor="text1"/>
                <w:szCs w:val="24"/>
              </w:rPr>
              <w:t>改建</w:t>
            </w:r>
          </w:p>
          <w:p>
            <w:pPr>
              <w:spacing w:line="240" w:lineRule="auto"/>
              <w:jc w:val="both"/>
              <w:rPr>
                <w:color w:val="000000" w:themeColor="text1"/>
                <w:szCs w:val="24"/>
              </w:rPr>
            </w:pPr>
            <w:r>
              <w:rPr>
                <w:rFonts w:hAnsi="宋体"/>
                <w:color w:val="000000" w:themeColor="text1"/>
                <w:szCs w:val="24"/>
              </w:rPr>
              <w:sym w:font="Wingdings" w:char="00FE"/>
            </w:r>
            <w:r>
              <w:rPr>
                <w:rFonts w:hAnsi="宋体"/>
                <w:color w:val="000000" w:themeColor="text1"/>
                <w:szCs w:val="24"/>
              </w:rPr>
              <w:t>扩建</w:t>
            </w:r>
          </w:p>
          <w:p>
            <w:pPr>
              <w:spacing w:line="240" w:lineRule="auto"/>
              <w:jc w:val="both"/>
              <w:rPr>
                <w:color w:val="000000" w:themeColor="text1"/>
                <w:szCs w:val="24"/>
              </w:rPr>
            </w:pPr>
            <w:r>
              <w:rPr>
                <w:rFonts w:hAnsi="宋体"/>
                <w:color w:val="000000" w:themeColor="text1"/>
                <w:szCs w:val="24"/>
              </w:rPr>
              <w:sym w:font="Wingdings" w:char="00A8"/>
            </w:r>
            <w:r>
              <w:rPr>
                <w:rFonts w:hAnsi="宋体"/>
                <w:color w:val="000000" w:themeColor="text1"/>
                <w:szCs w:val="24"/>
              </w:rPr>
              <w:t>技术改造</w:t>
            </w:r>
          </w:p>
        </w:tc>
        <w:tc>
          <w:tcPr>
            <w:tcW w:w="2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Ansi="宋体"/>
                <w:b/>
                <w:bCs/>
                <w:color w:val="000000" w:themeColor="text1"/>
                <w:szCs w:val="24"/>
              </w:rPr>
            </w:pPr>
            <w:r>
              <w:rPr>
                <w:rFonts w:hAnsi="宋体"/>
                <w:b/>
                <w:bCs/>
                <w:color w:val="000000" w:themeColor="text1"/>
                <w:szCs w:val="24"/>
              </w:rPr>
              <w:t>建设项目</w:t>
            </w:r>
          </w:p>
          <w:p>
            <w:pPr>
              <w:adjustRightInd w:val="0"/>
              <w:snapToGrid w:val="0"/>
              <w:spacing w:line="240" w:lineRule="auto"/>
              <w:jc w:val="center"/>
              <w:rPr>
                <w:color w:val="000000" w:themeColor="text1"/>
                <w:szCs w:val="24"/>
              </w:rPr>
            </w:pPr>
            <w:r>
              <w:rPr>
                <w:rFonts w:hAnsi="宋体"/>
                <w:b/>
                <w:bCs/>
                <w:color w:val="000000" w:themeColor="text1"/>
                <w:szCs w:val="24"/>
              </w:rPr>
              <w:t>申报情形</w:t>
            </w:r>
          </w:p>
        </w:tc>
        <w:tc>
          <w:tcPr>
            <w:tcW w:w="3163" w:type="dxa"/>
            <w:tcBorders>
              <w:top w:val="single" w:color="auto" w:sz="4" w:space="0"/>
              <w:left w:val="single" w:color="auto" w:sz="4" w:space="0"/>
              <w:bottom w:val="single" w:color="auto" w:sz="4" w:space="0"/>
              <w:right w:val="single" w:color="auto" w:sz="12" w:space="0"/>
            </w:tcBorders>
            <w:vAlign w:val="center"/>
          </w:tcPr>
          <w:p>
            <w:pPr>
              <w:spacing w:line="240" w:lineRule="auto"/>
              <w:rPr>
                <w:color w:val="000000" w:themeColor="text1"/>
                <w:szCs w:val="24"/>
              </w:rPr>
            </w:pPr>
            <w:r>
              <w:rPr>
                <w:rFonts w:hAnsi="宋体"/>
                <w:color w:val="000000" w:themeColor="text1"/>
                <w:szCs w:val="24"/>
              </w:rPr>
              <w:sym w:font="Wingdings" w:char="00FE"/>
            </w:r>
            <w:r>
              <w:rPr>
                <w:rFonts w:hAnsi="宋体"/>
                <w:color w:val="000000" w:themeColor="text1"/>
                <w:szCs w:val="24"/>
              </w:rPr>
              <w:t>首次申报项目</w:t>
            </w:r>
            <w:r>
              <w:rPr>
                <w:color w:val="000000" w:themeColor="text1"/>
                <w:szCs w:val="24"/>
              </w:rPr>
              <w:t xml:space="preserve">             </w:t>
            </w:r>
          </w:p>
          <w:p>
            <w:pPr>
              <w:spacing w:line="240" w:lineRule="auto"/>
              <w:rPr>
                <w:color w:val="000000" w:themeColor="text1"/>
                <w:szCs w:val="24"/>
              </w:rPr>
            </w:pPr>
            <w:r>
              <w:rPr>
                <w:rFonts w:hAnsi="宋体"/>
                <w:color w:val="000000" w:themeColor="text1"/>
                <w:szCs w:val="24"/>
              </w:rPr>
              <w:sym w:font="Wingdings" w:char="00A8"/>
            </w:r>
            <w:r>
              <w:rPr>
                <w:rFonts w:hAnsi="宋体"/>
                <w:color w:val="000000" w:themeColor="text1"/>
                <w:szCs w:val="24"/>
              </w:rPr>
              <w:t>不予批准后再次申报项目</w:t>
            </w:r>
          </w:p>
          <w:p>
            <w:pPr>
              <w:spacing w:line="240" w:lineRule="auto"/>
              <w:rPr>
                <w:color w:val="000000" w:themeColor="text1"/>
                <w:szCs w:val="24"/>
              </w:rPr>
            </w:pPr>
            <w:r>
              <w:rPr>
                <w:rFonts w:hAnsi="宋体"/>
                <w:color w:val="000000" w:themeColor="text1"/>
                <w:szCs w:val="24"/>
              </w:rPr>
              <w:sym w:font="Wingdings" w:char="00A8"/>
            </w:r>
            <w:r>
              <w:rPr>
                <w:rFonts w:hAnsi="宋体"/>
                <w:color w:val="000000" w:themeColor="text1"/>
                <w:szCs w:val="24"/>
              </w:rPr>
              <w:t>超五年重新审核项目</w:t>
            </w:r>
            <w:r>
              <w:rPr>
                <w:color w:val="000000" w:themeColor="text1"/>
                <w:szCs w:val="24"/>
              </w:rPr>
              <w:t xml:space="preserve">     </w:t>
            </w:r>
          </w:p>
          <w:p>
            <w:pPr>
              <w:spacing w:line="240" w:lineRule="auto"/>
              <w:rPr>
                <w:color w:val="000000" w:themeColor="text1"/>
                <w:szCs w:val="24"/>
              </w:rPr>
            </w:pPr>
            <w:r>
              <w:rPr>
                <w:rFonts w:hAnsi="宋体"/>
                <w:color w:val="000000" w:themeColor="text1"/>
                <w:szCs w:val="24"/>
              </w:rPr>
              <w:sym w:font="Wingdings" w:char="00A8"/>
            </w:r>
            <w:r>
              <w:rPr>
                <w:rFonts w:hAnsi="宋体"/>
                <w:color w:val="000000" w:themeColor="text1"/>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rFonts w:hAnsi="宋体"/>
                <w:b/>
                <w:bCs/>
                <w:color w:val="000000" w:themeColor="text1"/>
                <w:szCs w:val="24"/>
              </w:rPr>
            </w:pPr>
            <w:r>
              <w:rPr>
                <w:rFonts w:hAnsi="宋体"/>
                <w:b/>
                <w:bCs/>
                <w:color w:val="000000" w:themeColor="text1"/>
                <w:szCs w:val="24"/>
              </w:rPr>
              <w:t>项目审批（核准</w:t>
            </w:r>
            <w:r>
              <w:rPr>
                <w:b/>
                <w:bCs/>
                <w:color w:val="000000" w:themeColor="text1"/>
                <w:szCs w:val="24"/>
              </w:rPr>
              <w:t>/</w:t>
            </w:r>
            <w:r>
              <w:rPr>
                <w:rFonts w:hAnsi="宋体"/>
                <w:b/>
                <w:bCs/>
                <w:color w:val="000000" w:themeColor="text1"/>
                <w:szCs w:val="24"/>
              </w:rPr>
              <w:t>备案）部门</w:t>
            </w:r>
          </w:p>
          <w:p>
            <w:pPr>
              <w:adjustRightInd w:val="0"/>
              <w:snapToGrid w:val="0"/>
              <w:spacing w:line="240" w:lineRule="auto"/>
              <w:jc w:val="center"/>
              <w:rPr>
                <w:b/>
                <w:bCs/>
                <w:color w:val="000000" w:themeColor="text1"/>
                <w:szCs w:val="24"/>
              </w:rPr>
            </w:pPr>
            <w:r>
              <w:rPr>
                <w:rFonts w:hAnsi="宋体"/>
                <w:b/>
                <w:bCs/>
                <w:color w:val="000000" w:themeColor="text1"/>
                <w:szCs w:val="24"/>
              </w:rPr>
              <w:t>（选填）</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w:t>
            </w:r>
          </w:p>
        </w:tc>
        <w:tc>
          <w:tcPr>
            <w:tcW w:w="2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Ansi="宋体"/>
                <w:b/>
                <w:bCs/>
                <w:color w:val="000000" w:themeColor="text1"/>
                <w:szCs w:val="24"/>
              </w:rPr>
              <w:t>项目审批（核准/备案）文号（选填）</w:t>
            </w:r>
          </w:p>
        </w:tc>
        <w:tc>
          <w:tcPr>
            <w:tcW w:w="3163"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rFonts w:hAnsi="宋体"/>
                <w:b/>
                <w:bCs/>
                <w:color w:val="000000" w:themeColor="text1"/>
                <w:szCs w:val="24"/>
              </w:rPr>
            </w:pPr>
            <w:r>
              <w:rPr>
                <w:rFonts w:hAnsi="宋体"/>
                <w:b/>
                <w:bCs/>
                <w:color w:val="000000" w:themeColor="text1"/>
                <w:szCs w:val="24"/>
              </w:rPr>
              <w:t>总投资</w:t>
            </w:r>
          </w:p>
          <w:p>
            <w:pPr>
              <w:adjustRightInd w:val="0"/>
              <w:snapToGrid w:val="0"/>
              <w:spacing w:line="240" w:lineRule="auto"/>
              <w:jc w:val="center"/>
              <w:rPr>
                <w:b/>
                <w:bCs/>
                <w:color w:val="000000" w:themeColor="text1"/>
                <w:szCs w:val="24"/>
              </w:rPr>
            </w:pPr>
            <w:r>
              <w:rPr>
                <w:rFonts w:hAnsi="宋体"/>
                <w:b/>
                <w:bCs/>
                <w:color w:val="000000" w:themeColor="text1"/>
                <w:szCs w:val="24"/>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auto"/>
                <w:szCs w:val="24"/>
              </w:rPr>
            </w:pPr>
            <w:r>
              <w:rPr>
                <w:rFonts w:hint="eastAsia"/>
                <w:color w:val="auto"/>
              </w:rPr>
              <w:t>80</w:t>
            </w:r>
          </w:p>
        </w:tc>
        <w:tc>
          <w:tcPr>
            <w:tcW w:w="206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rFonts w:hAnsi="宋体"/>
                <w:b/>
                <w:bCs/>
                <w:color w:val="auto"/>
                <w:szCs w:val="24"/>
              </w:rPr>
            </w:pPr>
            <w:r>
              <w:rPr>
                <w:rFonts w:hAnsi="宋体"/>
                <w:b/>
                <w:bCs/>
                <w:color w:val="auto"/>
                <w:szCs w:val="24"/>
              </w:rPr>
              <w:t>环保投资（万元）</w:t>
            </w:r>
          </w:p>
        </w:tc>
        <w:tc>
          <w:tcPr>
            <w:tcW w:w="3163"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auto"/>
                <w:szCs w:val="24"/>
              </w:rPr>
            </w:pPr>
            <w:r>
              <w:rPr>
                <w:color w:val="auto"/>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rFonts w:hAnsi="宋体"/>
                <w:b/>
                <w:bCs/>
                <w:color w:val="000000" w:themeColor="text1"/>
                <w:szCs w:val="24"/>
              </w:rPr>
            </w:pPr>
            <w:r>
              <w:rPr>
                <w:rFonts w:hAnsi="宋体"/>
                <w:b/>
                <w:bCs/>
                <w:color w:val="000000" w:themeColor="text1"/>
                <w:szCs w:val="24"/>
              </w:rPr>
              <w:t>环保投资</w:t>
            </w:r>
          </w:p>
          <w:p>
            <w:pPr>
              <w:adjustRightInd w:val="0"/>
              <w:snapToGrid w:val="0"/>
              <w:spacing w:line="240" w:lineRule="auto"/>
              <w:jc w:val="center"/>
              <w:rPr>
                <w:b/>
                <w:bCs/>
                <w:color w:val="000000" w:themeColor="text1"/>
                <w:szCs w:val="24"/>
              </w:rPr>
            </w:pPr>
            <w:r>
              <w:rPr>
                <w:rFonts w:hAnsi="宋体"/>
                <w:b/>
                <w:bCs/>
                <w:color w:val="000000" w:themeColor="text1"/>
                <w:szCs w:val="24"/>
              </w:rPr>
              <w:t>占比（</w:t>
            </w:r>
            <w:r>
              <w:rPr>
                <w:b/>
                <w:bCs/>
                <w:color w:val="000000" w:themeColor="text1"/>
                <w:szCs w:val="24"/>
              </w:rPr>
              <w:t>%</w:t>
            </w:r>
            <w:r>
              <w:rPr>
                <w:rFonts w:hAnsi="宋体"/>
                <w:b/>
                <w:bCs/>
                <w:color w:val="000000" w:themeColor="text1"/>
                <w:szCs w:val="24"/>
              </w:rPr>
              <w:t>）</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auto"/>
                <w:szCs w:val="24"/>
              </w:rPr>
            </w:pPr>
            <w:r>
              <w:rPr>
                <w:rFonts w:hint="eastAsia"/>
                <w:color w:val="auto"/>
                <w:szCs w:val="24"/>
              </w:rPr>
              <w:t>3</w:t>
            </w:r>
            <w:r>
              <w:rPr>
                <w:color w:val="auto"/>
                <w:szCs w:val="24"/>
              </w:rPr>
              <w:t>.75</w:t>
            </w:r>
          </w:p>
        </w:tc>
        <w:tc>
          <w:tcPr>
            <w:tcW w:w="206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rFonts w:hAnsi="宋体"/>
                <w:b/>
                <w:bCs/>
                <w:color w:val="auto"/>
                <w:szCs w:val="24"/>
              </w:rPr>
            </w:pPr>
            <w:r>
              <w:rPr>
                <w:rFonts w:hAnsi="宋体"/>
                <w:b/>
                <w:bCs/>
                <w:color w:val="auto"/>
                <w:szCs w:val="24"/>
              </w:rPr>
              <w:t>施工工期</w:t>
            </w:r>
          </w:p>
        </w:tc>
        <w:tc>
          <w:tcPr>
            <w:tcW w:w="3163"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auto"/>
                <w:szCs w:val="24"/>
              </w:rPr>
            </w:pPr>
            <w:r>
              <w:rPr>
                <w:color w:val="auto"/>
                <w:szCs w:val="24"/>
              </w:rPr>
              <w:t>2023</w:t>
            </w:r>
            <w:r>
              <w:rPr>
                <w:rFonts w:hint="eastAsia"/>
                <w:color w:val="auto"/>
                <w:szCs w:val="24"/>
              </w:rPr>
              <w:t>年2月~</w:t>
            </w:r>
            <w:r>
              <w:rPr>
                <w:color w:val="auto"/>
                <w:szCs w:val="24"/>
              </w:rPr>
              <w:t>2023</w:t>
            </w:r>
            <w:r>
              <w:rPr>
                <w:rFonts w:hint="eastAsia"/>
                <w:color w:val="auto"/>
                <w:szCs w:val="24"/>
              </w:rPr>
              <w:t>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86" w:type="dxa"/>
            <w:tcBorders>
              <w:top w:val="single" w:color="auto" w:sz="4" w:space="0"/>
              <w:left w:val="single" w:color="auto" w:sz="12"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b/>
                <w:bCs/>
                <w:color w:val="000000" w:themeColor="text1"/>
                <w:szCs w:val="24"/>
              </w:rPr>
            </w:pPr>
            <w:r>
              <w:rPr>
                <w:rFonts w:hAnsi="宋体"/>
                <w:b/>
                <w:bCs/>
                <w:color w:val="000000" w:themeColor="text1"/>
                <w:szCs w:val="24"/>
              </w:rPr>
              <w:t>是否开工建设</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color w:val="000000" w:themeColor="text1"/>
                <w:szCs w:val="24"/>
              </w:rPr>
            </w:pPr>
            <w:r>
              <w:rPr>
                <w:rFonts w:hAnsi="宋体"/>
                <w:color w:val="000000" w:themeColor="text1"/>
                <w:szCs w:val="24"/>
              </w:rPr>
              <w:sym w:font="Wingdings" w:char="00FE"/>
            </w:r>
            <w:r>
              <w:rPr>
                <w:rFonts w:hAnsi="宋体"/>
                <w:color w:val="000000" w:themeColor="text1"/>
                <w:szCs w:val="24"/>
              </w:rPr>
              <w:t>否</w:t>
            </w:r>
          </w:p>
          <w:p>
            <w:pPr>
              <w:adjustRightInd w:val="0"/>
              <w:snapToGrid w:val="0"/>
              <w:spacing w:line="240" w:lineRule="auto"/>
              <w:jc w:val="both"/>
              <w:rPr>
                <w:color w:val="000000" w:themeColor="text1"/>
                <w:szCs w:val="24"/>
              </w:rPr>
            </w:pPr>
            <w:r>
              <w:rPr>
                <w:rFonts w:hAnsi="宋体"/>
                <w:color w:val="000000" w:themeColor="text1"/>
                <w:szCs w:val="24"/>
              </w:rPr>
              <w:sym w:font="Wingdings" w:char="00A8"/>
            </w:r>
            <w:r>
              <w:rPr>
                <w:rFonts w:hAnsi="宋体"/>
                <w:color w:val="000000" w:themeColor="text1"/>
                <w:szCs w:val="24"/>
              </w:rPr>
              <w:t>是</w:t>
            </w:r>
          </w:p>
        </w:tc>
        <w:tc>
          <w:tcPr>
            <w:tcW w:w="206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spacing w:line="240" w:lineRule="auto"/>
              <w:jc w:val="center"/>
              <w:rPr>
                <w:rFonts w:hAnsi="宋体"/>
                <w:b/>
                <w:bCs/>
                <w:color w:val="000000" w:themeColor="text1"/>
                <w:szCs w:val="24"/>
              </w:rPr>
            </w:pPr>
            <w:r>
              <w:rPr>
                <w:rFonts w:hAnsi="宋体"/>
                <w:b/>
                <w:bCs/>
                <w:color w:val="000000" w:themeColor="text1"/>
                <w:szCs w:val="24"/>
              </w:rPr>
              <w:t>用地（用海）</w:t>
            </w:r>
          </w:p>
          <w:p>
            <w:pPr>
              <w:adjustRightInd w:val="0"/>
              <w:snapToGrid w:val="0"/>
              <w:spacing w:line="240" w:lineRule="auto"/>
              <w:jc w:val="center"/>
              <w:rPr>
                <w:color w:val="000000" w:themeColor="text1"/>
                <w:szCs w:val="24"/>
              </w:rPr>
            </w:pPr>
            <w:r>
              <w:rPr>
                <w:rFonts w:hAnsi="宋体"/>
                <w:b/>
                <w:bCs/>
                <w:color w:val="000000" w:themeColor="text1"/>
                <w:szCs w:val="24"/>
              </w:rPr>
              <w:t>面积（m</w:t>
            </w:r>
            <w:r>
              <w:rPr>
                <w:rFonts w:hAnsi="宋体"/>
                <w:b/>
                <w:bCs/>
                <w:color w:val="000000" w:themeColor="text1"/>
                <w:szCs w:val="24"/>
                <w:vertAlign w:val="superscript"/>
              </w:rPr>
              <w:t>2</w:t>
            </w:r>
            <w:r>
              <w:rPr>
                <w:rFonts w:hAnsi="宋体"/>
                <w:b/>
                <w:bCs/>
                <w:color w:val="000000" w:themeColor="text1"/>
                <w:szCs w:val="24"/>
              </w:rPr>
              <w:t>）</w:t>
            </w:r>
          </w:p>
        </w:tc>
        <w:tc>
          <w:tcPr>
            <w:tcW w:w="3163"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000000" w:themeColor="text1"/>
                <w:szCs w:val="24"/>
              </w:rPr>
            </w:pPr>
            <w:r>
              <w:rPr>
                <w:color w:val="000000" w:themeColor="text1"/>
              </w:rPr>
              <w:t>228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7" w:hRule="atLeast"/>
          <w:jc w:val="center"/>
        </w:trPr>
        <w:tc>
          <w:tcPr>
            <w:tcW w:w="168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spacing w:line="240" w:lineRule="auto"/>
              <w:jc w:val="center"/>
              <w:rPr>
                <w:rFonts w:hAnsi="宋体"/>
                <w:b/>
                <w:bCs/>
                <w:color w:val="000000" w:themeColor="text1"/>
                <w:kern w:val="0"/>
                <w:szCs w:val="24"/>
              </w:rPr>
            </w:pPr>
            <w:r>
              <w:rPr>
                <w:rFonts w:hAnsi="宋体"/>
                <w:b/>
                <w:bCs/>
                <w:color w:val="000000" w:themeColor="text1"/>
                <w:kern w:val="0"/>
                <w:szCs w:val="24"/>
              </w:rPr>
              <w:t>专项评价</w:t>
            </w:r>
          </w:p>
          <w:p>
            <w:pPr>
              <w:autoSpaceDE w:val="0"/>
              <w:autoSpaceDN w:val="0"/>
              <w:adjustRightInd w:val="0"/>
              <w:snapToGrid w:val="0"/>
              <w:spacing w:line="240" w:lineRule="auto"/>
              <w:jc w:val="center"/>
              <w:rPr>
                <w:b/>
                <w:bCs/>
                <w:color w:val="000000" w:themeColor="text1"/>
                <w:kern w:val="0"/>
                <w:szCs w:val="24"/>
              </w:rPr>
            </w:pPr>
            <w:r>
              <w:rPr>
                <w:rFonts w:hAnsi="宋体"/>
                <w:b/>
                <w:bCs/>
                <w:color w:val="000000" w:themeColor="text1"/>
                <w:kern w:val="0"/>
                <w:szCs w:val="24"/>
              </w:rPr>
              <w:t>设置情况</w:t>
            </w:r>
          </w:p>
        </w:tc>
        <w:tc>
          <w:tcPr>
            <w:tcW w:w="7071" w:type="dxa"/>
            <w:gridSpan w:val="3"/>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autoSpaceDE w:val="0"/>
              <w:autoSpaceDN w:val="0"/>
              <w:adjustRightInd w:val="0"/>
              <w:snapToGrid w:val="0"/>
              <w:spacing w:line="240" w:lineRule="auto"/>
              <w:jc w:val="center"/>
              <w:rPr>
                <w:rFonts w:hAnsi="宋体"/>
                <w:color w:val="000000" w:themeColor="text1"/>
                <w:kern w:val="0"/>
                <w:szCs w:val="24"/>
              </w:rPr>
            </w:pPr>
            <w:r>
              <w:rPr>
                <w:rFonts w:hint="eastAsia"/>
                <w:color w:val="000000" w:themeColor="text1"/>
                <w:szCs w:val="32"/>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7" w:hRule="atLeast"/>
          <w:jc w:val="center"/>
        </w:trPr>
        <w:tc>
          <w:tcPr>
            <w:tcW w:w="168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spacing w:line="240" w:lineRule="auto"/>
              <w:jc w:val="center"/>
              <w:rPr>
                <w:b/>
                <w:bCs/>
                <w:color w:val="000000" w:themeColor="text1"/>
                <w:kern w:val="0"/>
                <w:szCs w:val="24"/>
              </w:rPr>
            </w:pPr>
            <w:r>
              <w:rPr>
                <w:rFonts w:hAnsi="宋体"/>
                <w:b/>
                <w:bCs/>
                <w:color w:val="000000" w:themeColor="text1"/>
                <w:szCs w:val="24"/>
              </w:rPr>
              <w:t>规划情况</w:t>
            </w:r>
          </w:p>
        </w:tc>
        <w:tc>
          <w:tcPr>
            <w:tcW w:w="7071" w:type="dxa"/>
            <w:gridSpan w:val="3"/>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autoSpaceDE w:val="0"/>
              <w:autoSpaceDN w:val="0"/>
              <w:adjustRightInd w:val="0"/>
              <w:snapToGrid w:val="0"/>
              <w:spacing w:line="240" w:lineRule="auto"/>
              <w:jc w:val="center"/>
              <w:rPr>
                <w:color w:val="000000" w:themeColor="text1"/>
              </w:rPr>
            </w:pPr>
            <w:r>
              <w:rPr>
                <w:rFonts w:hint="eastAsia"/>
                <w:color w:val="000000" w:themeColor="text1"/>
                <w:szCs w:val="32"/>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7" w:hRule="atLeast"/>
          <w:jc w:val="center"/>
        </w:trPr>
        <w:tc>
          <w:tcPr>
            <w:tcW w:w="168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240" w:lineRule="auto"/>
              <w:jc w:val="center"/>
              <w:rPr>
                <w:b/>
                <w:bCs/>
                <w:color w:val="000000" w:themeColor="text1"/>
                <w:szCs w:val="24"/>
              </w:rPr>
            </w:pPr>
            <w:r>
              <w:rPr>
                <w:rFonts w:hAnsi="宋体"/>
                <w:b/>
                <w:bCs/>
                <w:color w:val="000000" w:themeColor="text1"/>
                <w:szCs w:val="24"/>
              </w:rPr>
              <w:t>规划环境影响评价情况</w:t>
            </w:r>
          </w:p>
        </w:tc>
        <w:tc>
          <w:tcPr>
            <w:tcW w:w="7071" w:type="dxa"/>
            <w:gridSpan w:val="3"/>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pStyle w:val="2"/>
              <w:jc w:val="center"/>
              <w:rPr>
                <w:color w:val="000000" w:themeColor="text1"/>
              </w:rPr>
            </w:pPr>
            <w:r>
              <w:rPr>
                <w:rFonts w:hint="eastAsia"/>
                <w:color w:val="000000" w:themeColor="text1"/>
                <w:szCs w:val="32"/>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7" w:hRule="atLeast"/>
          <w:jc w:val="center"/>
        </w:trPr>
        <w:tc>
          <w:tcPr>
            <w:tcW w:w="168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spacing w:line="240" w:lineRule="auto"/>
              <w:jc w:val="center"/>
              <w:rPr>
                <w:b/>
                <w:bCs/>
                <w:color w:val="000000" w:themeColor="text1"/>
                <w:kern w:val="0"/>
                <w:szCs w:val="24"/>
              </w:rPr>
            </w:pPr>
            <w:r>
              <w:rPr>
                <w:rFonts w:hAnsi="宋体"/>
                <w:b/>
                <w:bCs/>
                <w:color w:val="000000" w:themeColor="text1"/>
                <w:kern w:val="0"/>
                <w:szCs w:val="24"/>
              </w:rPr>
              <w:t>规划及规划环境影响评价符合性分析</w:t>
            </w:r>
          </w:p>
        </w:tc>
        <w:tc>
          <w:tcPr>
            <w:tcW w:w="7071" w:type="dxa"/>
            <w:gridSpan w:val="3"/>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pStyle w:val="2"/>
              <w:jc w:val="center"/>
              <w:rPr>
                <w:color w:val="000000" w:themeColor="text1"/>
              </w:rPr>
            </w:pPr>
            <w:r>
              <w:rPr>
                <w:rFonts w:hint="eastAsia"/>
                <w:color w:val="000000" w:themeColor="text1"/>
                <w:szCs w:val="32"/>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1" w:hRule="atLeast"/>
          <w:jc w:val="center"/>
        </w:trPr>
        <w:tc>
          <w:tcPr>
            <w:tcW w:w="1686" w:type="dxa"/>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vAlign w:val="center"/>
          </w:tcPr>
          <w:p>
            <w:pPr>
              <w:autoSpaceDE w:val="0"/>
              <w:autoSpaceDN w:val="0"/>
              <w:adjustRightInd w:val="0"/>
              <w:snapToGrid w:val="0"/>
              <w:spacing w:line="240" w:lineRule="auto"/>
              <w:jc w:val="center"/>
              <w:rPr>
                <w:rFonts w:hAnsi="宋体"/>
                <w:b/>
                <w:bCs/>
                <w:color w:val="000000" w:themeColor="text1"/>
                <w:kern w:val="0"/>
                <w:szCs w:val="24"/>
              </w:rPr>
            </w:pPr>
            <w:r>
              <w:rPr>
                <w:rFonts w:hAnsi="宋体"/>
                <w:b/>
                <w:bCs/>
                <w:color w:val="000000" w:themeColor="text1"/>
                <w:kern w:val="0"/>
                <w:szCs w:val="24"/>
              </w:rPr>
              <w:t>其他符合性</w:t>
            </w:r>
          </w:p>
          <w:p>
            <w:pPr>
              <w:autoSpaceDE w:val="0"/>
              <w:autoSpaceDN w:val="0"/>
              <w:adjustRightInd w:val="0"/>
              <w:snapToGrid w:val="0"/>
              <w:spacing w:line="240" w:lineRule="auto"/>
              <w:jc w:val="center"/>
              <w:rPr>
                <w:b/>
                <w:bCs/>
                <w:color w:val="000000" w:themeColor="text1"/>
                <w:kern w:val="0"/>
                <w:szCs w:val="24"/>
              </w:rPr>
            </w:pPr>
            <w:r>
              <w:rPr>
                <w:rFonts w:hAnsi="宋体"/>
                <w:b/>
                <w:bCs/>
                <w:color w:val="000000" w:themeColor="text1"/>
                <w:kern w:val="0"/>
                <w:szCs w:val="24"/>
              </w:rPr>
              <w:t>分析</w:t>
            </w:r>
          </w:p>
        </w:tc>
        <w:tc>
          <w:tcPr>
            <w:tcW w:w="7071" w:type="dxa"/>
            <w:gridSpan w:val="3"/>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tcPr>
          <w:p>
            <w:pPr>
              <w:pStyle w:val="6"/>
              <w:spacing w:line="360" w:lineRule="auto"/>
              <w:ind w:firstLine="482"/>
              <w:rPr>
                <w:rFonts w:ascii="Times New Roman"/>
                <w:b/>
                <w:bCs/>
                <w:color w:val="000000" w:themeColor="text1"/>
                <w:szCs w:val="24"/>
              </w:rPr>
            </w:pPr>
            <w:r>
              <w:rPr>
                <w:rFonts w:ascii="Times New Roman"/>
                <w:b/>
                <w:bCs/>
                <w:color w:val="000000" w:themeColor="text1"/>
                <w:szCs w:val="24"/>
              </w:rPr>
              <w:t>1、产业政策相符性分析</w:t>
            </w:r>
          </w:p>
          <w:p>
            <w:pPr>
              <w:autoSpaceDE w:val="0"/>
              <w:autoSpaceDN w:val="0"/>
              <w:adjustRightInd w:val="0"/>
              <w:snapToGrid w:val="0"/>
              <w:ind w:firstLine="480" w:firstLineChars="200"/>
              <w:jc w:val="both"/>
              <w:rPr>
                <w:color w:val="000000" w:themeColor="text1"/>
              </w:rPr>
            </w:pPr>
            <w:r>
              <w:rPr>
                <w:rFonts w:hint="eastAsia"/>
                <w:color w:val="000000" w:themeColor="text1"/>
              </w:rPr>
              <w:t>本</w:t>
            </w:r>
            <w:r>
              <w:rPr>
                <w:color w:val="000000" w:themeColor="text1"/>
              </w:rPr>
              <w:t>项目属于</w:t>
            </w:r>
            <w:r>
              <w:rPr>
                <w:rFonts w:hint="eastAsia"/>
                <w:color w:val="000000" w:themeColor="text1"/>
                <w:szCs w:val="24"/>
              </w:rPr>
              <w:t>检测服务</w:t>
            </w:r>
            <w:r>
              <w:rPr>
                <w:color w:val="000000" w:themeColor="text1"/>
              </w:rPr>
              <w:t>。根据中华人民共和国发展和改革委员会第29</w:t>
            </w:r>
            <w:r>
              <w:rPr>
                <w:color w:val="auto"/>
              </w:rPr>
              <w:t>号令《产业结构调整指导目录（2022年本）》</w:t>
            </w:r>
            <w:r>
              <w:rPr>
                <w:rFonts w:hint="eastAsia"/>
                <w:color w:val="auto"/>
              </w:rPr>
              <w:t>，本</w:t>
            </w:r>
            <w:r>
              <w:rPr>
                <w:rFonts w:hint="eastAsia"/>
                <w:color w:val="000000" w:themeColor="text1"/>
              </w:rPr>
              <w:t xml:space="preserve">项目属于鼓励类中的“三十一、科技服务业 </w:t>
            </w:r>
            <w:r>
              <w:rPr>
                <w:rFonts w:hint="eastAsia" w:hAnsi="宋体"/>
                <w:color w:val="000000" w:themeColor="text1"/>
              </w:rPr>
              <w:t>6、分析、试验、测试以及相关技术咨询与研发服务</w:t>
            </w:r>
            <w:r>
              <w:rPr>
                <w:rFonts w:hint="eastAsia"/>
                <w:color w:val="000000" w:themeColor="text1"/>
              </w:rPr>
              <w:t>”；</w:t>
            </w:r>
            <w:r>
              <w:rPr>
                <w:color w:val="000000" w:themeColor="text1"/>
              </w:rPr>
              <w:t>且</w:t>
            </w:r>
            <w:r>
              <w:rPr>
                <w:rFonts w:hint="eastAsia"/>
                <w:color w:val="000000" w:themeColor="text1"/>
              </w:rPr>
              <w:t>项目不在《市场准入负面清单（2022年）》，因此本项目建设符合国家及地方现行的产业政策。</w:t>
            </w:r>
          </w:p>
          <w:p>
            <w:pPr>
              <w:pStyle w:val="6"/>
              <w:spacing w:line="360" w:lineRule="auto"/>
              <w:ind w:firstLine="482"/>
              <w:rPr>
                <w:rFonts w:ascii="Times New Roman"/>
                <w:b/>
                <w:bCs/>
                <w:color w:val="000000" w:themeColor="text1"/>
                <w:szCs w:val="24"/>
              </w:rPr>
            </w:pPr>
            <w:r>
              <w:rPr>
                <w:rFonts w:hint="eastAsia" w:ascii="Times New Roman"/>
                <w:b/>
                <w:bCs/>
                <w:color w:val="000000" w:themeColor="text1"/>
                <w:szCs w:val="24"/>
              </w:rPr>
              <w:t>2、“三线一单”符合性分析</w:t>
            </w:r>
          </w:p>
          <w:p>
            <w:pPr>
              <w:pStyle w:val="6"/>
              <w:spacing w:line="360" w:lineRule="auto"/>
              <w:ind w:firstLine="482"/>
              <w:jc w:val="both"/>
              <w:rPr>
                <w:color w:val="000000" w:themeColor="text1"/>
              </w:rPr>
            </w:pPr>
            <w:r>
              <w:rPr>
                <w:rFonts w:ascii="Times New Roman"/>
                <w:color w:val="000000" w:themeColor="text1"/>
                <w:szCs w:val="24"/>
              </w:rPr>
              <w:t>根据《杨凌示</w:t>
            </w:r>
            <w:r>
              <w:rPr>
                <w:color w:val="000000" w:themeColor="text1"/>
                <w:spacing w:val="-11"/>
              </w:rPr>
              <w:t>范区</w:t>
            </w:r>
            <w:r>
              <w:rPr>
                <w:rFonts w:ascii="Times New Roman" w:eastAsia="Times New Roman"/>
                <w:color w:val="000000" w:themeColor="text1"/>
              </w:rPr>
              <w:t>“</w:t>
            </w:r>
            <w:r>
              <w:rPr>
                <w:color w:val="000000" w:themeColor="text1"/>
              </w:rPr>
              <w:t>三线一单</w:t>
            </w:r>
            <w:r>
              <w:rPr>
                <w:rFonts w:ascii="Times New Roman" w:eastAsia="Times New Roman"/>
                <w:color w:val="000000" w:themeColor="text1"/>
              </w:rPr>
              <w:t>”</w:t>
            </w:r>
            <w:r>
              <w:rPr>
                <w:color w:val="000000" w:themeColor="text1"/>
              </w:rPr>
              <w:t>生态环境分区管控方案</w:t>
            </w:r>
            <w:r>
              <w:rPr>
                <w:color w:val="000000" w:themeColor="text1"/>
                <w:spacing w:val="-147"/>
              </w:rPr>
              <w:t>》</w:t>
            </w:r>
            <w:r>
              <w:rPr>
                <w:color w:val="000000" w:themeColor="text1"/>
              </w:rPr>
              <w:t>（</w:t>
            </w:r>
            <w:r>
              <w:rPr>
                <w:color w:val="000000" w:themeColor="text1"/>
                <w:spacing w:val="-15"/>
              </w:rPr>
              <w:t>杨</w:t>
            </w:r>
            <w:r>
              <w:rPr>
                <w:color w:val="000000" w:themeColor="text1"/>
              </w:rPr>
              <w:t>管【</w:t>
            </w:r>
            <w:r>
              <w:rPr>
                <w:rFonts w:ascii="Times New Roman" w:eastAsia="Times New Roman"/>
                <w:color w:val="000000" w:themeColor="text1"/>
              </w:rPr>
              <w:t>2021</w:t>
            </w:r>
            <w:r>
              <w:rPr>
                <w:color w:val="000000" w:themeColor="text1"/>
              </w:rPr>
              <w:t>】</w:t>
            </w:r>
            <w:r>
              <w:rPr>
                <w:rFonts w:ascii="Times New Roman" w:eastAsia="Times New Roman"/>
                <w:color w:val="000000" w:themeColor="text1"/>
              </w:rPr>
              <w:t>2</w:t>
            </w:r>
            <w:r>
              <w:rPr>
                <w:color w:val="000000" w:themeColor="text1"/>
              </w:rPr>
              <w:t>号）</w:t>
            </w:r>
            <w:r>
              <w:rPr>
                <w:color w:val="000000" w:themeColor="text1"/>
                <w:spacing w:val="1"/>
              </w:rPr>
              <w:t>以及《杨凌示范区生态环境管控单元分布示意图》，本项目所在地位于重点管控单元。项目与</w:t>
            </w:r>
            <w:r>
              <w:rPr>
                <w:rFonts w:ascii="Times New Roman" w:eastAsia="Times New Roman"/>
                <w:color w:val="000000" w:themeColor="text1"/>
                <w:spacing w:val="1"/>
              </w:rPr>
              <w:t>“</w:t>
            </w:r>
            <w:r>
              <w:rPr>
                <w:color w:val="000000" w:themeColor="text1"/>
                <w:spacing w:val="1"/>
              </w:rPr>
              <w:t>三线一单</w:t>
            </w:r>
            <w:r>
              <w:rPr>
                <w:rFonts w:ascii="Times New Roman" w:eastAsia="Times New Roman"/>
                <w:color w:val="000000" w:themeColor="text1"/>
                <w:spacing w:val="-13"/>
              </w:rPr>
              <w:t xml:space="preserve">” </w:t>
            </w:r>
            <w:r>
              <w:rPr>
                <w:color w:val="000000" w:themeColor="text1"/>
              </w:rPr>
              <w:t>符合性分析具体见表</w:t>
            </w:r>
            <w:r>
              <w:rPr>
                <w:rFonts w:ascii="Times New Roman" w:eastAsia="Times New Roman"/>
                <w:color w:val="000000" w:themeColor="text1"/>
              </w:rPr>
              <w:t>1-1</w:t>
            </w:r>
            <w:r>
              <w:rPr>
                <w:color w:val="000000" w:themeColor="text1"/>
              </w:rPr>
              <w:t>。</w:t>
            </w:r>
          </w:p>
          <w:p>
            <w:pPr>
              <w:pStyle w:val="337"/>
              <w:ind w:left="0" w:firstLine="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本</w:t>
            </w:r>
            <w:r>
              <w:rPr>
                <w:color w:val="000000" w:themeColor="text1"/>
              </w:rPr>
              <w:t>项目与</w:t>
            </w:r>
            <w:r>
              <w:rPr>
                <w:rFonts w:eastAsia="Times New Roman"/>
                <w:color w:val="000000" w:themeColor="text1"/>
              </w:rPr>
              <w:t>“</w:t>
            </w:r>
            <w:r>
              <w:rPr>
                <w:color w:val="000000" w:themeColor="text1"/>
              </w:rPr>
              <w:t>三线一单</w:t>
            </w:r>
            <w:r>
              <w:rPr>
                <w:rFonts w:eastAsia="Times New Roman"/>
                <w:color w:val="000000" w:themeColor="text1"/>
              </w:rPr>
              <w:t>”</w:t>
            </w:r>
            <w:r>
              <w:rPr>
                <w:color w:val="000000" w:themeColor="text1"/>
              </w:rPr>
              <w:t>符合性分析</w:t>
            </w:r>
          </w:p>
          <w:tbl>
            <w:tblPr>
              <w:tblStyle w:val="336"/>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28" w:type="dxa"/>
                <w:bottom w:w="0" w:type="dxa"/>
                <w:right w:w="28" w:type="dxa"/>
              </w:tblCellMar>
            </w:tblPr>
            <w:tblGrid>
              <w:gridCol w:w="1762"/>
              <w:gridCol w:w="50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454" w:hRule="atLeast"/>
              </w:trPr>
              <w:tc>
                <w:tcPr>
                  <w:tcW w:w="1291" w:type="pct"/>
                  <w:vAlign w:val="center"/>
                </w:tcPr>
                <w:p>
                  <w:pPr>
                    <w:pStyle w:val="322"/>
                    <w:spacing w:before="90"/>
                    <w:ind w:left="157" w:right="149"/>
                    <w:jc w:val="center"/>
                    <w:rPr>
                      <w:rFonts w:eastAsiaTheme="minorEastAsia" w:cstheme="minorBidi"/>
                      <w:b/>
                      <w:color w:val="000000" w:themeColor="text1"/>
                      <w:sz w:val="21"/>
                      <w:szCs w:val="21"/>
                      <w:lang w:eastAsia="en-US"/>
                    </w:rPr>
                  </w:pPr>
                  <w:r>
                    <w:rPr>
                      <w:rFonts w:eastAsiaTheme="minorEastAsia" w:cstheme="minorBidi"/>
                      <w:b/>
                      <w:color w:val="000000" w:themeColor="text1"/>
                      <w:sz w:val="21"/>
                      <w:szCs w:val="21"/>
                      <w:lang w:eastAsia="en-US"/>
                    </w:rPr>
                    <w:t>内容</w:t>
                  </w:r>
                </w:p>
              </w:tc>
              <w:tc>
                <w:tcPr>
                  <w:tcW w:w="3709" w:type="pct"/>
                  <w:vAlign w:val="center"/>
                </w:tcPr>
                <w:p>
                  <w:pPr>
                    <w:pStyle w:val="322"/>
                    <w:spacing w:before="90"/>
                    <w:ind w:left="1777" w:right="1770"/>
                    <w:jc w:val="center"/>
                    <w:rPr>
                      <w:rFonts w:eastAsiaTheme="minorEastAsia" w:cstheme="minorBidi"/>
                      <w:b/>
                      <w:color w:val="000000" w:themeColor="text1"/>
                      <w:sz w:val="21"/>
                      <w:szCs w:val="21"/>
                      <w:lang w:eastAsia="en-US"/>
                    </w:rPr>
                  </w:pPr>
                  <w:r>
                    <w:rPr>
                      <w:rFonts w:eastAsiaTheme="minorEastAsia" w:cstheme="minorBidi"/>
                      <w:b/>
                      <w:color w:val="000000" w:themeColor="text1"/>
                      <w:sz w:val="21"/>
                      <w:szCs w:val="21"/>
                      <w:lang w:eastAsia="en-US"/>
                    </w:rPr>
                    <w:t>符合性分析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467" w:hRule="atLeast"/>
              </w:trPr>
              <w:tc>
                <w:tcPr>
                  <w:tcW w:w="1291" w:type="pct"/>
                  <w:vAlign w:val="center"/>
                </w:tcPr>
                <w:p>
                  <w:pPr>
                    <w:pStyle w:val="322"/>
                    <w:ind w:left="157" w:right="152"/>
                    <w:jc w:val="center"/>
                    <w:rPr>
                      <w:rFonts w:eastAsiaTheme="minorEastAsia" w:cstheme="minorBidi"/>
                      <w:color w:val="000000" w:themeColor="text1"/>
                      <w:sz w:val="21"/>
                      <w:szCs w:val="21"/>
                      <w:lang w:eastAsia="en-US"/>
                    </w:rPr>
                  </w:pPr>
                  <w:r>
                    <w:rPr>
                      <w:rFonts w:eastAsiaTheme="minorEastAsia" w:cstheme="minorBidi"/>
                      <w:color w:val="000000" w:themeColor="text1"/>
                      <w:sz w:val="21"/>
                      <w:szCs w:val="21"/>
                      <w:lang w:eastAsia="en-US"/>
                    </w:rPr>
                    <w:t>生态保护红线</w:t>
                  </w:r>
                </w:p>
              </w:tc>
              <w:tc>
                <w:tcPr>
                  <w:tcW w:w="3709" w:type="pct"/>
                  <w:vAlign w:val="center"/>
                </w:tcPr>
                <w:p>
                  <w:pPr>
                    <w:pStyle w:val="6"/>
                    <w:autoSpaceDE w:val="0"/>
                    <w:autoSpaceDN w:val="0"/>
                    <w:spacing w:line="240" w:lineRule="auto"/>
                    <w:jc w:val="both"/>
                    <w:rPr>
                      <w:rFonts w:ascii="Times New Roman" w:hAnsiTheme="minorHAnsi" w:eastAsiaTheme="minorEastAsia" w:cstheme="minorBidi"/>
                      <w:color w:val="000000" w:themeColor="text1"/>
                      <w:sz w:val="21"/>
                      <w:szCs w:val="21"/>
                      <w:lang w:eastAsia="zh-CN"/>
                    </w:rPr>
                  </w:pPr>
                  <w:r>
                    <w:rPr>
                      <w:rFonts w:ascii="Times New Roman" w:hAnsiTheme="minorHAnsi" w:eastAsiaTheme="minorEastAsia" w:cstheme="minorBidi"/>
                      <w:color w:val="000000" w:themeColor="text1"/>
                      <w:sz w:val="21"/>
                      <w:szCs w:val="21"/>
                      <w:lang w:eastAsia="zh-CN"/>
                    </w:rPr>
                    <w:t>项目位于杨凌示范区工业园区二路北侧，用地性质为工业用地。项目所在地属于杨凌示范区生态环境管控单元中的重点管控单元（详见附图4），在加强废气、废水等方面防治措施的情况下对环境影响较小。此外项目所在地不涉及自然保护区、饮用水源保护区等生态保护目标，项目选址不在生态保护红线范围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817" w:hRule="atLeast"/>
              </w:trPr>
              <w:tc>
                <w:tcPr>
                  <w:tcW w:w="1291" w:type="pct"/>
                  <w:vAlign w:val="center"/>
                </w:tcPr>
                <w:p>
                  <w:pPr>
                    <w:pStyle w:val="322"/>
                    <w:ind w:left="157" w:right="152"/>
                    <w:jc w:val="center"/>
                    <w:rPr>
                      <w:rFonts w:eastAsiaTheme="minorEastAsia" w:cstheme="minorBidi"/>
                      <w:color w:val="000000" w:themeColor="text1"/>
                      <w:sz w:val="21"/>
                      <w:szCs w:val="21"/>
                      <w:lang w:eastAsia="en-US"/>
                    </w:rPr>
                  </w:pPr>
                  <w:r>
                    <w:rPr>
                      <w:rFonts w:eastAsiaTheme="minorEastAsia" w:cstheme="minorBidi"/>
                      <w:color w:val="000000" w:themeColor="text1"/>
                      <w:sz w:val="21"/>
                      <w:szCs w:val="21"/>
                      <w:lang w:eastAsia="en-US"/>
                    </w:rPr>
                    <w:t>环境质量底线</w:t>
                  </w:r>
                </w:p>
              </w:tc>
              <w:tc>
                <w:tcPr>
                  <w:tcW w:w="3709" w:type="pct"/>
                  <w:vAlign w:val="center"/>
                </w:tcPr>
                <w:p>
                  <w:pPr>
                    <w:pStyle w:val="6"/>
                    <w:autoSpaceDE w:val="0"/>
                    <w:autoSpaceDN w:val="0"/>
                    <w:spacing w:line="240" w:lineRule="auto"/>
                    <w:jc w:val="both"/>
                    <w:rPr>
                      <w:rFonts w:ascii="Times New Roman" w:hAnsiTheme="minorHAnsi" w:eastAsiaTheme="minorEastAsia" w:cstheme="minorBidi"/>
                      <w:color w:val="000000" w:themeColor="text1"/>
                      <w:sz w:val="21"/>
                      <w:szCs w:val="21"/>
                      <w:lang w:eastAsia="zh-CN"/>
                    </w:rPr>
                  </w:pPr>
                  <w:r>
                    <w:rPr>
                      <w:rFonts w:ascii="Times New Roman" w:hAnsiTheme="minorHAnsi" w:eastAsiaTheme="minorEastAsia" w:cstheme="minorBidi"/>
                      <w:color w:val="000000" w:themeColor="text1"/>
                      <w:sz w:val="21"/>
                      <w:szCs w:val="21"/>
                      <w:lang w:eastAsia="zh-CN"/>
                    </w:rPr>
                    <w:t>项目所在区域属于PM</w:t>
                  </w:r>
                  <w:r>
                    <w:rPr>
                      <w:rFonts w:ascii="Times New Roman" w:hAnsiTheme="minorHAnsi" w:eastAsiaTheme="minorEastAsia" w:cstheme="minorBidi"/>
                      <w:color w:val="000000" w:themeColor="text1"/>
                      <w:sz w:val="21"/>
                      <w:szCs w:val="21"/>
                      <w:vertAlign w:val="subscript"/>
                      <w:lang w:eastAsia="zh-CN"/>
                    </w:rPr>
                    <w:t>2.5</w:t>
                  </w:r>
                  <w:r>
                    <w:rPr>
                      <w:rFonts w:ascii="Times New Roman" w:hAnsiTheme="minorHAnsi" w:eastAsiaTheme="minorEastAsia" w:cstheme="minorBidi"/>
                      <w:color w:val="000000" w:themeColor="text1"/>
                      <w:sz w:val="21"/>
                      <w:szCs w:val="21"/>
                      <w:lang w:eastAsia="zh-CN"/>
                    </w:rPr>
                    <w:t>、PM</w:t>
                  </w:r>
                  <w:r>
                    <w:rPr>
                      <w:rFonts w:ascii="Times New Roman" w:hAnsiTheme="minorHAnsi" w:eastAsiaTheme="minorEastAsia" w:cstheme="minorBidi"/>
                      <w:color w:val="000000" w:themeColor="text1"/>
                      <w:sz w:val="21"/>
                      <w:szCs w:val="21"/>
                      <w:vertAlign w:val="subscript"/>
                      <w:lang w:eastAsia="zh-CN"/>
                    </w:rPr>
                    <w:t>10</w:t>
                  </w:r>
                  <w:r>
                    <w:rPr>
                      <w:rFonts w:ascii="Times New Roman" w:hAnsiTheme="minorHAnsi" w:eastAsiaTheme="minorEastAsia" w:cstheme="minorBidi"/>
                      <w:color w:val="000000" w:themeColor="text1"/>
                      <w:sz w:val="21"/>
                      <w:szCs w:val="21"/>
                      <w:lang w:eastAsia="zh-CN"/>
                    </w:rPr>
                    <w:t>不达标区。项目运营过程中采取各种防治措施后，对环境质量影响较小，不会突破环境质量的底线。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45" w:hRule="atLeast"/>
              </w:trPr>
              <w:tc>
                <w:tcPr>
                  <w:tcW w:w="1291" w:type="pct"/>
                  <w:vAlign w:val="center"/>
                </w:tcPr>
                <w:p>
                  <w:pPr>
                    <w:pStyle w:val="322"/>
                    <w:spacing w:before="135"/>
                    <w:ind w:left="157" w:right="152"/>
                    <w:jc w:val="center"/>
                    <w:rPr>
                      <w:rFonts w:eastAsiaTheme="minorEastAsia" w:cstheme="minorBidi"/>
                      <w:color w:val="000000" w:themeColor="text1"/>
                      <w:sz w:val="21"/>
                      <w:szCs w:val="21"/>
                      <w:lang w:eastAsia="en-US"/>
                    </w:rPr>
                  </w:pPr>
                  <w:r>
                    <w:rPr>
                      <w:rFonts w:eastAsiaTheme="minorEastAsia" w:cstheme="minorBidi"/>
                      <w:color w:val="000000" w:themeColor="text1"/>
                      <w:sz w:val="21"/>
                      <w:szCs w:val="21"/>
                      <w:lang w:eastAsia="en-US"/>
                    </w:rPr>
                    <w:t>资源利用上线</w:t>
                  </w:r>
                </w:p>
              </w:tc>
              <w:tc>
                <w:tcPr>
                  <w:tcW w:w="3709" w:type="pct"/>
                  <w:vAlign w:val="center"/>
                </w:tcPr>
                <w:p>
                  <w:pPr>
                    <w:pStyle w:val="6"/>
                    <w:autoSpaceDE w:val="0"/>
                    <w:autoSpaceDN w:val="0"/>
                    <w:spacing w:line="240" w:lineRule="auto"/>
                    <w:jc w:val="both"/>
                    <w:rPr>
                      <w:rFonts w:ascii="Times New Roman" w:hAnsiTheme="minorHAnsi" w:eastAsiaTheme="minorEastAsia" w:cstheme="minorBidi"/>
                      <w:color w:val="000000" w:themeColor="text1"/>
                      <w:sz w:val="21"/>
                      <w:szCs w:val="21"/>
                      <w:lang w:eastAsia="zh-CN"/>
                    </w:rPr>
                  </w:pPr>
                  <w:r>
                    <w:rPr>
                      <w:rFonts w:ascii="Times New Roman" w:hAnsiTheme="minorHAnsi" w:eastAsiaTheme="minorEastAsia" w:cstheme="minorBidi"/>
                      <w:color w:val="000000" w:themeColor="text1"/>
                      <w:sz w:val="21"/>
                      <w:szCs w:val="21"/>
                      <w:lang w:eastAsia="zh-CN"/>
                    </w:rPr>
                    <w:t>本项目运营过程中会消耗一定的电能、水资源等，资源利用量相对较小，不触及资源利用上线。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088" w:hRule="atLeast"/>
              </w:trPr>
              <w:tc>
                <w:tcPr>
                  <w:tcW w:w="1291" w:type="pct"/>
                  <w:vAlign w:val="center"/>
                </w:tcPr>
                <w:p>
                  <w:pPr>
                    <w:pStyle w:val="322"/>
                    <w:jc w:val="center"/>
                    <w:rPr>
                      <w:rFonts w:eastAsiaTheme="minorEastAsia" w:cstheme="minorBidi"/>
                      <w:color w:val="000000" w:themeColor="text1"/>
                      <w:sz w:val="21"/>
                      <w:szCs w:val="21"/>
                      <w:lang w:eastAsia="en-US"/>
                    </w:rPr>
                  </w:pPr>
                  <w:r>
                    <w:rPr>
                      <w:rFonts w:eastAsiaTheme="minorEastAsia" w:cstheme="minorBidi"/>
                      <w:color w:val="000000" w:themeColor="text1"/>
                      <w:sz w:val="21"/>
                      <w:szCs w:val="21"/>
                      <w:lang w:eastAsia="en-US"/>
                    </w:rPr>
                    <w:t>生态环境准入清单</w:t>
                  </w:r>
                </w:p>
              </w:tc>
              <w:tc>
                <w:tcPr>
                  <w:tcW w:w="3709" w:type="pct"/>
                  <w:vAlign w:val="center"/>
                </w:tcPr>
                <w:p>
                  <w:pPr>
                    <w:pStyle w:val="6"/>
                    <w:autoSpaceDE w:val="0"/>
                    <w:autoSpaceDN w:val="0"/>
                    <w:spacing w:line="240" w:lineRule="auto"/>
                    <w:jc w:val="both"/>
                    <w:rPr>
                      <w:rFonts w:ascii="Times New Roman" w:hAnsiTheme="minorHAnsi" w:eastAsiaTheme="minorEastAsia" w:cstheme="minorBidi"/>
                      <w:color w:val="000000" w:themeColor="text1"/>
                      <w:sz w:val="21"/>
                      <w:szCs w:val="21"/>
                      <w:lang w:eastAsia="zh-CN"/>
                    </w:rPr>
                  </w:pPr>
                  <w:r>
                    <w:rPr>
                      <w:rFonts w:ascii="Times New Roman" w:hAnsiTheme="minorHAnsi" w:eastAsiaTheme="minorEastAsia" w:cstheme="minorBidi"/>
                      <w:color w:val="000000" w:themeColor="text1"/>
                      <w:sz w:val="21"/>
                      <w:szCs w:val="21"/>
                      <w:lang w:eastAsia="zh-CN"/>
                    </w:rPr>
                    <w:t>经对照《杨凌示范区国资委监管企业投资项目负 面清单》，项目不属于其中的禁止类、监管类及 特别监管类；同时项目也不属于《市场准入负面清单（2022年版）》中的禁止准入类。</w:t>
                  </w:r>
                </w:p>
              </w:tc>
            </w:tr>
          </w:tbl>
          <w:p>
            <w:pPr>
              <w:pStyle w:val="337"/>
              <w:ind w:left="0" w:firstLine="0"/>
              <w:rPr>
                <w:color w:val="000000" w:themeColor="text1"/>
              </w:rPr>
            </w:pPr>
            <w:r>
              <w:rPr>
                <w:rFonts w:hint="eastAsia"/>
                <w:color w:val="000000" w:themeColor="text1"/>
              </w:rPr>
              <w:t xml:space="preserve"> </w:t>
            </w:r>
            <w:r>
              <w:rPr>
                <w:color w:val="000000" w:themeColor="text1"/>
              </w:rPr>
              <w:t xml:space="preserve"> 与杨凌示范区“三线一单”生态环境分区管控方案相符性</w:t>
            </w:r>
          </w:p>
          <w:tbl>
            <w:tblPr>
              <w:tblStyle w:val="336"/>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95"/>
              <w:gridCol w:w="708"/>
              <w:gridCol w:w="2551"/>
              <w:gridCol w:w="2073"/>
              <w:gridCol w:w="8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5" w:type="pct"/>
                  <w:gridSpan w:val="2"/>
                  <w:vAlign w:val="center"/>
                </w:tcPr>
                <w:p>
                  <w:pPr>
                    <w:pStyle w:val="322"/>
                    <w:jc w:val="center"/>
                    <w:rPr>
                      <w:rFonts w:eastAsiaTheme="minorEastAsia" w:cstheme="minorBidi"/>
                      <w:b/>
                      <w:color w:val="000000" w:themeColor="text1"/>
                      <w:sz w:val="21"/>
                      <w:lang w:eastAsia="en-US"/>
                    </w:rPr>
                  </w:pPr>
                  <w:r>
                    <w:rPr>
                      <w:rFonts w:eastAsiaTheme="minorEastAsia" w:cstheme="minorBidi"/>
                      <w:b/>
                      <w:color w:val="000000" w:themeColor="text1"/>
                      <w:sz w:val="21"/>
                      <w:lang w:eastAsia="en-US"/>
                    </w:rPr>
                    <w:t>适用范围</w:t>
                  </w:r>
                </w:p>
              </w:tc>
              <w:tc>
                <w:tcPr>
                  <w:tcW w:w="1869" w:type="pct"/>
                  <w:vAlign w:val="center"/>
                </w:tcPr>
                <w:p>
                  <w:pPr>
                    <w:pStyle w:val="322"/>
                    <w:jc w:val="center"/>
                    <w:rPr>
                      <w:rFonts w:eastAsiaTheme="minorEastAsia" w:cstheme="minorBidi"/>
                      <w:b/>
                      <w:color w:val="000000" w:themeColor="text1"/>
                      <w:sz w:val="21"/>
                      <w:lang w:eastAsia="en-US"/>
                    </w:rPr>
                  </w:pPr>
                  <w:r>
                    <w:rPr>
                      <w:rFonts w:eastAsiaTheme="minorEastAsia" w:cstheme="minorBidi"/>
                      <w:b/>
                      <w:color w:val="000000" w:themeColor="text1"/>
                      <w:sz w:val="21"/>
                      <w:lang w:eastAsia="en-US"/>
                    </w:rPr>
                    <w:t>要求</w:t>
                  </w:r>
                </w:p>
              </w:tc>
              <w:tc>
                <w:tcPr>
                  <w:tcW w:w="1519" w:type="pct"/>
                  <w:vAlign w:val="center"/>
                </w:tcPr>
                <w:p>
                  <w:pPr>
                    <w:pStyle w:val="322"/>
                    <w:jc w:val="center"/>
                    <w:rPr>
                      <w:rFonts w:eastAsiaTheme="minorEastAsia" w:cstheme="minorBidi"/>
                      <w:b/>
                      <w:color w:val="000000" w:themeColor="text1"/>
                      <w:sz w:val="21"/>
                      <w:lang w:eastAsia="en-US"/>
                    </w:rPr>
                  </w:pPr>
                  <w:r>
                    <w:rPr>
                      <w:rFonts w:eastAsiaTheme="minorEastAsia" w:cstheme="minorBidi"/>
                      <w:b/>
                      <w:color w:val="000000" w:themeColor="text1"/>
                      <w:sz w:val="21"/>
                      <w:lang w:eastAsia="en-US"/>
                    </w:rPr>
                    <w:t>本项目情况</w:t>
                  </w:r>
                </w:p>
              </w:tc>
              <w:tc>
                <w:tcPr>
                  <w:tcW w:w="657" w:type="pct"/>
                  <w:vAlign w:val="center"/>
                </w:tcPr>
                <w:p>
                  <w:pPr>
                    <w:pStyle w:val="322"/>
                    <w:jc w:val="center"/>
                    <w:rPr>
                      <w:rFonts w:eastAsiaTheme="minorEastAsia" w:cstheme="minorBidi"/>
                      <w:b/>
                      <w:color w:val="000000" w:themeColor="text1"/>
                      <w:sz w:val="21"/>
                      <w:lang w:eastAsia="en-US"/>
                    </w:rPr>
                  </w:pPr>
                  <w:r>
                    <w:rPr>
                      <w:rFonts w:eastAsiaTheme="minorEastAsia" w:cstheme="minorBidi"/>
                      <w:b/>
                      <w:color w:val="000000" w:themeColor="text1"/>
                      <w:sz w:val="21"/>
                      <w:lang w:eastAsia="en-US"/>
                    </w:rPr>
                    <w:t>符合性</w:t>
                  </w:r>
                </w:p>
                <w:p>
                  <w:pPr>
                    <w:pStyle w:val="322"/>
                    <w:jc w:val="center"/>
                    <w:rPr>
                      <w:rFonts w:eastAsiaTheme="minorEastAsia" w:cstheme="minorBidi"/>
                      <w:b/>
                      <w:color w:val="000000" w:themeColor="text1"/>
                      <w:sz w:val="21"/>
                      <w:lang w:eastAsia="en-US"/>
                    </w:rPr>
                  </w:pPr>
                  <w:r>
                    <w:rPr>
                      <w:rFonts w:eastAsiaTheme="minorEastAsia" w:cstheme="minorBidi"/>
                      <w:b/>
                      <w:color w:val="000000" w:themeColor="text1"/>
                      <w:sz w:val="21"/>
                      <w:lang w:eastAsia="en-US"/>
                    </w:rPr>
                    <w:t>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6" w:type="pct"/>
                  <w:vAlign w:val="center"/>
                </w:tcPr>
                <w:p>
                  <w:pPr>
                    <w:pStyle w:val="322"/>
                    <w:jc w:val="center"/>
                    <w:rPr>
                      <w:rFonts w:eastAsiaTheme="minorEastAsia" w:cstheme="minorBidi"/>
                      <w:color w:val="000000" w:themeColor="text1"/>
                      <w:sz w:val="21"/>
                      <w:lang w:eastAsia="en-US"/>
                    </w:rPr>
                  </w:pPr>
                  <w:r>
                    <w:rPr>
                      <w:rFonts w:eastAsiaTheme="minorEastAsia" w:cstheme="minorBidi"/>
                      <w:color w:val="000000" w:themeColor="text1"/>
                      <w:sz w:val="21"/>
                      <w:lang w:eastAsia="en-US"/>
                    </w:rPr>
                    <w:t>重点管控</w:t>
                  </w:r>
                </w:p>
                <w:p>
                  <w:pPr>
                    <w:pStyle w:val="322"/>
                    <w:jc w:val="center"/>
                    <w:rPr>
                      <w:rFonts w:ascii="Times New Roman" w:eastAsiaTheme="minorEastAsia" w:cstheme="minorBidi"/>
                      <w:color w:val="000000" w:themeColor="text1"/>
                      <w:sz w:val="18"/>
                      <w:lang w:eastAsia="en-US"/>
                    </w:rPr>
                  </w:pPr>
                  <w:r>
                    <w:rPr>
                      <w:rFonts w:eastAsiaTheme="minorEastAsia" w:cstheme="minorBidi"/>
                      <w:color w:val="000000" w:themeColor="text1"/>
                      <w:sz w:val="21"/>
                      <w:lang w:eastAsia="en-US"/>
                    </w:rPr>
                    <w:t>单元</w:t>
                  </w:r>
                </w:p>
              </w:tc>
              <w:tc>
                <w:tcPr>
                  <w:tcW w:w="519" w:type="pct"/>
                  <w:vAlign w:val="center"/>
                </w:tcPr>
                <w:p>
                  <w:pPr>
                    <w:pStyle w:val="322"/>
                    <w:jc w:val="center"/>
                    <w:rPr>
                      <w:rFonts w:eastAsiaTheme="minorEastAsia" w:cstheme="minorBidi"/>
                      <w:color w:val="000000" w:themeColor="text1"/>
                      <w:sz w:val="21"/>
                      <w:lang w:eastAsia="en-US"/>
                    </w:rPr>
                  </w:pPr>
                  <w:r>
                    <w:rPr>
                      <w:rFonts w:eastAsiaTheme="minorEastAsia" w:cstheme="minorBidi"/>
                      <w:color w:val="000000" w:themeColor="text1"/>
                      <w:sz w:val="21"/>
                      <w:lang w:eastAsia="en-US"/>
                    </w:rPr>
                    <w:t>大气环境受体敏感</w:t>
                  </w:r>
                  <w:r>
                    <w:rPr>
                      <w:rFonts w:eastAsiaTheme="minorEastAsia" w:cstheme="minorBidi"/>
                      <w:color w:val="000000" w:themeColor="text1"/>
                      <w:w w:val="99"/>
                      <w:sz w:val="21"/>
                      <w:lang w:eastAsia="en-US"/>
                    </w:rPr>
                    <w:t>区</w:t>
                  </w:r>
                </w:p>
              </w:tc>
              <w:tc>
                <w:tcPr>
                  <w:tcW w:w="1869" w:type="pct"/>
                  <w:vAlign w:val="center"/>
                </w:tcPr>
                <w:p>
                  <w:pPr>
                    <w:pStyle w:val="322"/>
                    <w:jc w:val="center"/>
                    <w:rPr>
                      <w:rFonts w:eastAsiaTheme="minorEastAsia" w:cstheme="minorBidi"/>
                      <w:color w:val="000000" w:themeColor="text1"/>
                      <w:sz w:val="21"/>
                      <w:lang w:eastAsia="zh-CN"/>
                    </w:rPr>
                  </w:pPr>
                  <w:r>
                    <w:rPr>
                      <w:rFonts w:eastAsiaTheme="minorEastAsia" w:cstheme="minorBidi"/>
                      <w:color w:val="000000" w:themeColor="text1"/>
                      <w:sz w:val="21"/>
                      <w:lang w:eastAsia="zh-CN"/>
                    </w:rPr>
                    <w:t>严禁耗能、环保、安全技术不达标等落后产能入区建设，禁止建设生</w:t>
                  </w:r>
                  <w:r>
                    <w:rPr>
                      <w:rFonts w:eastAsiaTheme="minorEastAsia" w:cstheme="minorBidi"/>
                      <w:color w:val="000000" w:themeColor="text1"/>
                      <w:position w:val="2"/>
                      <w:sz w:val="21"/>
                      <w:lang w:eastAsia="zh-CN"/>
                    </w:rPr>
                    <w:t xml:space="preserve">产和使用高 </w:t>
                  </w:r>
                  <w:r>
                    <w:rPr>
                      <w:rFonts w:ascii="Times New Roman" w:eastAsia="Times New Roman" w:cstheme="minorBidi"/>
                      <w:color w:val="000000" w:themeColor="text1"/>
                      <w:position w:val="2"/>
                      <w:sz w:val="21"/>
                      <w:lang w:eastAsia="zh-CN"/>
                    </w:rPr>
                    <w:t>VOC</w:t>
                  </w:r>
                  <w:r>
                    <w:rPr>
                      <w:rFonts w:ascii="Times New Roman" w:eastAsia="Times New Roman" w:cstheme="minorBidi"/>
                      <w:color w:val="000000" w:themeColor="text1"/>
                      <w:position w:val="2"/>
                      <w:sz w:val="21"/>
                      <w:vertAlign w:val="subscript"/>
                      <w:lang w:eastAsia="zh-CN"/>
                    </w:rPr>
                    <w:t>S</w:t>
                  </w:r>
                  <w:r>
                    <w:rPr>
                      <w:rFonts w:ascii="Times New Roman" w:eastAsia="Times New Roman" w:cstheme="minorBidi"/>
                      <w:color w:val="000000" w:themeColor="text1"/>
                      <w:position w:val="2"/>
                      <w:sz w:val="21"/>
                      <w:lang w:eastAsia="zh-CN"/>
                    </w:rPr>
                    <w:t xml:space="preserve"> </w:t>
                  </w:r>
                  <w:r>
                    <w:rPr>
                      <w:rFonts w:eastAsiaTheme="minorEastAsia" w:cstheme="minorBidi"/>
                      <w:color w:val="000000" w:themeColor="text1"/>
                      <w:position w:val="2"/>
                      <w:sz w:val="21"/>
                      <w:lang w:eastAsia="zh-CN"/>
                    </w:rPr>
                    <w:t>含量</w:t>
                  </w:r>
                  <w:r>
                    <w:rPr>
                      <w:rFonts w:eastAsiaTheme="minorEastAsia" w:cstheme="minorBidi"/>
                      <w:color w:val="000000" w:themeColor="text1"/>
                      <w:sz w:val="21"/>
                      <w:lang w:eastAsia="zh-CN"/>
                    </w:rPr>
                    <w:t>的溶剂型涂料、油墨、胶黏剂等项目。</w:t>
                  </w:r>
                </w:p>
              </w:tc>
              <w:tc>
                <w:tcPr>
                  <w:tcW w:w="1519" w:type="pct"/>
                  <w:vAlign w:val="center"/>
                </w:tcPr>
                <w:p>
                  <w:pPr>
                    <w:pStyle w:val="322"/>
                    <w:jc w:val="center"/>
                    <w:rPr>
                      <w:rFonts w:eastAsiaTheme="minorEastAsia" w:cstheme="minorBidi"/>
                      <w:color w:val="000000" w:themeColor="text1"/>
                      <w:sz w:val="21"/>
                      <w:lang w:eastAsia="zh-CN"/>
                    </w:rPr>
                  </w:pPr>
                  <w:r>
                    <w:rPr>
                      <w:rFonts w:eastAsiaTheme="minorEastAsia" w:cstheme="minorBidi"/>
                      <w:color w:val="000000" w:themeColor="text1"/>
                      <w:sz w:val="21"/>
                      <w:lang w:eastAsia="zh-CN"/>
                    </w:rPr>
                    <w:t>本项目</w:t>
                  </w:r>
                  <w:r>
                    <w:rPr>
                      <w:rFonts w:hint="eastAsia" w:eastAsiaTheme="minorEastAsia" w:cstheme="minorBidi"/>
                      <w:color w:val="000000" w:themeColor="text1"/>
                      <w:sz w:val="21"/>
                      <w:lang w:eastAsia="zh-CN"/>
                    </w:rPr>
                    <w:t>为实验室</w:t>
                  </w:r>
                  <w:r>
                    <w:rPr>
                      <w:rFonts w:eastAsiaTheme="minorEastAsia" w:cstheme="minorBidi"/>
                      <w:color w:val="000000" w:themeColor="text1"/>
                      <w:sz w:val="21"/>
                      <w:lang w:eastAsia="zh-CN"/>
                    </w:rPr>
                    <w:t>，不属于高耗能等落后产能项目，项目生产过程中</w:t>
                  </w:r>
                  <w:r>
                    <w:rPr>
                      <w:rFonts w:hint="eastAsia" w:eastAsiaTheme="minorEastAsia" w:cstheme="minorBidi"/>
                      <w:color w:val="000000" w:themeColor="text1"/>
                      <w:sz w:val="21"/>
                      <w:lang w:eastAsia="zh-CN"/>
                    </w:rPr>
                    <w:t>乙醚和乙醇使用量很小</w:t>
                  </w:r>
                </w:p>
              </w:tc>
              <w:tc>
                <w:tcPr>
                  <w:tcW w:w="657" w:type="pct"/>
                  <w:vAlign w:val="center"/>
                </w:tcPr>
                <w:p>
                  <w:pPr>
                    <w:pStyle w:val="322"/>
                    <w:jc w:val="center"/>
                    <w:rPr>
                      <w:rFonts w:ascii="Times New Roman" w:eastAsiaTheme="minorEastAsia" w:cstheme="minorBidi"/>
                      <w:color w:val="000000" w:themeColor="text1"/>
                      <w:sz w:val="18"/>
                      <w:lang w:eastAsia="zh-CN"/>
                    </w:rPr>
                  </w:pPr>
                  <w:r>
                    <w:rPr>
                      <w:rFonts w:eastAsiaTheme="minorEastAsia" w:cstheme="minorBidi"/>
                      <w:color w:val="000000" w:themeColor="text1"/>
                      <w:sz w:val="21"/>
                      <w:lang w:eastAsia="zh-CN"/>
                    </w:rPr>
                    <w:t>符合</w:t>
                  </w:r>
                </w:p>
              </w:tc>
            </w:tr>
          </w:tbl>
          <w:p>
            <w:pPr>
              <w:pStyle w:val="6"/>
              <w:spacing w:line="440" w:lineRule="exact"/>
              <w:ind w:firstLine="482"/>
              <w:rPr>
                <w:rFonts w:ascii="Times New Roman"/>
                <w:b/>
                <w:bCs/>
                <w:color w:val="000000" w:themeColor="text1"/>
                <w:szCs w:val="24"/>
              </w:rPr>
            </w:pPr>
            <w:r>
              <w:rPr>
                <w:rFonts w:hint="eastAsia" w:ascii="Times New Roman"/>
                <w:b/>
                <w:bCs/>
                <w:color w:val="000000" w:themeColor="text1"/>
                <w:szCs w:val="24"/>
              </w:rPr>
              <w:t>3、</w:t>
            </w:r>
            <w:r>
              <w:rPr>
                <w:rFonts w:ascii="Times New Roman"/>
                <w:b/>
                <w:bCs/>
                <w:color w:val="000000" w:themeColor="text1"/>
                <w:szCs w:val="24"/>
              </w:rPr>
              <w:t>相关规划及环保政策符合性分析</w:t>
            </w:r>
          </w:p>
          <w:p>
            <w:pPr>
              <w:spacing w:line="440" w:lineRule="exact"/>
              <w:ind w:firstLine="480" w:firstLineChars="200"/>
              <w:rPr>
                <w:color w:val="000000" w:themeColor="text1"/>
              </w:rPr>
            </w:pPr>
            <w:r>
              <w:rPr>
                <w:color w:val="000000" w:themeColor="text1"/>
              </w:rPr>
              <w:t>本相关规划及环保政策符合性分析见下表。</w:t>
            </w:r>
          </w:p>
          <w:p>
            <w:pPr>
              <w:pStyle w:val="2"/>
              <w:rPr>
                <w:rFonts w:hint="eastAsia"/>
              </w:rPr>
            </w:pPr>
          </w:p>
          <w:p>
            <w:pPr>
              <w:pStyle w:val="337"/>
              <w:ind w:left="0" w:firstLine="0"/>
              <w:rPr>
                <w:color w:val="000000" w:themeColor="text1"/>
              </w:rPr>
            </w:pPr>
            <w:r>
              <w:rPr>
                <w:rFonts w:hint="eastAsia"/>
                <w:color w:val="000000" w:themeColor="text1"/>
              </w:rPr>
              <w:t xml:space="preserve">  </w:t>
            </w:r>
            <w:r>
              <w:rPr>
                <w:color w:val="000000" w:themeColor="text1"/>
              </w:rPr>
              <w:t>本项目与相关规划及环保政策符合性分析</w:t>
            </w:r>
            <w:r>
              <w:rPr>
                <w:rFonts w:hint="eastAsia"/>
                <w:color w:val="000000" w:themeColor="text1"/>
              </w:rPr>
              <w:t>表</w:t>
            </w:r>
          </w:p>
          <w:tbl>
            <w:tblPr>
              <w:tblStyle w:val="4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1161"/>
              <w:gridCol w:w="2695"/>
              <w:gridCol w:w="2128"/>
              <w:gridCol w:w="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51" w:type="pct"/>
                  <w:tcBorders>
                    <w:top w:val="single" w:color="auto" w:sz="12" w:space="0"/>
                    <w:bottom w:val="single" w:color="auto" w:sz="4" w:space="0"/>
                  </w:tcBorders>
                  <w:vAlign w:val="center"/>
                </w:tcPr>
                <w:p>
                  <w:pPr>
                    <w:pStyle w:val="7"/>
                    <w:spacing w:line="240" w:lineRule="auto"/>
                    <w:ind w:firstLine="0" w:firstLineChars="0"/>
                    <w:jc w:val="center"/>
                    <w:rPr>
                      <w:rFonts w:eastAsiaTheme="minorEastAsia"/>
                      <w:bCs/>
                      <w:color w:val="000000" w:themeColor="text1"/>
                      <w:sz w:val="21"/>
                      <w:szCs w:val="21"/>
                    </w:rPr>
                  </w:pPr>
                  <w:r>
                    <w:rPr>
                      <w:b/>
                      <w:color w:val="000000" w:themeColor="text1"/>
                      <w:sz w:val="21"/>
                      <w:szCs w:val="21"/>
                    </w:rPr>
                    <w:t>政策</w:t>
                  </w:r>
                </w:p>
              </w:tc>
              <w:tc>
                <w:tcPr>
                  <w:tcW w:w="1974" w:type="pct"/>
                  <w:tcBorders>
                    <w:top w:val="single" w:color="auto" w:sz="12" w:space="0"/>
                    <w:bottom w:val="single" w:color="auto" w:sz="4" w:space="0"/>
                  </w:tcBorders>
                  <w:vAlign w:val="center"/>
                </w:tcPr>
                <w:p>
                  <w:pPr>
                    <w:spacing w:line="240" w:lineRule="auto"/>
                    <w:jc w:val="center"/>
                    <w:rPr>
                      <w:rFonts w:eastAsiaTheme="minorEastAsia"/>
                      <w:bCs/>
                      <w:color w:val="000000" w:themeColor="text1"/>
                      <w:sz w:val="21"/>
                      <w:szCs w:val="21"/>
                    </w:rPr>
                  </w:pPr>
                  <w:r>
                    <w:rPr>
                      <w:b/>
                      <w:color w:val="000000" w:themeColor="text1"/>
                      <w:sz w:val="21"/>
                      <w:szCs w:val="21"/>
                    </w:rPr>
                    <w:t>规划</w:t>
                  </w:r>
                  <w:r>
                    <w:rPr>
                      <w:rFonts w:hint="eastAsia"/>
                      <w:b/>
                      <w:color w:val="000000" w:themeColor="text1"/>
                      <w:sz w:val="21"/>
                      <w:szCs w:val="21"/>
                    </w:rPr>
                    <w:t>要求</w:t>
                  </w:r>
                </w:p>
              </w:tc>
              <w:tc>
                <w:tcPr>
                  <w:tcW w:w="1559" w:type="pct"/>
                  <w:tcBorders>
                    <w:top w:val="single" w:color="auto" w:sz="12" w:space="0"/>
                    <w:bottom w:val="single" w:color="auto" w:sz="4" w:space="0"/>
                  </w:tcBorders>
                  <w:vAlign w:val="center"/>
                </w:tcPr>
                <w:p>
                  <w:pPr>
                    <w:spacing w:line="240" w:lineRule="auto"/>
                    <w:jc w:val="center"/>
                    <w:rPr>
                      <w:rFonts w:eastAsiaTheme="minorEastAsia"/>
                      <w:bCs/>
                      <w:color w:val="000000" w:themeColor="text1"/>
                      <w:sz w:val="21"/>
                      <w:szCs w:val="21"/>
                    </w:rPr>
                  </w:pPr>
                  <w:r>
                    <w:rPr>
                      <w:b/>
                      <w:color w:val="000000" w:themeColor="text1"/>
                      <w:sz w:val="21"/>
                      <w:szCs w:val="21"/>
                    </w:rPr>
                    <w:t>本项目建设情况</w:t>
                  </w:r>
                </w:p>
              </w:tc>
              <w:tc>
                <w:tcPr>
                  <w:tcW w:w="616" w:type="pct"/>
                  <w:tcBorders>
                    <w:top w:val="single" w:color="auto" w:sz="12" w:space="0"/>
                    <w:bottom w:val="single" w:color="auto" w:sz="4" w:space="0"/>
                  </w:tcBorders>
                  <w:vAlign w:val="center"/>
                </w:tcPr>
                <w:p>
                  <w:pPr>
                    <w:adjustRightInd w:val="0"/>
                    <w:snapToGrid w:val="0"/>
                    <w:spacing w:line="240" w:lineRule="auto"/>
                    <w:jc w:val="center"/>
                    <w:rPr>
                      <w:rFonts w:eastAsiaTheme="minorEastAsia"/>
                      <w:bCs/>
                      <w:color w:val="000000" w:themeColor="text1"/>
                      <w:sz w:val="21"/>
                      <w:szCs w:val="21"/>
                    </w:rPr>
                  </w:pPr>
                  <w:r>
                    <w:rPr>
                      <w:b/>
                      <w:color w:val="000000" w:themeColor="text1"/>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51" w:type="pct"/>
                  <w:vMerge w:val="restart"/>
                  <w:tcBorders>
                    <w:top w:val="single" w:color="auto" w:sz="4" w:space="0"/>
                    <w:bottom w:val="single" w:color="auto" w:sz="6" w:space="0"/>
                    <w:right w:val="single" w:color="auto" w:sz="6" w:space="0"/>
                  </w:tcBorders>
                  <w:vAlign w:val="center"/>
                </w:tcPr>
                <w:p>
                  <w:pPr>
                    <w:pStyle w:val="7"/>
                    <w:spacing w:line="240" w:lineRule="auto"/>
                    <w:ind w:firstLine="0" w:firstLineChars="0"/>
                    <w:jc w:val="center"/>
                    <w:rPr>
                      <w:rFonts w:ascii="Calibri" w:hAnsi="Calibri"/>
                      <w:color w:val="auto"/>
                      <w:sz w:val="21"/>
                      <w:szCs w:val="21"/>
                    </w:rPr>
                  </w:pPr>
                  <w:r>
                    <w:rPr>
                      <w:rFonts w:hint="eastAsia" w:ascii="Calibri" w:hAnsi="Calibri"/>
                      <w:color w:val="auto"/>
                      <w:sz w:val="21"/>
                      <w:szCs w:val="21"/>
                    </w:rPr>
                    <w:t>《陕西省“十四五”生态环境保护规划》</w:t>
                  </w:r>
                </w:p>
              </w:tc>
              <w:tc>
                <w:tcPr>
                  <w:tcW w:w="1974" w:type="pct"/>
                  <w:tcBorders>
                    <w:top w:val="single" w:color="auto" w:sz="4" w:space="0"/>
                    <w:left w:val="single" w:color="auto" w:sz="6" w:space="0"/>
                    <w:bottom w:val="single" w:color="auto" w:sz="6" w:space="0"/>
                    <w:right w:val="single" w:color="auto" w:sz="6" w:space="0"/>
                  </w:tcBorders>
                  <w:vAlign w:val="center"/>
                </w:tcPr>
                <w:p>
                  <w:pPr>
                    <w:spacing w:line="240" w:lineRule="auto"/>
                    <w:jc w:val="both"/>
                    <w:rPr>
                      <w:rFonts w:ascii="Calibri" w:hAnsi="Calibri"/>
                      <w:color w:val="auto"/>
                      <w:sz w:val="21"/>
                      <w:szCs w:val="21"/>
                    </w:rPr>
                  </w:pPr>
                  <w:r>
                    <w:rPr>
                      <w:rFonts w:hint="eastAsia" w:ascii="Calibri" w:hAnsi="Calibri"/>
                      <w:color w:val="auto"/>
                      <w:sz w:val="21"/>
                      <w:szCs w:val="21"/>
                    </w:rPr>
                    <w:t>全面落实《挥发性有机物无组织排放控制标</w:t>
                  </w:r>
                  <w:r>
                    <w:rPr>
                      <w:rFonts w:hAnsi="Calibri"/>
                      <w:color w:val="auto"/>
                      <w:sz w:val="21"/>
                      <w:szCs w:val="21"/>
                    </w:rPr>
                    <w:t>准（</w:t>
                  </w:r>
                  <w:r>
                    <w:rPr>
                      <w:color w:val="auto"/>
                      <w:sz w:val="21"/>
                      <w:szCs w:val="21"/>
                    </w:rPr>
                    <w:t>GB37822-2019</w:t>
                  </w:r>
                  <w:r>
                    <w:rPr>
                      <w:rFonts w:hAnsi="Calibri"/>
                      <w:color w:val="auto"/>
                      <w:sz w:val="21"/>
                      <w:szCs w:val="21"/>
                    </w:rPr>
                    <w:t>）》要求。</w:t>
                  </w:r>
                </w:p>
              </w:tc>
              <w:tc>
                <w:tcPr>
                  <w:tcW w:w="1559" w:type="pct"/>
                  <w:tcBorders>
                    <w:top w:val="single" w:color="auto" w:sz="4" w:space="0"/>
                    <w:left w:val="single" w:color="auto" w:sz="6" w:space="0"/>
                    <w:bottom w:val="single" w:color="auto" w:sz="6" w:space="0"/>
                    <w:right w:val="single" w:color="auto" w:sz="6" w:space="0"/>
                  </w:tcBorders>
                  <w:vAlign w:val="center"/>
                </w:tcPr>
                <w:p>
                  <w:pPr>
                    <w:pStyle w:val="7"/>
                    <w:spacing w:line="240" w:lineRule="auto"/>
                    <w:ind w:firstLine="0" w:firstLineChars="0"/>
                    <w:jc w:val="center"/>
                    <w:rPr>
                      <w:b/>
                      <w:color w:val="auto"/>
                      <w:sz w:val="21"/>
                      <w:szCs w:val="21"/>
                    </w:rPr>
                  </w:pPr>
                  <w:r>
                    <w:rPr>
                      <w:rFonts w:hAnsi="Calibri"/>
                      <w:color w:val="auto"/>
                      <w:sz w:val="21"/>
                      <w:szCs w:val="21"/>
                    </w:rPr>
                    <w:t>本项目</w:t>
                  </w:r>
                  <w:r>
                    <w:rPr>
                      <w:color w:val="auto"/>
                      <w:sz w:val="21"/>
                      <w:szCs w:val="21"/>
                    </w:rPr>
                    <w:t>VOCs</w:t>
                  </w:r>
                  <w:r>
                    <w:rPr>
                      <w:rFonts w:hAnsi="Calibri"/>
                      <w:color w:val="auto"/>
                      <w:sz w:val="21"/>
                      <w:szCs w:val="21"/>
                    </w:rPr>
                    <w:t>物料为乙醚</w:t>
                  </w:r>
                  <w:r>
                    <w:rPr>
                      <w:rFonts w:hint="eastAsia" w:hAnsi="Calibri"/>
                      <w:color w:val="auto"/>
                      <w:sz w:val="21"/>
                      <w:szCs w:val="21"/>
                    </w:rPr>
                    <w:t>和乙醇</w:t>
                  </w:r>
                  <w:r>
                    <w:rPr>
                      <w:rFonts w:hAnsi="Calibri"/>
                      <w:color w:val="auto"/>
                      <w:sz w:val="21"/>
                      <w:szCs w:val="21"/>
                    </w:rPr>
                    <w:t>，非取用状态时加盖、封口、瓶内密闭保存，规范操作。</w:t>
                  </w:r>
                </w:p>
              </w:tc>
              <w:tc>
                <w:tcPr>
                  <w:tcW w:w="616" w:type="pct"/>
                  <w:tcBorders>
                    <w:top w:val="single" w:color="auto" w:sz="4" w:space="0"/>
                    <w:left w:val="single" w:color="auto" w:sz="6" w:space="0"/>
                    <w:bottom w:val="single" w:color="auto" w:sz="6" w:space="0"/>
                  </w:tcBorders>
                  <w:vAlign w:val="center"/>
                </w:tcPr>
                <w:p>
                  <w:pPr>
                    <w:adjustRightInd w:val="0"/>
                    <w:snapToGrid w:val="0"/>
                    <w:spacing w:line="240" w:lineRule="auto"/>
                    <w:jc w:val="center"/>
                    <w:rPr>
                      <w:b/>
                      <w:color w:val="auto"/>
                      <w:sz w:val="21"/>
                      <w:szCs w:val="21"/>
                    </w:rPr>
                  </w:pPr>
                  <w:r>
                    <w:rPr>
                      <w:rFonts w:hint="eastAsia" w:eastAsiaTheme="minorEastAsia"/>
                      <w:bCs/>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51" w:type="pct"/>
                  <w:vMerge w:val="continue"/>
                  <w:tcBorders>
                    <w:top w:val="single" w:color="auto" w:sz="6" w:space="0"/>
                    <w:bottom w:val="single" w:color="auto" w:sz="6" w:space="0"/>
                    <w:right w:val="single" w:color="auto" w:sz="6" w:space="0"/>
                  </w:tcBorders>
                  <w:vAlign w:val="center"/>
                </w:tcPr>
                <w:p>
                  <w:pPr>
                    <w:pStyle w:val="7"/>
                    <w:spacing w:line="240" w:lineRule="auto"/>
                    <w:ind w:firstLine="0" w:firstLineChars="0"/>
                    <w:jc w:val="center"/>
                    <w:rPr>
                      <w:b/>
                      <w:color w:val="auto"/>
                      <w:sz w:val="21"/>
                      <w:szCs w:val="21"/>
                    </w:rPr>
                  </w:pPr>
                </w:p>
              </w:tc>
              <w:tc>
                <w:tcPr>
                  <w:tcW w:w="1974" w:type="pct"/>
                  <w:tcBorders>
                    <w:top w:val="single" w:color="auto" w:sz="6" w:space="0"/>
                    <w:left w:val="single" w:color="auto" w:sz="6" w:space="0"/>
                    <w:bottom w:val="single" w:color="auto" w:sz="6" w:space="0"/>
                    <w:right w:val="single" w:color="auto" w:sz="6" w:space="0"/>
                  </w:tcBorders>
                  <w:vAlign w:val="center"/>
                </w:tcPr>
                <w:p>
                  <w:pPr>
                    <w:pStyle w:val="7"/>
                    <w:spacing w:line="240" w:lineRule="auto"/>
                    <w:ind w:firstLine="0" w:firstLineChars="0"/>
                    <w:jc w:val="center"/>
                    <w:rPr>
                      <w:rFonts w:ascii="Calibri" w:hAnsi="Calibri"/>
                      <w:color w:val="auto"/>
                      <w:sz w:val="21"/>
                      <w:szCs w:val="21"/>
                    </w:rPr>
                  </w:pPr>
                  <w:r>
                    <w:rPr>
                      <w:rFonts w:hint="eastAsia" w:ascii="Calibri" w:hAnsi="Calibri"/>
                      <w:color w:val="auto"/>
                      <w:sz w:val="21"/>
                      <w:szCs w:val="21"/>
                    </w:rPr>
                    <w:t>加强危险废物收集处理处置；强化危险废物全过程监管，依法将危险废物纳入排污许可管理</w:t>
                  </w:r>
                </w:p>
              </w:tc>
              <w:tc>
                <w:tcPr>
                  <w:tcW w:w="1559" w:type="pct"/>
                  <w:tcBorders>
                    <w:top w:val="single" w:color="auto" w:sz="6" w:space="0"/>
                    <w:left w:val="single" w:color="auto" w:sz="6" w:space="0"/>
                    <w:bottom w:val="single" w:color="auto" w:sz="6" w:space="0"/>
                    <w:right w:val="single" w:color="auto" w:sz="6" w:space="0"/>
                  </w:tcBorders>
                  <w:vAlign w:val="center"/>
                </w:tcPr>
                <w:p>
                  <w:pPr>
                    <w:pStyle w:val="7"/>
                    <w:spacing w:line="240" w:lineRule="auto"/>
                    <w:ind w:firstLine="0" w:firstLineChars="0"/>
                    <w:jc w:val="center"/>
                    <w:rPr>
                      <w:rFonts w:ascii="Calibri" w:hAnsi="Calibri"/>
                      <w:color w:val="auto"/>
                      <w:sz w:val="21"/>
                      <w:szCs w:val="21"/>
                    </w:rPr>
                  </w:pPr>
                  <w:r>
                    <w:rPr>
                      <w:rFonts w:hAnsi="Calibri"/>
                      <w:color w:val="auto"/>
                      <w:sz w:val="21"/>
                      <w:szCs w:val="21"/>
                    </w:rPr>
                    <w:t>本项目</w:t>
                  </w:r>
                  <w:r>
                    <w:rPr>
                      <w:rFonts w:hint="eastAsia" w:hAnsi="Calibri"/>
                      <w:color w:val="auto"/>
                      <w:sz w:val="21"/>
                      <w:szCs w:val="21"/>
                    </w:rPr>
                    <w:t>严格执行危废环境管理制度，依托现有危废间进行暂存。</w:t>
                  </w:r>
                  <w:r>
                    <w:rPr>
                      <w:rFonts w:ascii="Calibri" w:hAnsi="Calibri"/>
                      <w:color w:val="auto"/>
                      <w:sz w:val="21"/>
                      <w:szCs w:val="21"/>
                    </w:rPr>
                    <w:t xml:space="preserve"> </w:t>
                  </w:r>
                </w:p>
              </w:tc>
              <w:tc>
                <w:tcPr>
                  <w:tcW w:w="616" w:type="pct"/>
                  <w:tcBorders>
                    <w:top w:val="single" w:color="auto" w:sz="6" w:space="0"/>
                    <w:left w:val="single" w:color="auto" w:sz="6" w:space="0"/>
                    <w:bottom w:val="single" w:color="auto" w:sz="6" w:space="0"/>
                  </w:tcBorders>
                  <w:vAlign w:val="center"/>
                </w:tcPr>
                <w:p>
                  <w:pPr>
                    <w:adjustRightInd w:val="0"/>
                    <w:snapToGrid w:val="0"/>
                    <w:spacing w:line="240" w:lineRule="auto"/>
                    <w:jc w:val="center"/>
                    <w:rPr>
                      <w:b/>
                      <w:color w:val="auto"/>
                      <w:sz w:val="21"/>
                      <w:szCs w:val="21"/>
                    </w:rPr>
                  </w:pPr>
                  <w:r>
                    <w:rPr>
                      <w:rFonts w:hint="eastAsia" w:eastAsiaTheme="minorEastAsia"/>
                      <w:bCs/>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51" w:type="pct"/>
                  <w:tcBorders>
                    <w:top w:val="single" w:color="auto" w:sz="6" w:space="0"/>
                    <w:bottom w:val="single" w:color="auto" w:sz="6" w:space="0"/>
                    <w:right w:val="single" w:color="auto" w:sz="6" w:space="0"/>
                  </w:tcBorders>
                  <w:vAlign w:val="center"/>
                </w:tcPr>
                <w:p>
                  <w:pPr>
                    <w:pStyle w:val="7"/>
                    <w:spacing w:line="240" w:lineRule="auto"/>
                    <w:ind w:firstLine="0" w:firstLineChars="0"/>
                    <w:jc w:val="center"/>
                    <w:rPr>
                      <w:bCs/>
                      <w:color w:val="auto"/>
                      <w:sz w:val="21"/>
                      <w:szCs w:val="21"/>
                    </w:rPr>
                  </w:pPr>
                  <w:r>
                    <w:rPr>
                      <w:rFonts w:hint="eastAsia"/>
                      <w:color w:val="auto"/>
                      <w:sz w:val="21"/>
                      <w:szCs w:val="21"/>
                    </w:rPr>
                    <w:t>《陕西省蓝天保卫战2</w:t>
                  </w:r>
                  <w:r>
                    <w:rPr>
                      <w:color w:val="auto"/>
                      <w:sz w:val="21"/>
                      <w:szCs w:val="21"/>
                    </w:rPr>
                    <w:t>022</w:t>
                  </w:r>
                  <w:r>
                    <w:rPr>
                      <w:rFonts w:hint="eastAsia"/>
                      <w:color w:val="auto"/>
                      <w:sz w:val="21"/>
                      <w:szCs w:val="21"/>
                    </w:rPr>
                    <w:t>年工作方案》</w:t>
                  </w:r>
                </w:p>
              </w:tc>
              <w:tc>
                <w:tcPr>
                  <w:tcW w:w="1974" w:type="pct"/>
                  <w:tcBorders>
                    <w:top w:val="single" w:color="auto" w:sz="6" w:space="0"/>
                    <w:left w:val="single" w:color="auto" w:sz="6" w:space="0"/>
                    <w:bottom w:val="single" w:color="auto" w:sz="6" w:space="0"/>
                    <w:right w:val="single" w:color="auto" w:sz="6" w:space="0"/>
                  </w:tcBorders>
                  <w:vAlign w:val="center"/>
                </w:tcPr>
                <w:p>
                  <w:pPr>
                    <w:pStyle w:val="7"/>
                    <w:spacing w:line="240" w:lineRule="auto"/>
                    <w:ind w:firstLine="0" w:firstLineChars="0"/>
                    <w:jc w:val="center"/>
                    <w:rPr>
                      <w:rFonts w:ascii="Calibri" w:hAnsi="Calibri"/>
                      <w:color w:val="auto"/>
                      <w:sz w:val="21"/>
                      <w:szCs w:val="21"/>
                    </w:rPr>
                  </w:pPr>
                  <w:r>
                    <w:rPr>
                      <w:rFonts w:hint="eastAsia" w:ascii="Calibri" w:hAnsi="Calibri"/>
                      <w:color w:val="auto"/>
                      <w:sz w:val="21"/>
                      <w:szCs w:val="21"/>
                    </w:rPr>
                    <w:t>强化挥发性有机物无组织排放整治。全面排查含挥发性有机物物料储存、转移和输送、设备与管线组件、敞开液面以及工艺过程等环节无组织排放情况，对达不到相关标准要求的开展整治。</w:t>
                  </w:r>
                </w:p>
              </w:tc>
              <w:tc>
                <w:tcPr>
                  <w:tcW w:w="1559" w:type="pct"/>
                  <w:tcBorders>
                    <w:top w:val="single" w:color="auto" w:sz="6" w:space="0"/>
                    <w:left w:val="single" w:color="auto" w:sz="6" w:space="0"/>
                    <w:bottom w:val="single" w:color="auto" w:sz="6" w:space="0"/>
                    <w:right w:val="single" w:color="auto" w:sz="6" w:space="0"/>
                  </w:tcBorders>
                  <w:vAlign w:val="center"/>
                </w:tcPr>
                <w:p>
                  <w:pPr>
                    <w:pStyle w:val="7"/>
                    <w:spacing w:line="240" w:lineRule="auto"/>
                    <w:ind w:firstLine="0" w:firstLineChars="0"/>
                    <w:jc w:val="center"/>
                    <w:rPr>
                      <w:rFonts w:hAnsi="Calibri"/>
                      <w:color w:val="auto"/>
                      <w:sz w:val="21"/>
                      <w:szCs w:val="21"/>
                    </w:rPr>
                  </w:pPr>
                  <w:r>
                    <w:rPr>
                      <w:rFonts w:hAnsi="Calibri"/>
                      <w:color w:val="auto"/>
                      <w:sz w:val="21"/>
                      <w:szCs w:val="21"/>
                    </w:rPr>
                    <w:t>本项目</w:t>
                  </w:r>
                  <w:r>
                    <w:rPr>
                      <w:color w:val="auto"/>
                      <w:sz w:val="21"/>
                      <w:szCs w:val="21"/>
                    </w:rPr>
                    <w:t>VOCs</w:t>
                  </w:r>
                  <w:r>
                    <w:rPr>
                      <w:rFonts w:hAnsi="Calibri"/>
                      <w:color w:val="auto"/>
                      <w:sz w:val="21"/>
                      <w:szCs w:val="21"/>
                    </w:rPr>
                    <w:t>物料为乙醚</w:t>
                  </w:r>
                  <w:r>
                    <w:rPr>
                      <w:rFonts w:hint="eastAsia" w:hAnsi="Calibri"/>
                      <w:color w:val="auto"/>
                      <w:sz w:val="21"/>
                      <w:szCs w:val="21"/>
                    </w:rPr>
                    <w:t>和乙醇</w:t>
                  </w:r>
                  <w:r>
                    <w:rPr>
                      <w:rFonts w:hAnsi="Calibri"/>
                      <w:color w:val="auto"/>
                      <w:sz w:val="21"/>
                      <w:szCs w:val="21"/>
                    </w:rPr>
                    <w:t>，</w:t>
                  </w:r>
                  <w:r>
                    <w:rPr>
                      <w:rFonts w:hint="eastAsia" w:hAnsi="Calibri"/>
                      <w:color w:val="auto"/>
                      <w:sz w:val="21"/>
                      <w:szCs w:val="21"/>
                    </w:rPr>
                    <w:t>主要用于去除样品表面油污，使用方式为擦拭，使用量也很少，</w:t>
                  </w:r>
                  <w:r>
                    <w:rPr>
                      <w:rFonts w:hAnsi="Calibri"/>
                      <w:color w:val="auto"/>
                      <w:sz w:val="21"/>
                      <w:szCs w:val="21"/>
                    </w:rPr>
                    <w:t>非取用状态时加盖、封口、瓶内密闭保存，规范操作。</w:t>
                  </w:r>
                </w:p>
              </w:tc>
              <w:tc>
                <w:tcPr>
                  <w:tcW w:w="616" w:type="pct"/>
                  <w:tcBorders>
                    <w:top w:val="single" w:color="auto" w:sz="6" w:space="0"/>
                    <w:left w:val="single" w:color="auto" w:sz="6" w:space="0"/>
                    <w:bottom w:val="single" w:color="auto" w:sz="6" w:space="0"/>
                  </w:tcBorders>
                  <w:vAlign w:val="center"/>
                </w:tcPr>
                <w:p>
                  <w:pPr>
                    <w:adjustRightInd w:val="0"/>
                    <w:snapToGrid w:val="0"/>
                    <w:spacing w:line="240" w:lineRule="auto"/>
                    <w:jc w:val="center"/>
                    <w:rPr>
                      <w:rFonts w:eastAsiaTheme="minorEastAsia"/>
                      <w:bCs/>
                      <w:color w:val="auto"/>
                      <w:sz w:val="21"/>
                      <w:szCs w:val="21"/>
                    </w:rPr>
                  </w:pPr>
                  <w:r>
                    <w:rPr>
                      <w:rFonts w:hint="eastAsia" w:eastAsiaTheme="minorEastAsia"/>
                      <w:bCs/>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51" w:type="pct"/>
                  <w:tcBorders>
                    <w:top w:val="single" w:color="auto" w:sz="6" w:space="0"/>
                    <w:bottom w:val="single" w:color="auto" w:sz="12" w:space="0"/>
                    <w:right w:val="single" w:color="auto" w:sz="6" w:space="0"/>
                  </w:tcBorders>
                  <w:vAlign w:val="center"/>
                </w:tcPr>
                <w:p>
                  <w:pPr>
                    <w:pStyle w:val="7"/>
                    <w:spacing w:line="240" w:lineRule="auto"/>
                    <w:ind w:firstLine="0" w:firstLineChars="0"/>
                    <w:jc w:val="center"/>
                    <w:rPr>
                      <w:color w:val="auto"/>
                      <w:sz w:val="21"/>
                      <w:szCs w:val="21"/>
                    </w:rPr>
                  </w:pPr>
                  <w:r>
                    <w:rPr>
                      <w:color w:val="auto"/>
                      <w:sz w:val="21"/>
                      <w:szCs w:val="21"/>
                    </w:rPr>
                    <w:t>《杨凌示范区蓝天保卫战2022年工作方案》</w:t>
                  </w:r>
                </w:p>
              </w:tc>
              <w:tc>
                <w:tcPr>
                  <w:tcW w:w="1974" w:type="pct"/>
                  <w:tcBorders>
                    <w:top w:val="single" w:color="auto" w:sz="6" w:space="0"/>
                    <w:left w:val="single" w:color="auto" w:sz="6" w:space="0"/>
                    <w:bottom w:val="single" w:color="auto" w:sz="12" w:space="0"/>
                    <w:right w:val="single" w:color="auto" w:sz="6" w:space="0"/>
                  </w:tcBorders>
                  <w:vAlign w:val="center"/>
                </w:tcPr>
                <w:p>
                  <w:pPr>
                    <w:pStyle w:val="7"/>
                    <w:spacing w:line="240" w:lineRule="auto"/>
                    <w:ind w:firstLine="0" w:firstLineChars="0"/>
                    <w:jc w:val="center"/>
                    <w:rPr>
                      <w:rFonts w:ascii="Calibri" w:hAnsi="Calibri"/>
                      <w:color w:val="auto"/>
                      <w:sz w:val="21"/>
                      <w:szCs w:val="21"/>
                    </w:rPr>
                  </w:pPr>
                  <w:r>
                    <w:rPr>
                      <w:rFonts w:ascii="Calibri" w:hAnsi="Calibri"/>
                      <w:color w:val="auto"/>
                      <w:sz w:val="21"/>
                      <w:szCs w:val="21"/>
                    </w:rPr>
                    <w:t>严格落实《关于加快解决当前挥发性有机物治理突出问题的通知》有关要求，继续开展挥发性有机物综合整治专项行动，以逸散液面、有机液体储罐、企业无组织排放、加油站点整治为重点，全面提升挥发性有机物治理水平。</w:t>
                  </w:r>
                </w:p>
              </w:tc>
              <w:tc>
                <w:tcPr>
                  <w:tcW w:w="1559" w:type="pct"/>
                  <w:tcBorders>
                    <w:top w:val="single" w:color="auto" w:sz="6" w:space="0"/>
                    <w:left w:val="single" w:color="auto" w:sz="6" w:space="0"/>
                    <w:bottom w:val="single" w:color="auto" w:sz="12" w:space="0"/>
                    <w:right w:val="single" w:color="auto" w:sz="6" w:space="0"/>
                  </w:tcBorders>
                  <w:vAlign w:val="center"/>
                </w:tcPr>
                <w:p>
                  <w:pPr>
                    <w:pStyle w:val="7"/>
                    <w:spacing w:line="240" w:lineRule="auto"/>
                    <w:ind w:firstLine="0" w:firstLineChars="0"/>
                    <w:jc w:val="center"/>
                    <w:rPr>
                      <w:rFonts w:hAnsi="Calibri"/>
                      <w:color w:val="auto"/>
                      <w:sz w:val="21"/>
                      <w:szCs w:val="21"/>
                    </w:rPr>
                  </w:pPr>
                  <w:r>
                    <w:rPr>
                      <w:rFonts w:hAnsi="Calibri"/>
                      <w:color w:val="auto"/>
                      <w:sz w:val="21"/>
                      <w:szCs w:val="21"/>
                    </w:rPr>
                    <w:t>本项目</w:t>
                  </w:r>
                  <w:r>
                    <w:rPr>
                      <w:color w:val="auto"/>
                      <w:sz w:val="21"/>
                      <w:szCs w:val="21"/>
                    </w:rPr>
                    <w:t>VOCs</w:t>
                  </w:r>
                  <w:r>
                    <w:rPr>
                      <w:rFonts w:hAnsi="Calibri"/>
                      <w:color w:val="auto"/>
                      <w:sz w:val="21"/>
                      <w:szCs w:val="21"/>
                    </w:rPr>
                    <w:t>物料为乙醚</w:t>
                  </w:r>
                  <w:r>
                    <w:rPr>
                      <w:rFonts w:hint="eastAsia" w:hAnsi="Calibri"/>
                      <w:color w:val="auto"/>
                      <w:sz w:val="21"/>
                      <w:szCs w:val="21"/>
                    </w:rPr>
                    <w:t>和乙醇</w:t>
                  </w:r>
                  <w:r>
                    <w:rPr>
                      <w:rFonts w:hAnsi="Calibri"/>
                      <w:color w:val="auto"/>
                      <w:sz w:val="21"/>
                      <w:szCs w:val="21"/>
                    </w:rPr>
                    <w:t>，</w:t>
                  </w:r>
                  <w:r>
                    <w:rPr>
                      <w:rFonts w:hint="eastAsia" w:hAnsi="Calibri"/>
                      <w:color w:val="auto"/>
                      <w:sz w:val="21"/>
                      <w:szCs w:val="21"/>
                    </w:rPr>
                    <w:t>主要用于去除样品表面油污，使用方式为擦拭，使用量也很少，</w:t>
                  </w:r>
                  <w:r>
                    <w:rPr>
                      <w:rFonts w:hAnsi="Calibri"/>
                      <w:color w:val="auto"/>
                      <w:sz w:val="21"/>
                      <w:szCs w:val="21"/>
                    </w:rPr>
                    <w:t>非取用状态时加盖、封口、瓶内密闭保存，规范操作。</w:t>
                  </w:r>
                </w:p>
              </w:tc>
              <w:tc>
                <w:tcPr>
                  <w:tcW w:w="616" w:type="pct"/>
                  <w:tcBorders>
                    <w:top w:val="single" w:color="auto" w:sz="6" w:space="0"/>
                    <w:left w:val="single" w:color="auto" w:sz="6" w:space="0"/>
                    <w:bottom w:val="single" w:color="auto" w:sz="12" w:space="0"/>
                  </w:tcBorders>
                  <w:vAlign w:val="center"/>
                </w:tcPr>
                <w:p>
                  <w:pPr>
                    <w:adjustRightInd w:val="0"/>
                    <w:snapToGrid w:val="0"/>
                    <w:spacing w:line="240" w:lineRule="auto"/>
                    <w:jc w:val="center"/>
                    <w:rPr>
                      <w:rFonts w:eastAsiaTheme="minorEastAsia"/>
                      <w:color w:val="auto"/>
                      <w:sz w:val="21"/>
                      <w:szCs w:val="21"/>
                    </w:rPr>
                  </w:pPr>
                  <w:r>
                    <w:rPr>
                      <w:rFonts w:hint="eastAsia" w:eastAsiaTheme="minorEastAsia"/>
                      <w:color w:val="auto"/>
                      <w:sz w:val="21"/>
                      <w:szCs w:val="21"/>
                    </w:rPr>
                    <w:t>符合</w:t>
                  </w:r>
                </w:p>
              </w:tc>
            </w:tr>
          </w:tbl>
          <w:p>
            <w:pPr>
              <w:pStyle w:val="6"/>
              <w:spacing w:line="360" w:lineRule="auto"/>
              <w:ind w:firstLine="498" w:firstLineChars="200"/>
              <w:rPr>
                <w:rFonts w:ascii="Times New Roman"/>
                <w:b/>
                <w:bCs/>
                <w:color w:val="auto"/>
                <w:szCs w:val="24"/>
              </w:rPr>
            </w:pPr>
            <w:r>
              <w:rPr>
                <w:rFonts w:hint="eastAsia" w:ascii="Times New Roman"/>
                <w:b/>
                <w:bCs/>
                <w:color w:val="auto"/>
                <w:szCs w:val="24"/>
              </w:rPr>
              <w:t>4、补充选址的合理性分析的内容</w:t>
            </w:r>
          </w:p>
          <w:p>
            <w:pPr>
              <w:pStyle w:val="2"/>
              <w:ind w:firstLine="480" w:firstLineChars="200"/>
              <w:jc w:val="both"/>
              <w:rPr>
                <w:color w:val="00B050"/>
              </w:rPr>
            </w:pPr>
            <w:r>
              <w:rPr>
                <w:rFonts w:hint="eastAsia"/>
                <w:color w:val="auto"/>
              </w:rPr>
              <w:t>本项目主要进行金属件的物理性能检测服务，周边主要为工业企业，不会对本项目产生影响；本</w:t>
            </w:r>
            <w:r>
              <w:rPr>
                <w:color w:val="auto"/>
              </w:rPr>
              <w:t>项目</w:t>
            </w:r>
            <w:r>
              <w:rPr>
                <w:rFonts w:hint="eastAsia"/>
                <w:color w:val="auto"/>
              </w:rPr>
              <w:t>进行物理性能检测，污染产生较小，</w:t>
            </w:r>
            <w:r>
              <w:rPr>
                <w:color w:val="auto"/>
              </w:rPr>
              <w:t>废水、废气、固废等均按照相应规定进行处置，对周边环境影响较小，从环保角度考虑，项目选址基本合理。</w:t>
            </w:r>
          </w:p>
          <w:p>
            <w:pPr>
              <w:pStyle w:val="2"/>
              <w:ind w:firstLine="480" w:firstLineChars="200"/>
              <w:jc w:val="both"/>
              <w:rPr>
                <w:color w:val="00B050"/>
              </w:rPr>
            </w:pPr>
          </w:p>
          <w:p>
            <w:pPr>
              <w:ind w:firstLine="480" w:firstLineChars="200"/>
              <w:jc w:val="both"/>
              <w:rPr>
                <w:color w:val="00B050"/>
              </w:rPr>
            </w:pPr>
          </w:p>
          <w:p>
            <w:pPr>
              <w:pStyle w:val="2"/>
              <w:ind w:firstLine="480" w:firstLineChars="200"/>
              <w:jc w:val="both"/>
              <w:rPr>
                <w:color w:val="00B050"/>
              </w:rPr>
            </w:pPr>
          </w:p>
          <w:p>
            <w:pPr>
              <w:ind w:firstLine="480" w:firstLineChars="200"/>
              <w:jc w:val="both"/>
              <w:rPr>
                <w:color w:val="00B050"/>
              </w:rPr>
            </w:pPr>
          </w:p>
          <w:p>
            <w:pPr>
              <w:pStyle w:val="2"/>
              <w:ind w:firstLine="480" w:firstLineChars="200"/>
              <w:jc w:val="both"/>
              <w:rPr>
                <w:color w:val="00B050"/>
              </w:rPr>
            </w:pPr>
          </w:p>
          <w:p>
            <w:pPr>
              <w:ind w:firstLine="480" w:firstLineChars="200"/>
              <w:jc w:val="both"/>
              <w:rPr>
                <w:color w:val="00B050"/>
              </w:rPr>
            </w:pPr>
          </w:p>
          <w:p>
            <w:pPr>
              <w:pStyle w:val="2"/>
              <w:ind w:firstLine="480" w:firstLineChars="200"/>
              <w:jc w:val="both"/>
            </w:pPr>
          </w:p>
          <w:p>
            <w:pPr>
              <w:jc w:val="both"/>
            </w:pPr>
          </w:p>
          <w:p>
            <w:pPr>
              <w:pStyle w:val="2"/>
              <w:rPr>
                <w:rFonts w:hint="eastAsia"/>
              </w:rPr>
            </w:pPr>
          </w:p>
        </w:tc>
      </w:tr>
    </w:tbl>
    <w:p>
      <w:pPr>
        <w:pStyle w:val="45"/>
        <w:ind w:left="480" w:firstLine="560"/>
        <w:rPr>
          <w:color w:val="000000" w:themeColor="text1"/>
        </w:rPr>
        <w:sectPr>
          <w:footerReference r:id="rId5" w:type="default"/>
          <w:pgSz w:w="11907" w:h="16840"/>
          <w:pgMar w:top="1418" w:right="1418" w:bottom="1418" w:left="1418" w:header="992" w:footer="850" w:gutter="284"/>
          <w:pgNumType w:start="1"/>
          <w:cols w:space="720" w:num="1"/>
          <w:docGrid w:linePitch="326" w:charSpace="0"/>
        </w:sectPr>
      </w:pPr>
    </w:p>
    <w:p>
      <w:pPr>
        <w:pStyle w:val="40"/>
        <w:spacing w:beforeAutospacing="0" w:afterAutospacing="0" w:line="240" w:lineRule="auto"/>
        <w:outlineLvl w:val="0"/>
        <w:rPr>
          <w:rFonts w:asciiTheme="minorEastAsia" w:hAnsiTheme="minorEastAsia" w:eastAsiaTheme="minorEastAsia"/>
          <w:b/>
          <w:bCs/>
          <w:snapToGrid w:val="0"/>
          <w:color w:val="000000" w:themeColor="text1"/>
          <w:sz w:val="28"/>
          <w:szCs w:val="28"/>
        </w:rPr>
      </w:pPr>
      <w:r>
        <w:rPr>
          <w:rFonts w:hint="eastAsia" w:asciiTheme="minorEastAsia" w:hAnsiTheme="minorEastAsia" w:eastAsiaTheme="minorEastAsia"/>
          <w:b/>
          <w:bCs/>
          <w:snapToGrid w:val="0"/>
          <w:color w:val="000000" w:themeColor="text1"/>
          <w:sz w:val="28"/>
          <w:szCs w:val="28"/>
        </w:rPr>
        <w:t>二、建设项目工程分析</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5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760" w:type="dxa"/>
            <w:vAlign w:val="center"/>
          </w:tcPr>
          <w:p>
            <w:pPr>
              <w:pStyle w:val="40"/>
              <w:adjustRightInd w:val="0"/>
              <w:snapToGrid w:val="0"/>
              <w:spacing w:beforeAutospacing="0" w:afterAutospacing="0"/>
              <w:jc w:val="center"/>
              <w:rPr>
                <w:rFonts w:cs="宋体"/>
                <w:b/>
                <w:bCs/>
                <w:color w:val="000000" w:themeColor="text1"/>
                <w:kern w:val="2"/>
                <w:sz w:val="21"/>
                <w:szCs w:val="21"/>
              </w:rPr>
            </w:pPr>
            <w:r>
              <w:rPr>
                <w:rFonts w:hint="eastAsia" w:ascii="Times New Roman"/>
                <w:b/>
                <w:bCs/>
                <w:color w:val="000000" w:themeColor="text1"/>
              </w:rPr>
              <w:t>建设内容</w:t>
            </w:r>
          </w:p>
        </w:tc>
        <w:tc>
          <w:tcPr>
            <w:tcW w:w="8529" w:type="dxa"/>
          </w:tcPr>
          <w:p>
            <w:pPr>
              <w:adjustRightInd w:val="0"/>
              <w:snapToGrid w:val="0"/>
              <w:spacing w:before="120" w:beforeLines="50"/>
              <w:ind w:firstLine="482" w:firstLineChars="200"/>
              <w:rPr>
                <w:b/>
                <w:color w:val="000000" w:themeColor="text1"/>
              </w:rPr>
            </w:pPr>
            <w:r>
              <w:rPr>
                <w:rFonts w:hint="eastAsia"/>
                <w:b/>
                <w:color w:val="000000" w:themeColor="text1"/>
              </w:rPr>
              <w:t>1、</w:t>
            </w:r>
            <w:r>
              <w:rPr>
                <w:b/>
                <w:color w:val="000000" w:themeColor="text1"/>
              </w:rPr>
              <w:t>项目基本情况及工程内容</w:t>
            </w:r>
          </w:p>
          <w:p>
            <w:pPr>
              <w:adjustRightInd w:val="0"/>
              <w:snapToGrid w:val="0"/>
              <w:ind w:firstLine="480" w:firstLineChars="200"/>
              <w:jc w:val="both"/>
              <w:rPr>
                <w:color w:val="000000" w:themeColor="text1"/>
              </w:rPr>
            </w:pPr>
            <w:r>
              <w:rPr>
                <w:rFonts w:hint="eastAsia"/>
                <w:color w:val="000000" w:themeColor="text1"/>
              </w:rPr>
              <w:t>陕西西宇无损检测有限公司主要从事</w:t>
            </w:r>
            <w:r>
              <w:rPr>
                <w:color w:val="000000" w:themeColor="text1"/>
              </w:rPr>
              <w:t>锅炉、压力容器、压力管道和特种设备等无损检测工程；无损检测工程技术开发及技术服务；建筑安装工程理化试验与测试；焊接工程施工；焊接技术培训及技术开发与服务；焊接热处理工程及技术服务</w:t>
            </w:r>
            <w:r>
              <w:rPr>
                <w:rFonts w:hint="eastAsia"/>
                <w:color w:val="000000" w:themeColor="text1"/>
              </w:rPr>
              <w:t>。企业于2</w:t>
            </w:r>
            <w:r>
              <w:rPr>
                <w:color w:val="000000" w:themeColor="text1"/>
              </w:rPr>
              <w:t>012</w:t>
            </w:r>
            <w:r>
              <w:rPr>
                <w:rFonts w:hint="eastAsia"/>
                <w:color w:val="000000" w:themeColor="text1"/>
              </w:rPr>
              <w:t>年建设了《陕西西宇无损检测有限公司核技术应用项目》。</w:t>
            </w:r>
          </w:p>
          <w:p>
            <w:pPr>
              <w:adjustRightInd w:val="0"/>
              <w:snapToGrid w:val="0"/>
              <w:ind w:firstLine="480" w:firstLineChars="200"/>
              <w:jc w:val="both"/>
              <w:rPr>
                <w:bCs/>
                <w:color w:val="000000" w:themeColor="text1"/>
              </w:rPr>
            </w:pPr>
            <w:r>
              <w:rPr>
                <w:rFonts w:hint="eastAsia"/>
                <w:color w:val="000000" w:themeColor="text1"/>
              </w:rPr>
              <w:t>为进一步扩大企业检测服务范围，企业决定改造5间空置房间为实验室和购置相关设备，进行金属原材料化学元素分析、金属材料显微组织评定、金属材料力学性能检验、</w:t>
            </w:r>
            <w:r>
              <w:rPr>
                <w:rFonts w:hint="eastAsia"/>
                <w:bCs/>
                <w:color w:val="000000" w:themeColor="text1"/>
              </w:rPr>
              <w:t>金属原材料耐酸、抗腐蚀试验以及金属原材料的无损检测。并将现有的1间危废暂存间进行提升改造。</w:t>
            </w:r>
          </w:p>
          <w:p>
            <w:pPr>
              <w:adjustRightInd w:val="0"/>
              <w:snapToGrid w:val="0"/>
              <w:ind w:firstLine="480" w:firstLineChars="200"/>
              <w:jc w:val="both"/>
              <w:rPr>
                <w:color w:val="000000" w:themeColor="text1"/>
              </w:rPr>
            </w:pPr>
            <w:r>
              <w:rPr>
                <w:rFonts w:hint="eastAsia"/>
                <w:color w:val="000000" w:themeColor="text1"/>
              </w:rPr>
              <w:t>本项目组成及主要建设内容详见下表4。</w:t>
            </w:r>
          </w:p>
          <w:p>
            <w:pPr>
              <w:pStyle w:val="337"/>
              <w:ind w:left="0" w:firstLine="0"/>
              <w:rPr>
                <w:color w:val="000000" w:themeColor="text1"/>
              </w:rPr>
            </w:pPr>
            <w:r>
              <w:rPr>
                <w:rFonts w:hint="eastAsia"/>
                <w:color w:val="000000" w:themeColor="text1"/>
              </w:rPr>
              <w:t xml:space="preserve">    本项目工程组成一览表</w:t>
            </w:r>
          </w:p>
          <w:tbl>
            <w:tblPr>
              <w:tblStyle w:val="46"/>
              <w:tblW w:w="8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15"/>
              <w:gridCol w:w="1048"/>
              <w:gridCol w:w="992"/>
              <w:gridCol w:w="4680"/>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370" w:type="pct"/>
                  <w:vAlign w:val="center"/>
                </w:tcPr>
                <w:p>
                  <w:pPr>
                    <w:spacing w:line="240" w:lineRule="auto"/>
                    <w:jc w:val="center"/>
                    <w:rPr>
                      <w:b/>
                      <w:bCs/>
                      <w:color w:val="000000" w:themeColor="text1"/>
                      <w:sz w:val="21"/>
                      <w:szCs w:val="21"/>
                    </w:rPr>
                  </w:pPr>
                  <w:bookmarkStart w:id="3" w:name="_Hlk124685569"/>
                  <w:r>
                    <w:rPr>
                      <w:rFonts w:hint="eastAsia"/>
                      <w:b/>
                      <w:bCs/>
                      <w:color w:val="000000" w:themeColor="text1"/>
                      <w:sz w:val="21"/>
                      <w:szCs w:val="21"/>
                    </w:rPr>
                    <w:t>类别</w:t>
                  </w:r>
                </w:p>
              </w:tc>
              <w:tc>
                <w:tcPr>
                  <w:tcW w:w="630" w:type="pct"/>
                  <w:vAlign w:val="center"/>
                </w:tcPr>
                <w:p>
                  <w:pPr>
                    <w:spacing w:line="240" w:lineRule="auto"/>
                    <w:jc w:val="center"/>
                    <w:rPr>
                      <w:b/>
                      <w:bCs/>
                      <w:color w:val="000000" w:themeColor="text1"/>
                      <w:sz w:val="21"/>
                      <w:szCs w:val="21"/>
                    </w:rPr>
                  </w:pPr>
                  <w:r>
                    <w:rPr>
                      <w:rFonts w:hint="eastAsia"/>
                      <w:b/>
                      <w:bCs/>
                      <w:color w:val="000000" w:themeColor="text1"/>
                      <w:sz w:val="21"/>
                      <w:szCs w:val="21"/>
                    </w:rPr>
                    <w:t>项目组成</w:t>
                  </w:r>
                </w:p>
              </w:tc>
              <w:tc>
                <w:tcPr>
                  <w:tcW w:w="3409" w:type="pct"/>
                  <w:gridSpan w:val="2"/>
                  <w:vAlign w:val="center"/>
                </w:tcPr>
                <w:p>
                  <w:pPr>
                    <w:spacing w:line="240" w:lineRule="auto"/>
                    <w:jc w:val="center"/>
                    <w:rPr>
                      <w:b/>
                      <w:bCs/>
                      <w:color w:val="000000" w:themeColor="text1"/>
                      <w:sz w:val="21"/>
                      <w:szCs w:val="21"/>
                    </w:rPr>
                  </w:pPr>
                  <w:r>
                    <w:rPr>
                      <w:rFonts w:hint="eastAsia"/>
                      <w:b/>
                      <w:bCs/>
                      <w:color w:val="000000" w:themeColor="text1"/>
                      <w:sz w:val="21"/>
                      <w:szCs w:val="21"/>
                    </w:rPr>
                    <w:t>主要工程内容</w:t>
                  </w:r>
                </w:p>
              </w:tc>
              <w:tc>
                <w:tcPr>
                  <w:tcW w:w="591" w:type="pct"/>
                  <w:vAlign w:val="center"/>
                </w:tcPr>
                <w:p>
                  <w:pPr>
                    <w:spacing w:line="240" w:lineRule="auto"/>
                    <w:jc w:val="center"/>
                    <w:rPr>
                      <w:b/>
                      <w:bCs/>
                      <w:color w:val="000000" w:themeColor="text1"/>
                      <w:sz w:val="21"/>
                      <w:szCs w:val="21"/>
                    </w:rPr>
                  </w:pPr>
                  <w:r>
                    <w:rPr>
                      <w:rFonts w:hint="eastAsia"/>
                      <w:b/>
                      <w:bCs/>
                      <w:color w:val="000000" w:themeColor="text1"/>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370" w:type="pct"/>
                  <w:vMerge w:val="restart"/>
                  <w:vAlign w:val="center"/>
                </w:tcPr>
                <w:p>
                  <w:pPr>
                    <w:spacing w:line="240" w:lineRule="auto"/>
                    <w:jc w:val="center"/>
                    <w:rPr>
                      <w:b/>
                      <w:bCs/>
                      <w:color w:val="000000" w:themeColor="text1"/>
                      <w:sz w:val="21"/>
                      <w:szCs w:val="21"/>
                    </w:rPr>
                  </w:pPr>
                  <w:r>
                    <w:rPr>
                      <w:rFonts w:hint="eastAsia"/>
                      <w:b/>
                      <w:bCs/>
                      <w:color w:val="000000" w:themeColor="text1"/>
                      <w:sz w:val="21"/>
                      <w:szCs w:val="21"/>
                    </w:rPr>
                    <w:t>主体工程</w:t>
                  </w:r>
                </w:p>
              </w:tc>
              <w:tc>
                <w:tcPr>
                  <w:tcW w:w="630" w:type="pct"/>
                  <w:vAlign w:val="center"/>
                </w:tcPr>
                <w:p>
                  <w:pPr>
                    <w:spacing w:line="240" w:lineRule="auto"/>
                    <w:jc w:val="center"/>
                    <w:rPr>
                      <w:color w:val="000000" w:themeColor="text1"/>
                      <w:sz w:val="21"/>
                      <w:szCs w:val="21"/>
                    </w:rPr>
                  </w:pPr>
                  <w:r>
                    <w:rPr>
                      <w:rFonts w:hint="eastAsia"/>
                      <w:color w:val="000000" w:themeColor="text1"/>
                      <w:sz w:val="21"/>
                      <w:szCs w:val="21"/>
                    </w:rPr>
                    <w:t>光谱实验室</w:t>
                  </w:r>
                </w:p>
              </w:tc>
              <w:tc>
                <w:tcPr>
                  <w:tcW w:w="3409" w:type="pct"/>
                  <w:gridSpan w:val="2"/>
                  <w:vAlign w:val="center"/>
                </w:tcPr>
                <w:p>
                  <w:pPr>
                    <w:adjustRightInd w:val="0"/>
                    <w:snapToGrid w:val="0"/>
                    <w:spacing w:line="240" w:lineRule="auto"/>
                    <w:jc w:val="both"/>
                    <w:rPr>
                      <w:color w:val="000000" w:themeColor="text1"/>
                      <w:sz w:val="21"/>
                      <w:szCs w:val="21"/>
                    </w:rPr>
                  </w:pPr>
                  <w:r>
                    <w:rPr>
                      <w:rFonts w:hint="eastAsia"/>
                      <w:color w:val="000000" w:themeColor="text1"/>
                      <w:sz w:val="21"/>
                      <w:szCs w:val="21"/>
                    </w:rPr>
                    <w:t>①面积：1间，3</w:t>
                  </w:r>
                  <w:r>
                    <w:rPr>
                      <w:color w:val="000000" w:themeColor="text1"/>
                      <w:sz w:val="21"/>
                      <w:szCs w:val="21"/>
                    </w:rPr>
                    <w:t>0</w:t>
                  </w:r>
                  <w:r>
                    <w:rPr>
                      <w:rFonts w:hint="eastAsia"/>
                      <w:color w:val="000000" w:themeColor="text1"/>
                      <w:sz w:val="21"/>
                      <w:szCs w:val="21"/>
                    </w:rPr>
                    <w:t>m</w:t>
                  </w:r>
                  <w:r>
                    <w:rPr>
                      <w:color w:val="000000" w:themeColor="text1"/>
                      <w:sz w:val="21"/>
                      <w:szCs w:val="21"/>
                      <w:vertAlign w:val="superscript"/>
                    </w:rPr>
                    <w:t>2</w:t>
                  </w:r>
                  <w:r>
                    <w:rPr>
                      <w:rFonts w:hint="eastAsia"/>
                      <w:color w:val="000000" w:themeColor="text1"/>
                      <w:sz w:val="21"/>
                      <w:szCs w:val="21"/>
                    </w:rPr>
                    <w:t>；主要进行金属原材料的化学元素成分分析；</w:t>
                  </w:r>
                </w:p>
                <w:p>
                  <w:pPr>
                    <w:adjustRightInd w:val="0"/>
                    <w:snapToGrid w:val="0"/>
                    <w:spacing w:line="240" w:lineRule="auto"/>
                    <w:jc w:val="both"/>
                    <w:rPr>
                      <w:color w:val="000000" w:themeColor="text1"/>
                      <w:sz w:val="21"/>
                      <w:szCs w:val="21"/>
                    </w:rPr>
                  </w:pPr>
                  <w:r>
                    <w:rPr>
                      <w:rFonts w:hint="eastAsia"/>
                      <w:color w:val="000000" w:themeColor="text1"/>
                      <w:sz w:val="21"/>
                      <w:szCs w:val="21"/>
                    </w:rPr>
                    <w:t>②主要仪器：</w:t>
                  </w:r>
                  <w:r>
                    <w:rPr>
                      <w:rFonts w:hint="eastAsia" w:ascii="宋体" w:hAnsi="宋体"/>
                      <w:color w:val="000000" w:themeColor="text1"/>
                      <w:sz w:val="21"/>
                      <w:szCs w:val="22"/>
                    </w:rPr>
                    <w:t>光电直读光谱仪、高频红外碳硫分析仪</w:t>
                  </w:r>
                  <w:r>
                    <w:rPr>
                      <w:rFonts w:hint="eastAsia"/>
                      <w:color w:val="000000" w:themeColor="text1"/>
                      <w:sz w:val="21"/>
                      <w:szCs w:val="21"/>
                    </w:rPr>
                    <w:t>。</w:t>
                  </w:r>
                </w:p>
              </w:tc>
              <w:tc>
                <w:tcPr>
                  <w:tcW w:w="591" w:type="pct"/>
                  <w:vMerge w:val="restart"/>
                  <w:vAlign w:val="center"/>
                </w:tcPr>
                <w:p>
                  <w:pPr>
                    <w:spacing w:line="240" w:lineRule="auto"/>
                    <w:jc w:val="center"/>
                    <w:rPr>
                      <w:color w:val="000000" w:themeColor="text1"/>
                      <w:sz w:val="21"/>
                      <w:szCs w:val="21"/>
                    </w:rPr>
                  </w:pPr>
                  <w:r>
                    <w:rPr>
                      <w:rFonts w:hint="eastAsia"/>
                      <w:color w:val="000000" w:themeColor="text1"/>
                      <w:sz w:val="21"/>
                      <w:szCs w:val="21"/>
                    </w:rPr>
                    <w:t>利用已建的实验室进行改造，实验仪器新购置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370" w:type="pct"/>
                  <w:vMerge w:val="continue"/>
                  <w:vAlign w:val="center"/>
                </w:tcPr>
                <w:p>
                  <w:pPr>
                    <w:spacing w:line="240" w:lineRule="auto"/>
                    <w:jc w:val="center"/>
                    <w:rPr>
                      <w:b/>
                      <w:bCs/>
                      <w:color w:val="000000" w:themeColor="text1"/>
                      <w:sz w:val="21"/>
                      <w:szCs w:val="21"/>
                    </w:rPr>
                  </w:pPr>
                </w:p>
              </w:tc>
              <w:tc>
                <w:tcPr>
                  <w:tcW w:w="630" w:type="pct"/>
                  <w:vAlign w:val="center"/>
                </w:tcPr>
                <w:p>
                  <w:pPr>
                    <w:spacing w:line="240" w:lineRule="auto"/>
                    <w:jc w:val="center"/>
                    <w:rPr>
                      <w:color w:val="000000" w:themeColor="text1"/>
                      <w:sz w:val="21"/>
                      <w:szCs w:val="21"/>
                    </w:rPr>
                  </w:pPr>
                  <w:r>
                    <w:rPr>
                      <w:rFonts w:hint="eastAsia"/>
                      <w:color w:val="000000" w:themeColor="text1"/>
                      <w:sz w:val="21"/>
                      <w:szCs w:val="21"/>
                    </w:rPr>
                    <w:t>金相实验室</w:t>
                  </w:r>
                </w:p>
              </w:tc>
              <w:tc>
                <w:tcPr>
                  <w:tcW w:w="3409" w:type="pct"/>
                  <w:gridSpan w:val="2"/>
                  <w:vAlign w:val="center"/>
                </w:tcPr>
                <w:p>
                  <w:pPr>
                    <w:adjustRightInd w:val="0"/>
                    <w:snapToGrid w:val="0"/>
                    <w:spacing w:line="240" w:lineRule="auto"/>
                    <w:jc w:val="both"/>
                    <w:rPr>
                      <w:color w:val="000000" w:themeColor="text1"/>
                      <w:sz w:val="21"/>
                      <w:szCs w:val="21"/>
                    </w:rPr>
                  </w:pPr>
                  <w:r>
                    <w:rPr>
                      <w:rFonts w:hint="eastAsia"/>
                      <w:color w:val="000000" w:themeColor="text1"/>
                      <w:sz w:val="21"/>
                      <w:szCs w:val="21"/>
                    </w:rPr>
                    <w:t>①面积：1间，3</w:t>
                  </w:r>
                  <w:r>
                    <w:rPr>
                      <w:color w:val="000000" w:themeColor="text1"/>
                      <w:sz w:val="21"/>
                      <w:szCs w:val="21"/>
                    </w:rPr>
                    <w:t>0</w:t>
                  </w:r>
                  <w:r>
                    <w:rPr>
                      <w:rFonts w:hint="eastAsia"/>
                      <w:color w:val="000000" w:themeColor="text1"/>
                      <w:sz w:val="21"/>
                      <w:szCs w:val="21"/>
                    </w:rPr>
                    <w:t>m</w:t>
                  </w:r>
                  <w:r>
                    <w:rPr>
                      <w:color w:val="000000" w:themeColor="text1"/>
                      <w:sz w:val="21"/>
                      <w:szCs w:val="21"/>
                      <w:vertAlign w:val="superscript"/>
                    </w:rPr>
                    <w:t>2</w:t>
                  </w:r>
                  <w:r>
                    <w:rPr>
                      <w:rFonts w:hint="eastAsia"/>
                      <w:color w:val="000000" w:themeColor="text1"/>
                      <w:sz w:val="21"/>
                      <w:szCs w:val="21"/>
                    </w:rPr>
                    <w:t>；主要进行金属原材料的金属材料显微组织评定；</w:t>
                  </w:r>
                </w:p>
                <w:p>
                  <w:pPr>
                    <w:adjustRightInd w:val="0"/>
                    <w:snapToGrid w:val="0"/>
                    <w:spacing w:line="240" w:lineRule="auto"/>
                    <w:jc w:val="both"/>
                    <w:rPr>
                      <w:color w:val="000000" w:themeColor="text1"/>
                    </w:rPr>
                  </w:pPr>
                  <w:r>
                    <w:rPr>
                      <w:rFonts w:hint="eastAsia"/>
                      <w:color w:val="000000" w:themeColor="text1"/>
                      <w:sz w:val="21"/>
                      <w:szCs w:val="21"/>
                    </w:rPr>
                    <w:t>②主要仪器：金相分析仪、台式显微镜。</w:t>
                  </w:r>
                </w:p>
              </w:tc>
              <w:tc>
                <w:tcPr>
                  <w:tcW w:w="591" w:type="pct"/>
                  <w:vMerge w:val="continue"/>
                  <w:vAlign w:val="center"/>
                </w:tcPr>
                <w:p>
                  <w:pPr>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370" w:type="pct"/>
                  <w:vMerge w:val="continue"/>
                  <w:vAlign w:val="center"/>
                </w:tcPr>
                <w:p>
                  <w:pPr>
                    <w:spacing w:line="240" w:lineRule="auto"/>
                    <w:jc w:val="center"/>
                    <w:rPr>
                      <w:b/>
                      <w:bCs/>
                      <w:color w:val="000000" w:themeColor="text1"/>
                      <w:sz w:val="21"/>
                      <w:szCs w:val="21"/>
                    </w:rPr>
                  </w:pPr>
                </w:p>
              </w:tc>
              <w:tc>
                <w:tcPr>
                  <w:tcW w:w="630" w:type="pct"/>
                  <w:vAlign w:val="center"/>
                </w:tcPr>
                <w:p>
                  <w:pPr>
                    <w:spacing w:line="240" w:lineRule="auto"/>
                    <w:jc w:val="center"/>
                    <w:rPr>
                      <w:color w:val="000000" w:themeColor="text1"/>
                      <w:sz w:val="21"/>
                      <w:szCs w:val="21"/>
                    </w:rPr>
                  </w:pPr>
                  <w:r>
                    <w:rPr>
                      <w:rFonts w:hint="eastAsia"/>
                      <w:color w:val="000000" w:themeColor="text1"/>
                      <w:sz w:val="21"/>
                      <w:szCs w:val="21"/>
                    </w:rPr>
                    <w:t>物理实验室</w:t>
                  </w:r>
                </w:p>
              </w:tc>
              <w:tc>
                <w:tcPr>
                  <w:tcW w:w="3409" w:type="pct"/>
                  <w:gridSpan w:val="2"/>
                  <w:vAlign w:val="center"/>
                </w:tcPr>
                <w:p>
                  <w:pPr>
                    <w:spacing w:line="240" w:lineRule="auto"/>
                    <w:jc w:val="both"/>
                    <w:rPr>
                      <w:color w:val="000000" w:themeColor="text1"/>
                      <w:sz w:val="21"/>
                      <w:szCs w:val="21"/>
                    </w:rPr>
                  </w:pPr>
                  <w:r>
                    <w:rPr>
                      <w:rFonts w:hint="eastAsia"/>
                      <w:color w:val="000000" w:themeColor="text1"/>
                      <w:sz w:val="21"/>
                      <w:szCs w:val="21"/>
                    </w:rPr>
                    <w:t>①面积：1间，</w:t>
                  </w:r>
                  <w:r>
                    <w:rPr>
                      <w:color w:val="000000" w:themeColor="text1"/>
                      <w:sz w:val="21"/>
                      <w:szCs w:val="21"/>
                    </w:rPr>
                    <w:t>60</w:t>
                  </w:r>
                  <w:r>
                    <w:rPr>
                      <w:rFonts w:hint="eastAsia"/>
                      <w:color w:val="000000" w:themeColor="text1"/>
                      <w:sz w:val="21"/>
                      <w:szCs w:val="21"/>
                    </w:rPr>
                    <w:t>m</w:t>
                  </w:r>
                  <w:r>
                    <w:rPr>
                      <w:color w:val="000000" w:themeColor="text1"/>
                      <w:sz w:val="21"/>
                      <w:szCs w:val="21"/>
                      <w:vertAlign w:val="superscript"/>
                    </w:rPr>
                    <w:t>2</w:t>
                  </w:r>
                  <w:r>
                    <w:rPr>
                      <w:rFonts w:hint="eastAsia"/>
                      <w:color w:val="000000" w:themeColor="text1"/>
                      <w:sz w:val="21"/>
                      <w:szCs w:val="21"/>
                    </w:rPr>
                    <w:t>；主要进行金属原材料的力学性能检验；</w:t>
                  </w:r>
                </w:p>
                <w:p>
                  <w:pPr>
                    <w:spacing w:line="240" w:lineRule="auto"/>
                    <w:jc w:val="both"/>
                    <w:rPr>
                      <w:color w:val="000000" w:themeColor="text1"/>
                      <w:sz w:val="21"/>
                      <w:szCs w:val="21"/>
                    </w:rPr>
                  </w:pPr>
                  <w:r>
                    <w:rPr>
                      <w:rFonts w:hint="eastAsia"/>
                      <w:color w:val="000000" w:themeColor="text1"/>
                      <w:sz w:val="21"/>
                      <w:szCs w:val="21"/>
                    </w:rPr>
                    <w:t>②主要</w:t>
                  </w:r>
                  <w:r>
                    <w:rPr>
                      <w:color w:val="000000" w:themeColor="text1"/>
                      <w:sz w:val="21"/>
                      <w:szCs w:val="21"/>
                    </w:rPr>
                    <w:t>仪器：</w:t>
                  </w:r>
                  <w:r>
                    <w:rPr>
                      <w:color w:val="000000" w:themeColor="text1"/>
                      <w:sz w:val="21"/>
                      <w:szCs w:val="22"/>
                    </w:rPr>
                    <w:t>1000KN电液伺服万能试验机、300KN电子万能试验机、300J双立柱金属摆锤冲击试验机、YJZ-500S型高强螺栓轴力扭矩复合检测仪、便携式里氏硬度计</w:t>
                  </w:r>
                  <w:r>
                    <w:rPr>
                      <w:rFonts w:hint="eastAsia"/>
                      <w:color w:val="000000" w:themeColor="text1"/>
                      <w:sz w:val="21"/>
                      <w:szCs w:val="22"/>
                    </w:rPr>
                    <w:t>等</w:t>
                  </w:r>
                  <w:r>
                    <w:rPr>
                      <w:color w:val="000000" w:themeColor="text1"/>
                      <w:sz w:val="21"/>
                      <w:szCs w:val="21"/>
                    </w:rPr>
                    <w:t>。</w:t>
                  </w:r>
                </w:p>
              </w:tc>
              <w:tc>
                <w:tcPr>
                  <w:tcW w:w="591" w:type="pct"/>
                  <w:vMerge w:val="continue"/>
                  <w:vAlign w:val="center"/>
                </w:tcPr>
                <w:p>
                  <w:pPr>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jc w:val="center"/>
              </w:trPr>
              <w:tc>
                <w:tcPr>
                  <w:tcW w:w="370" w:type="pct"/>
                  <w:vMerge w:val="continue"/>
                  <w:vAlign w:val="center"/>
                </w:tcPr>
                <w:p>
                  <w:pPr>
                    <w:spacing w:line="240" w:lineRule="auto"/>
                    <w:jc w:val="center"/>
                    <w:rPr>
                      <w:b/>
                      <w:bCs/>
                      <w:color w:val="000000" w:themeColor="text1"/>
                      <w:sz w:val="21"/>
                      <w:szCs w:val="21"/>
                    </w:rPr>
                  </w:pPr>
                </w:p>
              </w:tc>
              <w:tc>
                <w:tcPr>
                  <w:tcW w:w="630" w:type="pct"/>
                  <w:vAlign w:val="center"/>
                </w:tcPr>
                <w:p>
                  <w:pPr>
                    <w:spacing w:line="240" w:lineRule="auto"/>
                    <w:jc w:val="center"/>
                    <w:rPr>
                      <w:color w:val="000000" w:themeColor="text1"/>
                      <w:sz w:val="21"/>
                      <w:szCs w:val="21"/>
                    </w:rPr>
                  </w:pPr>
                  <w:r>
                    <w:rPr>
                      <w:rFonts w:hint="eastAsia"/>
                      <w:color w:val="000000" w:themeColor="text1"/>
                      <w:sz w:val="21"/>
                      <w:szCs w:val="21"/>
                    </w:rPr>
                    <w:t>化学实验室</w:t>
                  </w:r>
                </w:p>
              </w:tc>
              <w:tc>
                <w:tcPr>
                  <w:tcW w:w="3409" w:type="pct"/>
                  <w:gridSpan w:val="2"/>
                  <w:vAlign w:val="center"/>
                </w:tcPr>
                <w:p>
                  <w:pPr>
                    <w:spacing w:line="240" w:lineRule="auto"/>
                    <w:jc w:val="both"/>
                    <w:rPr>
                      <w:bCs/>
                      <w:color w:val="000000" w:themeColor="text1"/>
                      <w:sz w:val="21"/>
                      <w:szCs w:val="21"/>
                    </w:rPr>
                  </w:pPr>
                  <w:r>
                    <w:rPr>
                      <w:rFonts w:hint="eastAsia"/>
                      <w:color w:val="000000" w:themeColor="text1"/>
                      <w:sz w:val="21"/>
                      <w:szCs w:val="21"/>
                    </w:rPr>
                    <w:t>①面积：1间，3</w:t>
                  </w:r>
                  <w:r>
                    <w:rPr>
                      <w:color w:val="000000" w:themeColor="text1"/>
                      <w:sz w:val="21"/>
                      <w:szCs w:val="21"/>
                    </w:rPr>
                    <w:t>0</w:t>
                  </w:r>
                  <w:r>
                    <w:rPr>
                      <w:rFonts w:hint="eastAsia"/>
                      <w:color w:val="000000" w:themeColor="text1"/>
                      <w:sz w:val="21"/>
                      <w:szCs w:val="21"/>
                    </w:rPr>
                    <w:t>m</w:t>
                  </w:r>
                  <w:r>
                    <w:rPr>
                      <w:color w:val="000000" w:themeColor="text1"/>
                      <w:sz w:val="21"/>
                      <w:szCs w:val="21"/>
                      <w:vertAlign w:val="superscript"/>
                    </w:rPr>
                    <w:t>2</w:t>
                  </w:r>
                  <w:r>
                    <w:rPr>
                      <w:rFonts w:hint="eastAsia"/>
                      <w:color w:val="000000" w:themeColor="text1"/>
                      <w:sz w:val="21"/>
                      <w:szCs w:val="21"/>
                    </w:rPr>
                    <w:t>；主要进行金属原材料的</w:t>
                  </w:r>
                  <w:r>
                    <w:rPr>
                      <w:rFonts w:hint="eastAsia"/>
                      <w:bCs/>
                      <w:color w:val="000000" w:themeColor="text1"/>
                      <w:sz w:val="21"/>
                      <w:szCs w:val="21"/>
                    </w:rPr>
                    <w:t>耐酸、抗腐蚀试验；</w:t>
                  </w:r>
                </w:p>
                <w:p>
                  <w:pPr>
                    <w:spacing w:line="240" w:lineRule="auto"/>
                    <w:jc w:val="both"/>
                    <w:rPr>
                      <w:color w:val="000000" w:themeColor="text1"/>
                      <w:sz w:val="21"/>
                      <w:szCs w:val="21"/>
                    </w:rPr>
                  </w:pPr>
                  <w:r>
                    <w:rPr>
                      <w:rFonts w:hint="eastAsia"/>
                      <w:color w:val="000000" w:themeColor="text1"/>
                      <w:sz w:val="21"/>
                      <w:szCs w:val="21"/>
                    </w:rPr>
                    <w:t>②主要仪器：旋转刮片腐蚀试验机。</w:t>
                  </w:r>
                </w:p>
              </w:tc>
              <w:tc>
                <w:tcPr>
                  <w:tcW w:w="591" w:type="pct"/>
                  <w:vMerge w:val="continue"/>
                  <w:vAlign w:val="center"/>
                </w:tcPr>
                <w:p>
                  <w:pPr>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jc w:val="center"/>
              </w:trPr>
              <w:tc>
                <w:tcPr>
                  <w:tcW w:w="370" w:type="pct"/>
                  <w:vMerge w:val="continue"/>
                  <w:vAlign w:val="center"/>
                </w:tcPr>
                <w:p>
                  <w:pPr>
                    <w:spacing w:line="240" w:lineRule="auto"/>
                    <w:jc w:val="center"/>
                    <w:rPr>
                      <w:b/>
                      <w:bCs/>
                      <w:color w:val="000000" w:themeColor="text1"/>
                      <w:sz w:val="21"/>
                      <w:szCs w:val="21"/>
                    </w:rPr>
                  </w:pPr>
                </w:p>
              </w:tc>
              <w:tc>
                <w:tcPr>
                  <w:tcW w:w="630" w:type="pct"/>
                  <w:vAlign w:val="center"/>
                </w:tcPr>
                <w:p>
                  <w:pPr>
                    <w:spacing w:line="240" w:lineRule="auto"/>
                    <w:jc w:val="center"/>
                    <w:rPr>
                      <w:color w:val="000000" w:themeColor="text1"/>
                      <w:sz w:val="21"/>
                      <w:szCs w:val="21"/>
                    </w:rPr>
                  </w:pPr>
                  <w:r>
                    <w:rPr>
                      <w:rFonts w:hint="eastAsia"/>
                      <w:color w:val="000000" w:themeColor="text1"/>
                      <w:sz w:val="21"/>
                      <w:szCs w:val="21"/>
                    </w:rPr>
                    <w:t>无损检测实验室</w:t>
                  </w:r>
                </w:p>
              </w:tc>
              <w:tc>
                <w:tcPr>
                  <w:tcW w:w="3409" w:type="pct"/>
                  <w:gridSpan w:val="2"/>
                  <w:vAlign w:val="center"/>
                </w:tcPr>
                <w:p>
                  <w:pPr>
                    <w:adjustRightInd w:val="0"/>
                    <w:snapToGrid w:val="0"/>
                    <w:spacing w:line="240" w:lineRule="auto"/>
                    <w:jc w:val="both"/>
                    <w:rPr>
                      <w:color w:val="000000" w:themeColor="text1"/>
                      <w:sz w:val="21"/>
                      <w:szCs w:val="21"/>
                    </w:rPr>
                  </w:pPr>
                  <w:r>
                    <w:rPr>
                      <w:rFonts w:hint="eastAsia"/>
                      <w:color w:val="000000" w:themeColor="text1"/>
                      <w:sz w:val="21"/>
                      <w:szCs w:val="21"/>
                    </w:rPr>
                    <w:t>①面积：1间，</w:t>
                  </w:r>
                  <w:r>
                    <w:rPr>
                      <w:color w:val="000000" w:themeColor="text1"/>
                      <w:sz w:val="21"/>
                      <w:szCs w:val="21"/>
                    </w:rPr>
                    <w:t>60</w:t>
                  </w:r>
                  <w:r>
                    <w:rPr>
                      <w:rFonts w:hint="eastAsia"/>
                      <w:color w:val="000000" w:themeColor="text1"/>
                      <w:sz w:val="21"/>
                      <w:szCs w:val="21"/>
                    </w:rPr>
                    <w:t>m</w:t>
                  </w:r>
                  <w:r>
                    <w:rPr>
                      <w:color w:val="000000" w:themeColor="text1"/>
                      <w:sz w:val="21"/>
                      <w:szCs w:val="21"/>
                      <w:vertAlign w:val="superscript"/>
                    </w:rPr>
                    <w:t>2</w:t>
                  </w:r>
                  <w:r>
                    <w:rPr>
                      <w:rFonts w:hint="eastAsia"/>
                      <w:color w:val="000000" w:themeColor="text1"/>
                      <w:sz w:val="21"/>
                      <w:szCs w:val="21"/>
                    </w:rPr>
                    <w:t>；主要进行金属原材料的无损检测；</w:t>
                  </w:r>
                </w:p>
                <w:p>
                  <w:pPr>
                    <w:spacing w:line="240" w:lineRule="auto"/>
                    <w:rPr>
                      <w:color w:val="000000" w:themeColor="text1"/>
                      <w:sz w:val="21"/>
                      <w:szCs w:val="21"/>
                    </w:rPr>
                  </w:pPr>
                  <w:r>
                    <w:rPr>
                      <w:rFonts w:hint="eastAsia"/>
                      <w:color w:val="000000" w:themeColor="text1"/>
                      <w:sz w:val="21"/>
                      <w:szCs w:val="21"/>
                    </w:rPr>
                    <w:t>②主要仪器：</w:t>
                  </w:r>
                  <w:r>
                    <w:rPr>
                      <w:rFonts w:hint="eastAsia" w:ascii="宋体" w:hAnsi="宋体"/>
                      <w:color w:val="000000" w:themeColor="text1"/>
                      <w:sz w:val="21"/>
                      <w:szCs w:val="22"/>
                    </w:rPr>
                    <w:t>超声探伤仪、便携式磁粉探伤机、超声TOFD检测仪、超声相控阵检测仪、涡流探伤机</w:t>
                  </w:r>
                  <w:r>
                    <w:rPr>
                      <w:rFonts w:hint="eastAsia"/>
                      <w:color w:val="000000" w:themeColor="text1"/>
                      <w:sz w:val="21"/>
                      <w:szCs w:val="21"/>
                    </w:rPr>
                    <w:t>。</w:t>
                  </w:r>
                </w:p>
              </w:tc>
              <w:tc>
                <w:tcPr>
                  <w:tcW w:w="591" w:type="pct"/>
                  <w:vMerge w:val="continue"/>
                  <w:vAlign w:val="center"/>
                </w:tcPr>
                <w:p>
                  <w:pPr>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370" w:type="pct"/>
                  <w:vMerge w:val="continue"/>
                  <w:vAlign w:val="center"/>
                </w:tcPr>
                <w:p>
                  <w:pPr>
                    <w:spacing w:line="240" w:lineRule="auto"/>
                    <w:jc w:val="center"/>
                    <w:rPr>
                      <w:b/>
                      <w:bCs/>
                      <w:color w:val="000000" w:themeColor="text1"/>
                      <w:sz w:val="21"/>
                      <w:szCs w:val="21"/>
                    </w:rPr>
                  </w:pPr>
                </w:p>
              </w:tc>
              <w:tc>
                <w:tcPr>
                  <w:tcW w:w="630" w:type="pct"/>
                  <w:vAlign w:val="center"/>
                </w:tcPr>
                <w:p>
                  <w:pPr>
                    <w:adjustRightInd w:val="0"/>
                    <w:snapToGrid w:val="0"/>
                    <w:spacing w:line="240" w:lineRule="auto"/>
                    <w:jc w:val="center"/>
                    <w:rPr>
                      <w:color w:val="000000" w:themeColor="text1"/>
                      <w:sz w:val="21"/>
                      <w:szCs w:val="21"/>
                    </w:rPr>
                  </w:pPr>
                  <w:r>
                    <w:rPr>
                      <w:rFonts w:hint="eastAsia"/>
                      <w:color w:val="000000" w:themeColor="text1"/>
                      <w:sz w:val="21"/>
                      <w:szCs w:val="21"/>
                    </w:rPr>
                    <w:t>危废间提升改造</w:t>
                  </w:r>
                </w:p>
              </w:tc>
              <w:tc>
                <w:tcPr>
                  <w:tcW w:w="3409" w:type="pct"/>
                  <w:gridSpan w:val="2"/>
                  <w:vAlign w:val="center"/>
                </w:tcPr>
                <w:p>
                  <w:pPr>
                    <w:adjustRightInd w:val="0"/>
                    <w:snapToGrid w:val="0"/>
                    <w:spacing w:line="240" w:lineRule="auto"/>
                    <w:jc w:val="both"/>
                    <w:rPr>
                      <w:color w:val="000000" w:themeColor="text1"/>
                      <w:sz w:val="21"/>
                      <w:szCs w:val="21"/>
                    </w:rPr>
                  </w:pPr>
                  <w:r>
                    <w:rPr>
                      <w:rFonts w:hint="eastAsia"/>
                      <w:color w:val="000000" w:themeColor="text1"/>
                      <w:sz w:val="21"/>
                      <w:szCs w:val="21"/>
                    </w:rPr>
                    <w:t>现有危废间面积1</w:t>
                  </w:r>
                  <w:r>
                    <w:rPr>
                      <w:color w:val="000000" w:themeColor="text1"/>
                      <w:sz w:val="21"/>
                      <w:szCs w:val="21"/>
                    </w:rPr>
                    <w:t>8</w:t>
                  </w:r>
                  <w:r>
                    <w:rPr>
                      <w:rFonts w:hint="eastAsia"/>
                      <w:color w:val="000000" w:themeColor="text1"/>
                      <w:sz w:val="21"/>
                      <w:szCs w:val="21"/>
                    </w:rPr>
                    <w:t>m</w:t>
                  </w:r>
                  <w:r>
                    <w:rPr>
                      <w:color w:val="000000" w:themeColor="text1"/>
                      <w:sz w:val="21"/>
                      <w:szCs w:val="21"/>
                      <w:vertAlign w:val="superscript"/>
                    </w:rPr>
                    <w:t>2</w:t>
                  </w:r>
                  <w:r>
                    <w:rPr>
                      <w:rFonts w:hint="eastAsia"/>
                      <w:color w:val="000000" w:themeColor="text1"/>
                      <w:sz w:val="21"/>
                      <w:szCs w:val="21"/>
                    </w:rPr>
                    <w:t>，最大存储能力1</w:t>
                  </w:r>
                  <w:r>
                    <w:rPr>
                      <w:color w:val="000000" w:themeColor="text1"/>
                      <w:sz w:val="21"/>
                      <w:szCs w:val="21"/>
                    </w:rPr>
                    <w:t>.5</w:t>
                  </w:r>
                  <w:r>
                    <w:rPr>
                      <w:rFonts w:hint="eastAsia"/>
                      <w:color w:val="000000" w:themeColor="text1"/>
                      <w:sz w:val="21"/>
                      <w:szCs w:val="21"/>
                    </w:rPr>
                    <w:t>t，位于办公楼北侧院内，主要暂存企业产生的危险废物显影/定影废液、废旧胶片，以及化学实验产生的废化学试剂等。本次对危废间进行提升改造，改造内容如下所述。</w:t>
                  </w:r>
                </w:p>
                <w:p>
                  <w:pPr>
                    <w:adjustRightInd w:val="0"/>
                    <w:snapToGrid w:val="0"/>
                    <w:spacing w:line="240" w:lineRule="auto"/>
                    <w:jc w:val="both"/>
                    <w:rPr>
                      <w:color w:val="000000" w:themeColor="text1"/>
                      <w:sz w:val="21"/>
                      <w:szCs w:val="21"/>
                    </w:rPr>
                  </w:pPr>
                  <w:r>
                    <w:rPr>
                      <w:rFonts w:hint="eastAsia"/>
                      <w:color w:val="000000" w:themeColor="text1"/>
                      <w:sz w:val="21"/>
                      <w:szCs w:val="21"/>
                    </w:rPr>
                    <w:t>①重新对地面进行防渗处理，用环氧树脂砂浆刷涂地坪；</w:t>
                  </w:r>
                </w:p>
                <w:p>
                  <w:pPr>
                    <w:adjustRightInd w:val="0"/>
                    <w:snapToGrid w:val="0"/>
                    <w:spacing w:line="240" w:lineRule="auto"/>
                    <w:jc w:val="both"/>
                    <w:rPr>
                      <w:color w:val="000000" w:themeColor="text1"/>
                      <w:sz w:val="21"/>
                      <w:szCs w:val="21"/>
                    </w:rPr>
                  </w:pPr>
                  <w:r>
                    <w:rPr>
                      <w:rFonts w:hint="eastAsia"/>
                      <w:color w:val="000000" w:themeColor="text1"/>
                      <w:sz w:val="21"/>
                      <w:szCs w:val="21"/>
                    </w:rPr>
                    <w:t>②危废间内使用二层砖砌体砌筑围堰水泥封闭，并刷涂环氧树脂砂浆防渗处理；</w:t>
                  </w:r>
                </w:p>
                <w:p>
                  <w:pPr>
                    <w:adjustRightInd w:val="0"/>
                    <w:snapToGrid w:val="0"/>
                    <w:spacing w:line="240" w:lineRule="auto"/>
                    <w:jc w:val="both"/>
                    <w:rPr>
                      <w:color w:val="000000" w:themeColor="text1"/>
                      <w:sz w:val="21"/>
                      <w:szCs w:val="21"/>
                    </w:rPr>
                  </w:pPr>
                  <w:r>
                    <w:rPr>
                      <w:rFonts w:hint="eastAsia"/>
                      <w:color w:val="000000" w:themeColor="text1"/>
                      <w:sz w:val="21"/>
                      <w:szCs w:val="21"/>
                    </w:rPr>
                    <w:t>③设置导排渠和收集池，然后进行防渗处理；</w:t>
                  </w:r>
                </w:p>
                <w:p>
                  <w:pPr>
                    <w:adjustRightInd w:val="0"/>
                    <w:snapToGrid w:val="0"/>
                    <w:spacing w:line="240" w:lineRule="auto"/>
                    <w:jc w:val="both"/>
                    <w:rPr>
                      <w:color w:val="000000" w:themeColor="text1"/>
                      <w:sz w:val="21"/>
                      <w:szCs w:val="21"/>
                    </w:rPr>
                  </w:pPr>
                  <w:r>
                    <w:rPr>
                      <w:rFonts w:hint="eastAsia"/>
                      <w:color w:val="000000" w:themeColor="text1"/>
                      <w:sz w:val="21"/>
                      <w:szCs w:val="21"/>
                    </w:rPr>
                    <w:t>④配备钢制托盘，防止废液渗漏后直接渗漏在地面上；</w:t>
                  </w:r>
                </w:p>
                <w:p>
                  <w:pPr>
                    <w:adjustRightInd w:val="0"/>
                    <w:snapToGrid w:val="0"/>
                    <w:spacing w:line="240" w:lineRule="auto"/>
                    <w:jc w:val="both"/>
                    <w:rPr>
                      <w:color w:val="000000" w:themeColor="text1"/>
                    </w:rPr>
                  </w:pPr>
                  <w:r>
                    <w:rPr>
                      <w:rFonts w:hint="eastAsia"/>
                      <w:color w:val="000000" w:themeColor="text1"/>
                      <w:sz w:val="21"/>
                      <w:szCs w:val="21"/>
                    </w:rPr>
                    <w:t>⑤更新各类管理制度和标识牌。</w:t>
                  </w:r>
                </w:p>
              </w:tc>
              <w:tc>
                <w:tcPr>
                  <w:tcW w:w="591" w:type="pct"/>
                  <w:vAlign w:val="center"/>
                </w:tcPr>
                <w:p>
                  <w:pPr>
                    <w:spacing w:line="240" w:lineRule="auto"/>
                    <w:jc w:val="center"/>
                    <w:rPr>
                      <w:color w:val="000000" w:themeColor="text1"/>
                      <w:sz w:val="21"/>
                      <w:szCs w:val="21"/>
                    </w:rPr>
                  </w:pPr>
                  <w:r>
                    <w:rPr>
                      <w:rFonts w:hint="eastAsia"/>
                      <w:color w:val="000000" w:themeColor="text1"/>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70" w:type="pct"/>
                  <w:vAlign w:val="center"/>
                </w:tcPr>
                <w:p>
                  <w:pPr>
                    <w:adjustRightInd w:val="0"/>
                    <w:snapToGrid w:val="0"/>
                    <w:spacing w:line="240" w:lineRule="auto"/>
                    <w:ind w:left="-108" w:right="-87"/>
                    <w:jc w:val="center"/>
                    <w:rPr>
                      <w:color w:val="000000" w:themeColor="text1"/>
                      <w:sz w:val="21"/>
                      <w:szCs w:val="21"/>
                    </w:rPr>
                  </w:pPr>
                  <w:r>
                    <w:rPr>
                      <w:rFonts w:hint="eastAsia"/>
                      <w:color w:val="000000" w:themeColor="text1"/>
                      <w:sz w:val="21"/>
                      <w:szCs w:val="21"/>
                    </w:rPr>
                    <w:t>辅助</w:t>
                  </w:r>
                </w:p>
                <w:p>
                  <w:pPr>
                    <w:adjustRightInd w:val="0"/>
                    <w:snapToGrid w:val="0"/>
                    <w:spacing w:line="240" w:lineRule="auto"/>
                    <w:ind w:left="-108" w:right="-87"/>
                    <w:jc w:val="center"/>
                    <w:rPr>
                      <w:color w:val="000000" w:themeColor="text1"/>
                      <w:sz w:val="21"/>
                      <w:szCs w:val="21"/>
                    </w:rPr>
                  </w:pPr>
                  <w:r>
                    <w:rPr>
                      <w:rFonts w:hint="eastAsia"/>
                      <w:color w:val="000000" w:themeColor="text1"/>
                      <w:sz w:val="21"/>
                      <w:szCs w:val="21"/>
                    </w:rPr>
                    <w:t>工程</w:t>
                  </w:r>
                </w:p>
              </w:tc>
              <w:tc>
                <w:tcPr>
                  <w:tcW w:w="630" w:type="pct"/>
                  <w:vAlign w:val="center"/>
                </w:tcPr>
                <w:p>
                  <w:pPr>
                    <w:adjustRightInd w:val="0"/>
                    <w:snapToGrid w:val="0"/>
                    <w:spacing w:line="240" w:lineRule="auto"/>
                    <w:ind w:left="-108" w:right="-87"/>
                    <w:jc w:val="center"/>
                    <w:rPr>
                      <w:color w:val="auto"/>
                      <w:sz w:val="21"/>
                      <w:szCs w:val="21"/>
                    </w:rPr>
                  </w:pPr>
                  <w:r>
                    <w:rPr>
                      <w:rFonts w:hint="eastAsia"/>
                      <w:color w:val="auto"/>
                      <w:sz w:val="21"/>
                      <w:szCs w:val="21"/>
                    </w:rPr>
                    <w:t>办公、会客</w:t>
                  </w:r>
                </w:p>
                <w:p>
                  <w:pPr>
                    <w:adjustRightInd w:val="0"/>
                    <w:snapToGrid w:val="0"/>
                    <w:spacing w:line="240" w:lineRule="auto"/>
                    <w:ind w:left="-108" w:right="-87"/>
                    <w:jc w:val="center"/>
                    <w:rPr>
                      <w:color w:val="auto"/>
                      <w:sz w:val="21"/>
                      <w:szCs w:val="21"/>
                    </w:rPr>
                  </w:pPr>
                  <w:r>
                    <w:rPr>
                      <w:rFonts w:hint="eastAsia"/>
                      <w:color w:val="auto"/>
                      <w:sz w:val="21"/>
                      <w:szCs w:val="21"/>
                    </w:rPr>
                    <w:t>会客区</w:t>
                  </w:r>
                </w:p>
              </w:tc>
              <w:tc>
                <w:tcPr>
                  <w:tcW w:w="3409" w:type="pct"/>
                  <w:gridSpan w:val="2"/>
                  <w:vAlign w:val="center"/>
                </w:tcPr>
                <w:p>
                  <w:pPr>
                    <w:adjustRightInd w:val="0"/>
                    <w:snapToGrid w:val="0"/>
                    <w:spacing w:line="240" w:lineRule="auto"/>
                    <w:jc w:val="both"/>
                    <w:rPr>
                      <w:color w:val="auto"/>
                      <w:sz w:val="21"/>
                      <w:szCs w:val="21"/>
                    </w:rPr>
                  </w:pPr>
                  <w:r>
                    <w:rPr>
                      <w:rFonts w:hint="eastAsia"/>
                      <w:color w:val="auto"/>
                      <w:sz w:val="21"/>
                      <w:szCs w:val="21"/>
                    </w:rPr>
                    <w:t>/</w:t>
                  </w:r>
                </w:p>
              </w:tc>
              <w:tc>
                <w:tcPr>
                  <w:tcW w:w="591" w:type="pct"/>
                  <w:vAlign w:val="center"/>
                </w:tcPr>
                <w:p>
                  <w:pPr>
                    <w:adjustRightInd w:val="0"/>
                    <w:snapToGrid w:val="0"/>
                    <w:spacing w:line="240" w:lineRule="auto"/>
                    <w:jc w:val="center"/>
                    <w:rPr>
                      <w:color w:val="000000" w:themeColor="text1"/>
                      <w:sz w:val="21"/>
                      <w:szCs w:val="21"/>
                    </w:rPr>
                  </w:pPr>
                  <w:r>
                    <w:rPr>
                      <w:rFonts w:hint="eastAsia"/>
                      <w:color w:val="000000" w:themeColor="text1"/>
                      <w:sz w:val="21"/>
                      <w:szCs w:val="21"/>
                    </w:rPr>
                    <w:t>利用现有办公、会议室等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70" w:type="pct"/>
                  <w:vMerge w:val="restart"/>
                  <w:vAlign w:val="center"/>
                </w:tcPr>
                <w:p>
                  <w:pPr>
                    <w:adjustRightInd w:val="0"/>
                    <w:snapToGrid w:val="0"/>
                    <w:spacing w:line="240" w:lineRule="auto"/>
                    <w:ind w:left="-108" w:right="-87"/>
                    <w:jc w:val="center"/>
                    <w:rPr>
                      <w:color w:val="000000" w:themeColor="text1"/>
                      <w:sz w:val="21"/>
                      <w:szCs w:val="21"/>
                    </w:rPr>
                  </w:pPr>
                  <w:r>
                    <w:rPr>
                      <w:rFonts w:hint="eastAsia"/>
                      <w:color w:val="000000" w:themeColor="text1"/>
                      <w:sz w:val="21"/>
                      <w:szCs w:val="21"/>
                    </w:rPr>
                    <w:t>公用</w:t>
                  </w:r>
                </w:p>
                <w:p>
                  <w:pPr>
                    <w:adjustRightInd w:val="0"/>
                    <w:snapToGrid w:val="0"/>
                    <w:spacing w:line="240" w:lineRule="auto"/>
                    <w:ind w:left="-108" w:right="-87"/>
                    <w:jc w:val="center"/>
                    <w:rPr>
                      <w:color w:val="000000" w:themeColor="text1"/>
                      <w:sz w:val="21"/>
                      <w:szCs w:val="21"/>
                    </w:rPr>
                  </w:pPr>
                  <w:r>
                    <w:rPr>
                      <w:rFonts w:hint="eastAsia"/>
                      <w:color w:val="000000" w:themeColor="text1"/>
                      <w:sz w:val="21"/>
                      <w:szCs w:val="21"/>
                    </w:rPr>
                    <w:t>工程</w:t>
                  </w:r>
                </w:p>
              </w:tc>
              <w:tc>
                <w:tcPr>
                  <w:tcW w:w="630" w:type="pct"/>
                  <w:vAlign w:val="center"/>
                </w:tcPr>
                <w:p>
                  <w:pPr>
                    <w:widowControl/>
                    <w:spacing w:line="240" w:lineRule="auto"/>
                    <w:jc w:val="center"/>
                    <w:rPr>
                      <w:color w:val="auto"/>
                      <w:sz w:val="21"/>
                      <w:szCs w:val="21"/>
                    </w:rPr>
                  </w:pPr>
                  <w:r>
                    <w:rPr>
                      <w:rFonts w:hint="eastAsia"/>
                      <w:color w:val="auto"/>
                      <w:sz w:val="21"/>
                      <w:szCs w:val="21"/>
                    </w:rPr>
                    <w:t>给水</w:t>
                  </w:r>
                </w:p>
              </w:tc>
              <w:tc>
                <w:tcPr>
                  <w:tcW w:w="3409" w:type="pct"/>
                  <w:gridSpan w:val="2"/>
                  <w:vAlign w:val="center"/>
                </w:tcPr>
                <w:p>
                  <w:pPr>
                    <w:widowControl/>
                    <w:spacing w:line="240" w:lineRule="auto"/>
                    <w:jc w:val="both"/>
                    <w:rPr>
                      <w:color w:val="auto"/>
                      <w:sz w:val="21"/>
                      <w:szCs w:val="21"/>
                    </w:rPr>
                  </w:pPr>
                  <w:r>
                    <w:rPr>
                      <w:rFonts w:hint="eastAsia"/>
                      <w:color w:val="auto"/>
                      <w:sz w:val="21"/>
                      <w:szCs w:val="21"/>
                    </w:rPr>
                    <w:t>依托现有给水管网。</w:t>
                  </w:r>
                </w:p>
              </w:tc>
              <w:tc>
                <w:tcPr>
                  <w:tcW w:w="591" w:type="pct"/>
                  <w:vAlign w:val="center"/>
                </w:tcPr>
                <w:p>
                  <w:pPr>
                    <w:widowControl/>
                    <w:spacing w:line="240" w:lineRule="auto"/>
                    <w:jc w:val="center"/>
                    <w:rPr>
                      <w:color w:val="000000" w:themeColor="text1"/>
                      <w:sz w:val="21"/>
                      <w:szCs w:val="21"/>
                    </w:rPr>
                  </w:pPr>
                  <w:r>
                    <w:rPr>
                      <w:rFonts w:hint="eastAsia"/>
                      <w:color w:val="000000" w:themeColor="text1"/>
                      <w:sz w:val="21"/>
                      <w:szCs w:val="21"/>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70" w:type="pct"/>
                  <w:vMerge w:val="continue"/>
                  <w:vAlign w:val="center"/>
                </w:tcPr>
                <w:p>
                  <w:pPr>
                    <w:widowControl/>
                    <w:spacing w:line="240" w:lineRule="auto"/>
                    <w:rPr>
                      <w:color w:val="000000" w:themeColor="text1"/>
                      <w:sz w:val="21"/>
                      <w:szCs w:val="21"/>
                    </w:rPr>
                  </w:pPr>
                </w:p>
              </w:tc>
              <w:tc>
                <w:tcPr>
                  <w:tcW w:w="630" w:type="pct"/>
                  <w:vAlign w:val="center"/>
                </w:tcPr>
                <w:p>
                  <w:pPr>
                    <w:widowControl/>
                    <w:spacing w:line="240" w:lineRule="auto"/>
                    <w:jc w:val="center"/>
                    <w:rPr>
                      <w:color w:val="auto"/>
                      <w:sz w:val="21"/>
                      <w:szCs w:val="21"/>
                    </w:rPr>
                  </w:pPr>
                  <w:r>
                    <w:rPr>
                      <w:rFonts w:hint="eastAsia"/>
                      <w:color w:val="auto"/>
                      <w:sz w:val="21"/>
                      <w:szCs w:val="21"/>
                    </w:rPr>
                    <w:t>排水</w:t>
                  </w:r>
                </w:p>
              </w:tc>
              <w:tc>
                <w:tcPr>
                  <w:tcW w:w="3409" w:type="pct"/>
                  <w:gridSpan w:val="2"/>
                  <w:vAlign w:val="center"/>
                </w:tcPr>
                <w:p>
                  <w:pPr>
                    <w:widowControl/>
                    <w:spacing w:line="240" w:lineRule="auto"/>
                    <w:jc w:val="both"/>
                    <w:rPr>
                      <w:color w:val="auto"/>
                      <w:sz w:val="21"/>
                      <w:szCs w:val="21"/>
                    </w:rPr>
                  </w:pPr>
                  <w:r>
                    <w:rPr>
                      <w:color w:val="auto"/>
                      <w:sz w:val="21"/>
                      <w:szCs w:val="21"/>
                    </w:rPr>
                    <w:t>清洗</w:t>
                  </w:r>
                  <w:r>
                    <w:rPr>
                      <w:rFonts w:hint="eastAsia"/>
                      <w:color w:val="auto"/>
                      <w:sz w:val="21"/>
                      <w:szCs w:val="21"/>
                    </w:rPr>
                    <w:t>废水</w:t>
                  </w:r>
                  <w:bookmarkStart w:id="4" w:name="_Hlk124685622"/>
                  <w:r>
                    <w:rPr>
                      <w:rFonts w:hint="eastAsia"/>
                      <w:color w:val="auto"/>
                      <w:sz w:val="21"/>
                      <w:szCs w:val="21"/>
                    </w:rPr>
                    <w:t>经酸碱中和后排入化粪池，然后排入市政污水管网。</w:t>
                  </w:r>
                  <w:bookmarkEnd w:id="4"/>
                </w:p>
              </w:tc>
              <w:tc>
                <w:tcPr>
                  <w:tcW w:w="591" w:type="pct"/>
                  <w:vAlign w:val="center"/>
                </w:tcPr>
                <w:p>
                  <w:pPr>
                    <w:widowControl/>
                    <w:spacing w:line="240" w:lineRule="auto"/>
                    <w:jc w:val="center"/>
                    <w:rPr>
                      <w:color w:val="000000" w:themeColor="text1"/>
                      <w:sz w:val="21"/>
                      <w:szCs w:val="21"/>
                    </w:rPr>
                  </w:pPr>
                  <w:r>
                    <w:rPr>
                      <w:rFonts w:hint="eastAsia"/>
                      <w:color w:val="000000" w:themeColor="text1"/>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70" w:type="pct"/>
                  <w:vMerge w:val="continue"/>
                  <w:vAlign w:val="center"/>
                </w:tcPr>
                <w:p>
                  <w:pPr>
                    <w:widowControl/>
                    <w:spacing w:line="240" w:lineRule="auto"/>
                    <w:rPr>
                      <w:color w:val="000000" w:themeColor="text1"/>
                      <w:sz w:val="21"/>
                      <w:szCs w:val="21"/>
                    </w:rPr>
                  </w:pPr>
                </w:p>
              </w:tc>
              <w:tc>
                <w:tcPr>
                  <w:tcW w:w="630" w:type="pct"/>
                  <w:vAlign w:val="center"/>
                </w:tcPr>
                <w:p>
                  <w:pPr>
                    <w:widowControl/>
                    <w:spacing w:line="240" w:lineRule="auto"/>
                    <w:jc w:val="center"/>
                    <w:rPr>
                      <w:color w:val="auto"/>
                      <w:sz w:val="21"/>
                      <w:szCs w:val="21"/>
                    </w:rPr>
                  </w:pPr>
                  <w:r>
                    <w:rPr>
                      <w:rFonts w:hint="eastAsia"/>
                      <w:color w:val="auto"/>
                      <w:sz w:val="21"/>
                      <w:szCs w:val="21"/>
                    </w:rPr>
                    <w:t>供电</w:t>
                  </w:r>
                </w:p>
              </w:tc>
              <w:tc>
                <w:tcPr>
                  <w:tcW w:w="3409" w:type="pct"/>
                  <w:gridSpan w:val="2"/>
                  <w:vAlign w:val="center"/>
                </w:tcPr>
                <w:p>
                  <w:pPr>
                    <w:widowControl/>
                    <w:spacing w:line="240" w:lineRule="auto"/>
                    <w:jc w:val="both"/>
                    <w:rPr>
                      <w:color w:val="auto"/>
                      <w:sz w:val="21"/>
                      <w:szCs w:val="21"/>
                    </w:rPr>
                  </w:pPr>
                  <w:r>
                    <w:rPr>
                      <w:rFonts w:hint="eastAsia"/>
                      <w:color w:val="auto"/>
                      <w:sz w:val="21"/>
                      <w:szCs w:val="21"/>
                    </w:rPr>
                    <w:t>依托现有供电电网。</w:t>
                  </w:r>
                </w:p>
              </w:tc>
              <w:tc>
                <w:tcPr>
                  <w:tcW w:w="591" w:type="pct"/>
                  <w:vAlign w:val="center"/>
                </w:tcPr>
                <w:p>
                  <w:pPr>
                    <w:widowControl/>
                    <w:spacing w:line="240" w:lineRule="auto"/>
                    <w:jc w:val="center"/>
                    <w:rPr>
                      <w:color w:val="000000" w:themeColor="text1"/>
                      <w:sz w:val="21"/>
                      <w:szCs w:val="21"/>
                    </w:rPr>
                  </w:pPr>
                  <w:r>
                    <w:rPr>
                      <w:rFonts w:hint="eastAsia"/>
                      <w:color w:val="000000" w:themeColor="text1"/>
                      <w:sz w:val="21"/>
                      <w:szCs w:val="21"/>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70" w:type="pct"/>
                  <w:vMerge w:val="continue"/>
                  <w:vAlign w:val="center"/>
                </w:tcPr>
                <w:p>
                  <w:pPr>
                    <w:widowControl/>
                    <w:spacing w:line="240" w:lineRule="auto"/>
                    <w:rPr>
                      <w:color w:val="000000" w:themeColor="text1"/>
                      <w:sz w:val="21"/>
                      <w:szCs w:val="21"/>
                    </w:rPr>
                  </w:pPr>
                </w:p>
              </w:tc>
              <w:tc>
                <w:tcPr>
                  <w:tcW w:w="630" w:type="pct"/>
                  <w:vAlign w:val="center"/>
                </w:tcPr>
                <w:p>
                  <w:pPr>
                    <w:widowControl/>
                    <w:spacing w:line="240" w:lineRule="auto"/>
                    <w:jc w:val="center"/>
                    <w:rPr>
                      <w:color w:val="auto"/>
                      <w:sz w:val="21"/>
                      <w:szCs w:val="21"/>
                    </w:rPr>
                  </w:pPr>
                  <w:r>
                    <w:rPr>
                      <w:rFonts w:hint="eastAsia"/>
                      <w:color w:val="auto"/>
                      <w:sz w:val="21"/>
                      <w:szCs w:val="21"/>
                    </w:rPr>
                    <w:t>供暖/供冷</w:t>
                  </w:r>
                </w:p>
              </w:tc>
              <w:tc>
                <w:tcPr>
                  <w:tcW w:w="3409" w:type="pct"/>
                  <w:gridSpan w:val="2"/>
                  <w:vAlign w:val="center"/>
                </w:tcPr>
                <w:p>
                  <w:pPr>
                    <w:widowControl/>
                    <w:spacing w:line="240" w:lineRule="auto"/>
                    <w:jc w:val="both"/>
                    <w:rPr>
                      <w:color w:val="auto"/>
                      <w:sz w:val="21"/>
                      <w:szCs w:val="21"/>
                    </w:rPr>
                  </w:pPr>
                  <w:r>
                    <w:rPr>
                      <w:rFonts w:hint="eastAsia"/>
                      <w:color w:val="auto"/>
                      <w:sz w:val="21"/>
                      <w:szCs w:val="21"/>
                    </w:rPr>
                    <w:t>采用空调满足制冷与取暖需求。</w:t>
                  </w:r>
                </w:p>
              </w:tc>
              <w:tc>
                <w:tcPr>
                  <w:tcW w:w="591" w:type="pct"/>
                  <w:vAlign w:val="center"/>
                </w:tcPr>
                <w:p>
                  <w:pPr>
                    <w:widowControl/>
                    <w:spacing w:line="240" w:lineRule="auto"/>
                    <w:jc w:val="center"/>
                    <w:rPr>
                      <w:color w:val="000000" w:themeColor="text1"/>
                      <w:sz w:val="21"/>
                      <w:szCs w:val="21"/>
                    </w:rPr>
                  </w:pPr>
                  <w:r>
                    <w:rPr>
                      <w:rFonts w:hint="eastAsia"/>
                      <w:color w:val="000000" w:themeColor="text1"/>
                      <w:sz w:val="21"/>
                      <w:szCs w:val="21"/>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70" w:type="pct"/>
                  <w:vMerge w:val="restart"/>
                  <w:vAlign w:val="center"/>
                </w:tcPr>
                <w:p>
                  <w:pPr>
                    <w:adjustRightInd w:val="0"/>
                    <w:snapToGrid w:val="0"/>
                    <w:spacing w:line="240" w:lineRule="auto"/>
                    <w:ind w:left="-108" w:right="-87"/>
                    <w:jc w:val="center"/>
                    <w:rPr>
                      <w:color w:val="000000" w:themeColor="text1"/>
                      <w:sz w:val="21"/>
                      <w:szCs w:val="21"/>
                    </w:rPr>
                  </w:pPr>
                  <w:r>
                    <w:rPr>
                      <w:rFonts w:hint="eastAsia"/>
                      <w:color w:val="000000" w:themeColor="text1"/>
                      <w:sz w:val="21"/>
                      <w:szCs w:val="21"/>
                    </w:rPr>
                    <w:t>环保</w:t>
                  </w:r>
                </w:p>
                <w:p>
                  <w:pPr>
                    <w:adjustRightInd w:val="0"/>
                    <w:snapToGrid w:val="0"/>
                    <w:spacing w:line="240" w:lineRule="auto"/>
                    <w:ind w:left="-108" w:right="-87"/>
                    <w:jc w:val="center"/>
                    <w:rPr>
                      <w:color w:val="000000" w:themeColor="text1"/>
                      <w:sz w:val="21"/>
                      <w:szCs w:val="21"/>
                    </w:rPr>
                  </w:pPr>
                  <w:r>
                    <w:rPr>
                      <w:rFonts w:hint="eastAsia"/>
                      <w:color w:val="000000" w:themeColor="text1"/>
                      <w:sz w:val="21"/>
                      <w:szCs w:val="21"/>
                    </w:rPr>
                    <w:t>工程</w:t>
                  </w:r>
                </w:p>
              </w:tc>
              <w:tc>
                <w:tcPr>
                  <w:tcW w:w="630" w:type="pct"/>
                  <w:vAlign w:val="center"/>
                </w:tcPr>
                <w:p>
                  <w:pPr>
                    <w:adjustRightInd w:val="0"/>
                    <w:snapToGrid w:val="0"/>
                    <w:spacing w:line="240" w:lineRule="auto"/>
                    <w:ind w:left="-108" w:right="-87"/>
                    <w:jc w:val="center"/>
                    <w:rPr>
                      <w:color w:val="auto"/>
                      <w:sz w:val="21"/>
                      <w:szCs w:val="21"/>
                    </w:rPr>
                  </w:pPr>
                  <w:r>
                    <w:rPr>
                      <w:rFonts w:hint="eastAsia"/>
                      <w:color w:val="auto"/>
                      <w:sz w:val="21"/>
                      <w:szCs w:val="21"/>
                    </w:rPr>
                    <w:t>废气处理</w:t>
                  </w:r>
                </w:p>
              </w:tc>
              <w:tc>
                <w:tcPr>
                  <w:tcW w:w="3409" w:type="pct"/>
                  <w:gridSpan w:val="2"/>
                  <w:vAlign w:val="center"/>
                </w:tcPr>
                <w:p>
                  <w:pPr>
                    <w:widowControl/>
                    <w:spacing w:line="240" w:lineRule="auto"/>
                    <w:jc w:val="both"/>
                    <w:rPr>
                      <w:color w:val="auto"/>
                      <w:sz w:val="21"/>
                      <w:szCs w:val="21"/>
                    </w:rPr>
                  </w:pPr>
                  <w:r>
                    <w:rPr>
                      <w:color w:val="auto"/>
                      <w:sz w:val="21"/>
                      <w:szCs w:val="21"/>
                    </w:rPr>
                    <w:t>运营期</w:t>
                  </w:r>
                  <w:r>
                    <w:rPr>
                      <w:rFonts w:hint="eastAsia"/>
                      <w:color w:val="auto"/>
                      <w:sz w:val="21"/>
                      <w:szCs w:val="21"/>
                    </w:rPr>
                    <w:t>实验中</w:t>
                  </w:r>
                  <w:r>
                    <w:rPr>
                      <w:color w:val="auto"/>
                      <w:sz w:val="21"/>
                      <w:szCs w:val="21"/>
                    </w:rPr>
                    <w:t>产生的</w:t>
                  </w:r>
                  <w:r>
                    <w:rPr>
                      <w:rFonts w:hint="eastAsia"/>
                      <w:color w:val="auto"/>
                      <w:sz w:val="21"/>
                      <w:szCs w:val="21"/>
                    </w:rPr>
                    <w:t>少量乙醚、乙醇废气以及酸雾，经实验室通风橱排放至室外</w:t>
                  </w:r>
                  <w:r>
                    <w:rPr>
                      <w:color w:val="auto"/>
                      <w:sz w:val="21"/>
                      <w:szCs w:val="21"/>
                    </w:rPr>
                    <w:t>。</w:t>
                  </w:r>
                  <w:r>
                    <w:rPr>
                      <w:rFonts w:hint="eastAsia"/>
                      <w:color w:val="auto"/>
                      <w:sz w:val="21"/>
                      <w:szCs w:val="21"/>
                    </w:rPr>
                    <w:t>通风橱1个，位于化学实验室。</w:t>
                  </w:r>
                </w:p>
              </w:tc>
              <w:tc>
                <w:tcPr>
                  <w:tcW w:w="591" w:type="pct"/>
                  <w:vAlign w:val="center"/>
                </w:tcPr>
                <w:p>
                  <w:pPr>
                    <w:widowControl/>
                    <w:spacing w:line="240" w:lineRule="auto"/>
                    <w:jc w:val="center"/>
                    <w:rPr>
                      <w:color w:val="000000" w:themeColor="text1"/>
                      <w:sz w:val="21"/>
                      <w:szCs w:val="21"/>
                    </w:rPr>
                  </w:pPr>
                  <w:r>
                    <w:rPr>
                      <w:rFonts w:hint="eastAsia"/>
                      <w:color w:val="000000" w:themeColor="text1"/>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70" w:type="pct"/>
                  <w:vMerge w:val="continue"/>
                  <w:vAlign w:val="center"/>
                </w:tcPr>
                <w:p>
                  <w:pPr>
                    <w:widowControl/>
                    <w:spacing w:line="240" w:lineRule="auto"/>
                    <w:rPr>
                      <w:color w:val="000000" w:themeColor="text1"/>
                      <w:sz w:val="21"/>
                      <w:szCs w:val="21"/>
                    </w:rPr>
                  </w:pPr>
                </w:p>
              </w:tc>
              <w:tc>
                <w:tcPr>
                  <w:tcW w:w="630" w:type="pct"/>
                  <w:vAlign w:val="center"/>
                </w:tcPr>
                <w:p>
                  <w:pPr>
                    <w:adjustRightInd w:val="0"/>
                    <w:snapToGrid w:val="0"/>
                    <w:spacing w:line="240" w:lineRule="auto"/>
                    <w:ind w:left="-108" w:right="-87"/>
                    <w:jc w:val="center"/>
                    <w:rPr>
                      <w:color w:val="auto"/>
                      <w:sz w:val="21"/>
                      <w:szCs w:val="21"/>
                    </w:rPr>
                  </w:pPr>
                  <w:r>
                    <w:rPr>
                      <w:rFonts w:hint="eastAsia"/>
                      <w:color w:val="auto"/>
                      <w:sz w:val="21"/>
                      <w:szCs w:val="21"/>
                    </w:rPr>
                    <w:t>废水处理</w:t>
                  </w:r>
                </w:p>
              </w:tc>
              <w:tc>
                <w:tcPr>
                  <w:tcW w:w="3409" w:type="pct"/>
                  <w:gridSpan w:val="2"/>
                  <w:vAlign w:val="center"/>
                </w:tcPr>
                <w:p>
                  <w:pPr>
                    <w:spacing w:line="240" w:lineRule="auto"/>
                    <w:jc w:val="both"/>
                    <w:rPr>
                      <w:color w:val="auto"/>
                      <w:sz w:val="21"/>
                      <w:szCs w:val="21"/>
                    </w:rPr>
                  </w:pPr>
                  <w:r>
                    <w:rPr>
                      <w:color w:val="auto"/>
                      <w:sz w:val="21"/>
                      <w:szCs w:val="21"/>
                    </w:rPr>
                    <w:t>清洗</w:t>
                  </w:r>
                  <w:r>
                    <w:rPr>
                      <w:rFonts w:hint="eastAsia"/>
                      <w:color w:val="auto"/>
                      <w:sz w:val="21"/>
                      <w:szCs w:val="21"/>
                    </w:rPr>
                    <w:t>废水经酸碱中和后排入化粪池，然后排入市政污水管网。</w:t>
                  </w:r>
                </w:p>
              </w:tc>
              <w:tc>
                <w:tcPr>
                  <w:tcW w:w="591" w:type="pct"/>
                  <w:vAlign w:val="center"/>
                </w:tcPr>
                <w:p>
                  <w:pPr>
                    <w:widowControl/>
                    <w:spacing w:line="240" w:lineRule="auto"/>
                    <w:jc w:val="center"/>
                    <w:rPr>
                      <w:color w:val="000000" w:themeColor="text1"/>
                      <w:sz w:val="21"/>
                      <w:szCs w:val="21"/>
                    </w:rPr>
                  </w:pPr>
                  <w:r>
                    <w:rPr>
                      <w:rFonts w:hint="eastAsia"/>
                      <w:color w:val="000000" w:themeColor="text1"/>
                      <w:sz w:val="21"/>
                      <w:szCs w:val="21"/>
                    </w:rPr>
                    <w:t>依托现有化粪池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70" w:type="pct"/>
                  <w:vMerge w:val="continue"/>
                  <w:vAlign w:val="center"/>
                </w:tcPr>
                <w:p>
                  <w:pPr>
                    <w:widowControl/>
                    <w:spacing w:line="240" w:lineRule="auto"/>
                    <w:rPr>
                      <w:color w:val="000000" w:themeColor="text1"/>
                      <w:sz w:val="21"/>
                      <w:szCs w:val="21"/>
                    </w:rPr>
                  </w:pPr>
                </w:p>
              </w:tc>
              <w:tc>
                <w:tcPr>
                  <w:tcW w:w="630" w:type="pct"/>
                  <w:vAlign w:val="center"/>
                </w:tcPr>
                <w:p>
                  <w:pPr>
                    <w:adjustRightInd w:val="0"/>
                    <w:snapToGrid w:val="0"/>
                    <w:spacing w:line="240" w:lineRule="auto"/>
                    <w:ind w:left="-108" w:right="-87"/>
                    <w:jc w:val="center"/>
                    <w:rPr>
                      <w:color w:val="auto"/>
                      <w:sz w:val="21"/>
                      <w:szCs w:val="21"/>
                    </w:rPr>
                  </w:pPr>
                  <w:r>
                    <w:rPr>
                      <w:rFonts w:hint="eastAsia"/>
                      <w:color w:val="auto"/>
                      <w:sz w:val="21"/>
                      <w:szCs w:val="21"/>
                    </w:rPr>
                    <w:t>噪声处理</w:t>
                  </w:r>
                </w:p>
              </w:tc>
              <w:tc>
                <w:tcPr>
                  <w:tcW w:w="3409" w:type="pct"/>
                  <w:gridSpan w:val="2"/>
                  <w:vAlign w:val="center"/>
                </w:tcPr>
                <w:p>
                  <w:pPr>
                    <w:adjustRightInd w:val="0"/>
                    <w:snapToGrid w:val="0"/>
                    <w:spacing w:line="240" w:lineRule="auto"/>
                    <w:rPr>
                      <w:color w:val="auto"/>
                      <w:sz w:val="21"/>
                      <w:szCs w:val="21"/>
                    </w:rPr>
                  </w:pPr>
                  <w:r>
                    <w:rPr>
                      <w:color w:val="auto"/>
                      <w:sz w:val="21"/>
                      <w:szCs w:val="21"/>
                    </w:rPr>
                    <w:t>隔声</w:t>
                  </w:r>
                </w:p>
              </w:tc>
              <w:tc>
                <w:tcPr>
                  <w:tcW w:w="591" w:type="pct"/>
                  <w:vAlign w:val="center"/>
                </w:tcPr>
                <w:p>
                  <w:pPr>
                    <w:adjustRightInd w:val="0"/>
                    <w:snapToGrid w:val="0"/>
                    <w:spacing w:line="240" w:lineRule="auto"/>
                    <w:jc w:val="center"/>
                    <w:rPr>
                      <w:color w:val="000000" w:themeColor="text1"/>
                      <w:sz w:val="21"/>
                      <w:szCs w:val="21"/>
                    </w:rPr>
                  </w:pPr>
                  <w:r>
                    <w:rPr>
                      <w:rFonts w:hint="eastAsia"/>
                      <w:color w:val="000000" w:themeColor="text1"/>
                      <w:sz w:val="21"/>
                      <w:szCs w:val="21"/>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70" w:type="pct"/>
                  <w:vMerge w:val="continue"/>
                  <w:vAlign w:val="center"/>
                </w:tcPr>
                <w:p>
                  <w:pPr>
                    <w:widowControl/>
                    <w:spacing w:line="240" w:lineRule="auto"/>
                    <w:rPr>
                      <w:color w:val="000000" w:themeColor="text1"/>
                      <w:sz w:val="21"/>
                      <w:szCs w:val="21"/>
                    </w:rPr>
                  </w:pPr>
                </w:p>
              </w:tc>
              <w:tc>
                <w:tcPr>
                  <w:tcW w:w="630" w:type="pct"/>
                  <w:vMerge w:val="restart"/>
                  <w:vAlign w:val="center"/>
                </w:tcPr>
                <w:p>
                  <w:pPr>
                    <w:adjustRightInd w:val="0"/>
                    <w:snapToGrid w:val="0"/>
                    <w:spacing w:line="240" w:lineRule="auto"/>
                    <w:ind w:left="-108" w:right="-87"/>
                    <w:jc w:val="center"/>
                    <w:rPr>
                      <w:color w:val="auto"/>
                      <w:sz w:val="21"/>
                      <w:szCs w:val="21"/>
                    </w:rPr>
                  </w:pPr>
                  <w:r>
                    <w:rPr>
                      <w:rFonts w:hint="eastAsia"/>
                      <w:color w:val="auto"/>
                      <w:sz w:val="21"/>
                      <w:szCs w:val="21"/>
                    </w:rPr>
                    <w:t>固废处理</w:t>
                  </w:r>
                </w:p>
              </w:tc>
              <w:tc>
                <w:tcPr>
                  <w:tcW w:w="596" w:type="pct"/>
                  <w:vAlign w:val="center"/>
                </w:tcPr>
                <w:p>
                  <w:pPr>
                    <w:spacing w:line="240" w:lineRule="auto"/>
                    <w:jc w:val="center"/>
                    <w:rPr>
                      <w:color w:val="auto"/>
                      <w:sz w:val="21"/>
                      <w:szCs w:val="21"/>
                    </w:rPr>
                  </w:pPr>
                  <w:r>
                    <w:rPr>
                      <w:rFonts w:hint="eastAsia"/>
                      <w:color w:val="auto"/>
                      <w:sz w:val="21"/>
                      <w:szCs w:val="21"/>
                    </w:rPr>
                    <w:t>一般固废</w:t>
                  </w:r>
                </w:p>
              </w:tc>
              <w:tc>
                <w:tcPr>
                  <w:tcW w:w="2813" w:type="pct"/>
                  <w:vAlign w:val="center"/>
                </w:tcPr>
                <w:p>
                  <w:pPr>
                    <w:spacing w:line="240" w:lineRule="auto"/>
                    <w:jc w:val="both"/>
                    <w:rPr>
                      <w:color w:val="auto"/>
                      <w:sz w:val="21"/>
                      <w:szCs w:val="21"/>
                    </w:rPr>
                  </w:pPr>
                  <w:r>
                    <w:rPr>
                      <w:rFonts w:hint="eastAsia"/>
                      <w:color w:val="auto"/>
                      <w:sz w:val="21"/>
                      <w:szCs w:val="21"/>
                    </w:rPr>
                    <w:t>废包装材料，分类收集后定期外售。</w:t>
                  </w:r>
                </w:p>
              </w:tc>
              <w:tc>
                <w:tcPr>
                  <w:tcW w:w="591" w:type="pct"/>
                  <w:vMerge w:val="restart"/>
                  <w:vAlign w:val="center"/>
                </w:tcPr>
                <w:p>
                  <w:pPr>
                    <w:adjustRightInd w:val="0"/>
                    <w:snapToGrid w:val="0"/>
                    <w:spacing w:line="240" w:lineRule="auto"/>
                    <w:jc w:val="center"/>
                    <w:rPr>
                      <w:color w:val="000000" w:themeColor="text1"/>
                      <w:sz w:val="21"/>
                      <w:szCs w:val="21"/>
                    </w:rPr>
                  </w:pPr>
                  <w:r>
                    <w:rPr>
                      <w:rFonts w:hint="eastAsia"/>
                      <w:color w:val="000000" w:themeColor="text1"/>
                      <w:sz w:val="21"/>
                      <w:szCs w:val="21"/>
                    </w:rPr>
                    <w:t>依托现有</w:t>
                  </w:r>
                </w:p>
                <w:p>
                  <w:pPr>
                    <w:adjustRightInd w:val="0"/>
                    <w:snapToGrid w:val="0"/>
                    <w:spacing w:line="240" w:lineRule="auto"/>
                    <w:jc w:val="center"/>
                    <w:rPr>
                      <w:color w:val="000000" w:themeColor="text1"/>
                      <w:sz w:val="21"/>
                      <w:szCs w:val="21"/>
                    </w:rPr>
                  </w:pPr>
                  <w:r>
                    <w:rPr>
                      <w:rFonts w:hint="eastAsia"/>
                      <w:color w:val="000000" w:themeColor="text1"/>
                      <w:sz w:val="21"/>
                      <w:szCs w:val="21"/>
                    </w:rPr>
                    <w:t>危废间存储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70" w:type="pct"/>
                  <w:vMerge w:val="continue"/>
                  <w:vAlign w:val="center"/>
                </w:tcPr>
                <w:p>
                  <w:pPr>
                    <w:widowControl/>
                    <w:spacing w:line="240" w:lineRule="auto"/>
                    <w:rPr>
                      <w:color w:val="000000" w:themeColor="text1"/>
                      <w:sz w:val="21"/>
                      <w:szCs w:val="21"/>
                    </w:rPr>
                  </w:pPr>
                </w:p>
              </w:tc>
              <w:tc>
                <w:tcPr>
                  <w:tcW w:w="630" w:type="pct"/>
                  <w:vMerge w:val="continue"/>
                  <w:vAlign w:val="center"/>
                </w:tcPr>
                <w:p>
                  <w:pPr>
                    <w:widowControl/>
                    <w:spacing w:line="240" w:lineRule="auto"/>
                    <w:rPr>
                      <w:color w:val="auto"/>
                      <w:sz w:val="21"/>
                      <w:szCs w:val="21"/>
                    </w:rPr>
                  </w:pPr>
                </w:p>
              </w:tc>
              <w:tc>
                <w:tcPr>
                  <w:tcW w:w="596" w:type="pct"/>
                  <w:vAlign w:val="center"/>
                </w:tcPr>
                <w:p>
                  <w:pPr>
                    <w:widowControl/>
                    <w:spacing w:line="240" w:lineRule="auto"/>
                    <w:jc w:val="center"/>
                    <w:rPr>
                      <w:color w:val="auto"/>
                      <w:sz w:val="21"/>
                      <w:szCs w:val="21"/>
                    </w:rPr>
                  </w:pPr>
                  <w:r>
                    <w:rPr>
                      <w:rFonts w:hint="eastAsia"/>
                      <w:color w:val="auto"/>
                      <w:sz w:val="21"/>
                      <w:szCs w:val="21"/>
                    </w:rPr>
                    <w:t>危险废物</w:t>
                  </w:r>
                </w:p>
              </w:tc>
              <w:tc>
                <w:tcPr>
                  <w:tcW w:w="2813" w:type="pct"/>
                  <w:vAlign w:val="center"/>
                </w:tcPr>
                <w:p>
                  <w:pPr>
                    <w:spacing w:line="240" w:lineRule="auto"/>
                    <w:jc w:val="both"/>
                    <w:rPr>
                      <w:color w:val="auto"/>
                      <w:sz w:val="21"/>
                      <w:szCs w:val="21"/>
                    </w:rPr>
                  </w:pPr>
                  <w:r>
                    <w:rPr>
                      <w:rFonts w:hint="eastAsia"/>
                      <w:color w:val="auto"/>
                      <w:sz w:val="21"/>
                      <w:szCs w:val="21"/>
                    </w:rPr>
                    <w:t>实验废液（包括硝酸废液、盐酸废液）分类收集后暂存于危废暂存间，定期交由资质单位处置。</w:t>
                  </w:r>
                </w:p>
              </w:tc>
              <w:tc>
                <w:tcPr>
                  <w:tcW w:w="591" w:type="pct"/>
                  <w:vMerge w:val="continue"/>
                  <w:vAlign w:val="center"/>
                </w:tcPr>
                <w:p>
                  <w:pPr>
                    <w:widowControl/>
                    <w:spacing w:line="240" w:lineRule="auto"/>
                    <w:rPr>
                      <w:color w:val="000000" w:themeColor="text1"/>
                      <w:sz w:val="21"/>
                      <w:szCs w:val="21"/>
                    </w:rPr>
                  </w:pPr>
                </w:p>
              </w:tc>
            </w:tr>
            <w:bookmarkEnd w:id="3"/>
          </w:tbl>
          <w:p>
            <w:pPr>
              <w:adjustRightInd w:val="0"/>
              <w:snapToGrid w:val="0"/>
              <w:spacing w:before="120" w:beforeLines="50"/>
              <w:ind w:firstLine="482" w:firstLineChars="200"/>
              <w:rPr>
                <w:b/>
                <w:color w:val="000000" w:themeColor="text1"/>
              </w:rPr>
            </w:pPr>
            <w:r>
              <w:rPr>
                <w:b/>
                <w:color w:val="000000" w:themeColor="text1"/>
              </w:rPr>
              <w:t>2</w:t>
            </w:r>
            <w:r>
              <w:rPr>
                <w:rFonts w:hint="eastAsia"/>
                <w:b/>
                <w:color w:val="000000" w:themeColor="text1"/>
              </w:rPr>
              <w:t>、建设内容</w:t>
            </w:r>
          </w:p>
          <w:p>
            <w:pPr>
              <w:adjustRightInd w:val="0"/>
              <w:snapToGrid w:val="0"/>
              <w:ind w:firstLine="480" w:firstLineChars="200"/>
              <w:jc w:val="both"/>
              <w:rPr>
                <w:bCs/>
                <w:color w:val="000000" w:themeColor="text1"/>
              </w:rPr>
            </w:pPr>
            <w:r>
              <w:rPr>
                <w:color w:val="000000" w:themeColor="text1"/>
              </w:rPr>
              <w:t>本项目为金属原材</w:t>
            </w:r>
            <w:r>
              <w:rPr>
                <w:rFonts w:hint="eastAsia"/>
                <w:color w:val="000000" w:themeColor="text1"/>
              </w:rPr>
              <w:t>料提供检</w:t>
            </w:r>
            <w:r>
              <w:rPr>
                <w:color w:val="000000" w:themeColor="text1"/>
              </w:rPr>
              <w:t>测服务</w:t>
            </w:r>
            <w:r>
              <w:rPr>
                <w:rFonts w:hint="eastAsia"/>
                <w:color w:val="000000" w:themeColor="text1"/>
              </w:rPr>
              <w:t>，</w:t>
            </w:r>
            <w:r>
              <w:rPr>
                <w:color w:val="000000" w:themeColor="text1"/>
              </w:rPr>
              <w:t>主要</w:t>
            </w:r>
            <w:r>
              <w:rPr>
                <w:rFonts w:hint="eastAsia"/>
                <w:color w:val="000000" w:themeColor="text1"/>
              </w:rPr>
              <w:t>进行金属原材料化学元素分析、金属材料显微组织评定、金属材料力学性能检验、</w:t>
            </w:r>
            <w:r>
              <w:rPr>
                <w:rFonts w:hint="eastAsia"/>
                <w:bCs/>
                <w:color w:val="000000" w:themeColor="text1"/>
              </w:rPr>
              <w:t>金属原材料耐酸、抗腐蚀试验以及金属原材料的无损检测，其中无损检测包括超声波检测、磁粉检测、渗透检测、TOFD检测、相控阵检测、涡流检测。检测次数根据市场需求而定。</w:t>
            </w:r>
          </w:p>
          <w:p>
            <w:pPr>
              <w:adjustRightInd w:val="0"/>
              <w:snapToGrid w:val="0"/>
              <w:ind w:firstLine="482" w:firstLineChars="200"/>
              <w:rPr>
                <w:b/>
                <w:color w:val="000000" w:themeColor="text1"/>
              </w:rPr>
            </w:pPr>
            <w:r>
              <w:rPr>
                <w:b/>
                <w:color w:val="000000" w:themeColor="text1"/>
              </w:rPr>
              <w:t>3</w:t>
            </w:r>
            <w:r>
              <w:rPr>
                <w:rFonts w:hint="eastAsia"/>
                <w:b/>
                <w:color w:val="000000" w:themeColor="text1"/>
              </w:rPr>
              <w:t>、主要原辅材料</w:t>
            </w:r>
          </w:p>
          <w:p>
            <w:pPr>
              <w:tabs>
                <w:tab w:val="left" w:pos="3090"/>
              </w:tabs>
              <w:ind w:firstLine="480" w:firstLineChars="200"/>
              <w:jc w:val="both"/>
              <w:rPr>
                <w:color w:val="000000" w:themeColor="text1"/>
              </w:rPr>
            </w:pPr>
            <w:r>
              <w:rPr>
                <w:rFonts w:hint="eastAsia"/>
                <w:color w:val="000000" w:themeColor="text1"/>
              </w:rPr>
              <w:t>本项目所需的主要原辅材料详见下表5。</w:t>
            </w:r>
          </w:p>
          <w:p>
            <w:pPr>
              <w:pStyle w:val="337"/>
              <w:ind w:left="0" w:firstLine="0"/>
              <w:rPr>
                <w:color w:val="000000" w:themeColor="text1"/>
              </w:rPr>
            </w:pPr>
            <w:r>
              <w:rPr>
                <w:rFonts w:hint="eastAsia"/>
                <w:color w:val="000000" w:themeColor="text1"/>
              </w:rPr>
              <w:t xml:space="preserve">   本项目原辅材料消耗明细表</w:t>
            </w:r>
          </w:p>
          <w:tbl>
            <w:tblPr>
              <w:tblStyle w:val="46"/>
              <w:tblW w:w="83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2694"/>
              <w:gridCol w:w="2034"/>
              <w:gridCol w:w="2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
                      <w:bCs/>
                      <w:color w:val="000000" w:themeColor="text1"/>
                      <w:kern w:val="0"/>
                      <w:sz w:val="21"/>
                      <w:szCs w:val="21"/>
                    </w:rPr>
                  </w:pPr>
                  <w:r>
                    <w:rPr>
                      <w:b/>
                      <w:bCs/>
                      <w:color w:val="000000" w:themeColor="text1"/>
                      <w:kern w:val="0"/>
                      <w:sz w:val="21"/>
                      <w:szCs w:val="21"/>
                    </w:rPr>
                    <w:t>序号</w:t>
                  </w:r>
                </w:p>
              </w:tc>
              <w:tc>
                <w:tcPr>
                  <w:tcW w:w="1612" w:type="pct"/>
                  <w:noWrap/>
                  <w:vAlign w:val="center"/>
                </w:tcPr>
                <w:p>
                  <w:pPr>
                    <w:widowControl/>
                    <w:adjustRightInd w:val="0"/>
                    <w:snapToGrid w:val="0"/>
                    <w:spacing w:line="240" w:lineRule="auto"/>
                    <w:jc w:val="center"/>
                    <w:rPr>
                      <w:b/>
                      <w:bCs/>
                      <w:color w:val="000000" w:themeColor="text1"/>
                      <w:kern w:val="0"/>
                      <w:sz w:val="21"/>
                      <w:szCs w:val="21"/>
                    </w:rPr>
                  </w:pPr>
                  <w:r>
                    <w:rPr>
                      <w:b/>
                      <w:bCs/>
                      <w:color w:val="000000" w:themeColor="text1"/>
                      <w:kern w:val="0"/>
                      <w:sz w:val="21"/>
                      <w:szCs w:val="21"/>
                    </w:rPr>
                    <w:t>材料名称</w:t>
                  </w:r>
                </w:p>
              </w:tc>
              <w:tc>
                <w:tcPr>
                  <w:tcW w:w="1217" w:type="pct"/>
                  <w:noWrap/>
                  <w:vAlign w:val="center"/>
                </w:tcPr>
                <w:p>
                  <w:pPr>
                    <w:widowControl/>
                    <w:adjustRightInd w:val="0"/>
                    <w:snapToGrid w:val="0"/>
                    <w:spacing w:line="240" w:lineRule="auto"/>
                    <w:jc w:val="center"/>
                    <w:rPr>
                      <w:b/>
                      <w:bCs/>
                      <w:color w:val="000000" w:themeColor="text1"/>
                      <w:kern w:val="0"/>
                      <w:sz w:val="21"/>
                      <w:szCs w:val="21"/>
                    </w:rPr>
                  </w:pPr>
                  <w:r>
                    <w:rPr>
                      <w:b/>
                      <w:bCs/>
                      <w:color w:val="000000" w:themeColor="text1"/>
                      <w:kern w:val="0"/>
                      <w:sz w:val="21"/>
                      <w:szCs w:val="21"/>
                    </w:rPr>
                    <w:t>年用量</w:t>
                  </w:r>
                </w:p>
              </w:tc>
              <w:tc>
                <w:tcPr>
                  <w:tcW w:w="1250" w:type="pct"/>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1</w:t>
                  </w:r>
                </w:p>
              </w:tc>
              <w:tc>
                <w:tcPr>
                  <w:tcW w:w="1612" w:type="pct"/>
                  <w:noWrap/>
                  <w:vAlign w:val="center"/>
                </w:tcPr>
                <w:p>
                  <w:pPr>
                    <w:widowControl/>
                    <w:spacing w:line="240" w:lineRule="auto"/>
                    <w:jc w:val="center"/>
                    <w:textAlignment w:val="center"/>
                    <w:rPr>
                      <w:color w:val="000000" w:themeColor="text1"/>
                      <w:sz w:val="21"/>
                      <w:szCs w:val="21"/>
                    </w:rPr>
                  </w:pPr>
                  <w:r>
                    <w:rPr>
                      <w:rFonts w:hint="eastAsia"/>
                      <w:color w:val="000000" w:themeColor="text1"/>
                      <w:sz w:val="21"/>
                      <w:szCs w:val="21"/>
                    </w:rPr>
                    <w:t>样本</w:t>
                  </w:r>
                </w:p>
              </w:tc>
              <w:tc>
                <w:tcPr>
                  <w:tcW w:w="1217" w:type="pct"/>
                  <w:noWrap/>
                  <w:vAlign w:val="center"/>
                </w:tcPr>
                <w:p>
                  <w:pPr>
                    <w:widowControl/>
                    <w:adjustRightInd w:val="0"/>
                    <w:snapToGrid w:val="0"/>
                    <w:spacing w:line="240" w:lineRule="auto"/>
                    <w:jc w:val="center"/>
                    <w:rPr>
                      <w:b/>
                      <w:bCs/>
                      <w:color w:val="000000" w:themeColor="text1"/>
                      <w:kern w:val="0"/>
                      <w:sz w:val="21"/>
                      <w:szCs w:val="21"/>
                    </w:rPr>
                  </w:pPr>
                  <w:r>
                    <w:rPr>
                      <w:color w:val="000000" w:themeColor="text1"/>
                      <w:sz w:val="21"/>
                      <w:szCs w:val="21"/>
                    </w:rPr>
                    <w:t>/</w:t>
                  </w:r>
                </w:p>
              </w:tc>
              <w:tc>
                <w:tcPr>
                  <w:tcW w:w="1250" w:type="pct"/>
                  <w:noWrap/>
                  <w:vAlign w:val="center"/>
                </w:tcPr>
                <w:p>
                  <w:pPr>
                    <w:widowControl/>
                    <w:adjustRightInd w:val="0"/>
                    <w:snapToGrid w:val="0"/>
                    <w:spacing w:line="240" w:lineRule="auto"/>
                    <w:jc w:val="center"/>
                    <w:rPr>
                      <w:b/>
                      <w:bCs/>
                      <w:color w:val="000000" w:themeColor="text1"/>
                      <w:kern w:val="0"/>
                      <w:sz w:val="21"/>
                      <w:szCs w:val="21"/>
                    </w:rPr>
                  </w:pPr>
                  <w:r>
                    <w:rPr>
                      <w:color w:val="000000" w:themeColor="text1"/>
                      <w:sz w:val="21"/>
                      <w:szCs w:val="21"/>
                    </w:rPr>
                    <w:t>由</w:t>
                  </w:r>
                  <w:r>
                    <w:rPr>
                      <w:rFonts w:hint="eastAsia"/>
                      <w:color w:val="000000" w:themeColor="text1"/>
                      <w:sz w:val="21"/>
                      <w:szCs w:val="21"/>
                    </w:rPr>
                    <w:t>客</w:t>
                  </w:r>
                  <w:r>
                    <w:rPr>
                      <w:color w:val="000000" w:themeColor="text1"/>
                      <w:sz w:val="21"/>
                      <w:szCs w:val="21"/>
                    </w:rPr>
                    <w:t>户提供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2</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无水乙</w:t>
                  </w:r>
                  <w:r>
                    <w:rPr>
                      <w:rFonts w:hint="eastAsia"/>
                      <w:bCs/>
                      <w:color w:val="000000" w:themeColor="text1"/>
                      <w:kern w:val="0"/>
                      <w:sz w:val="21"/>
                      <w:szCs w:val="21"/>
                    </w:rPr>
                    <w:t>醚</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5L</w:t>
                  </w:r>
                  <w:r>
                    <w:rPr>
                      <w:color w:val="000000" w:themeColor="text1"/>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3</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硝酸（化学纯）</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5</w:t>
                  </w:r>
                  <w:r>
                    <w:rPr>
                      <w:rFonts w:hint="eastAsia"/>
                      <w:color w:val="000000" w:themeColor="text1"/>
                      <w:kern w:val="0"/>
                      <w:sz w:val="21"/>
                      <w:szCs w:val="21"/>
                    </w:rPr>
                    <w:t>L</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4</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浓盐酸</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1</w:t>
                  </w:r>
                  <w:r>
                    <w:rPr>
                      <w:rFonts w:hint="eastAsia"/>
                      <w:color w:val="000000" w:themeColor="text1"/>
                      <w:kern w:val="0"/>
                      <w:sz w:val="21"/>
                      <w:szCs w:val="21"/>
                    </w:rPr>
                    <w:t>L</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5</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7</w:t>
                  </w:r>
                  <w:r>
                    <w:rPr>
                      <w:bCs/>
                      <w:color w:val="000000" w:themeColor="text1"/>
                      <w:kern w:val="0"/>
                      <w:sz w:val="21"/>
                      <w:szCs w:val="21"/>
                    </w:rPr>
                    <w:t>5</w:t>
                  </w:r>
                  <w:r>
                    <w:rPr>
                      <w:rFonts w:hint="eastAsia"/>
                      <w:bCs/>
                      <w:color w:val="000000" w:themeColor="text1"/>
                      <w:kern w:val="0"/>
                      <w:sz w:val="21"/>
                      <w:szCs w:val="21"/>
                    </w:rPr>
                    <w:t>%乙醇</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5</w:t>
                  </w:r>
                  <w:r>
                    <w:rPr>
                      <w:rFonts w:hint="eastAsia"/>
                      <w:color w:val="000000" w:themeColor="text1"/>
                      <w:kern w:val="0"/>
                      <w:sz w:val="21"/>
                      <w:szCs w:val="21"/>
                    </w:rPr>
                    <w:t>L</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6</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超声波试块</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3</w:t>
                  </w:r>
                  <w:r>
                    <w:rPr>
                      <w:color w:val="000000" w:themeColor="text1"/>
                      <w:kern w:val="0"/>
                      <w:sz w:val="21"/>
                      <w:szCs w:val="21"/>
                    </w:rPr>
                    <w:t>2</w:t>
                  </w:r>
                  <w:r>
                    <w:rPr>
                      <w:rFonts w:hint="eastAsia"/>
                      <w:color w:val="000000" w:themeColor="text1"/>
                      <w:kern w:val="0"/>
                      <w:sz w:val="21"/>
                      <w:szCs w:val="21"/>
                    </w:rPr>
                    <w:t>块/</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7</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磁粉灵敏度试片</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6</w:t>
                  </w:r>
                  <w:r>
                    <w:rPr>
                      <w:rFonts w:hint="eastAsia"/>
                      <w:color w:val="000000" w:themeColor="text1"/>
                      <w:kern w:val="0"/>
                      <w:sz w:val="21"/>
                      <w:szCs w:val="21"/>
                    </w:rPr>
                    <w:t>块/</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8</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磁粉检测磁稿</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1瓶/</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9</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渗透检测剂</w:t>
                  </w:r>
                  <w:r>
                    <w:rPr>
                      <w:bCs/>
                      <w:color w:val="000000" w:themeColor="text1"/>
                      <w:kern w:val="0"/>
                      <w:sz w:val="21"/>
                      <w:szCs w:val="21"/>
                    </w:rPr>
                    <w:t>DPT-5</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1套/</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r>
                    <w:rPr>
                      <w:bCs/>
                      <w:color w:val="000000" w:themeColor="text1"/>
                      <w:kern w:val="0"/>
                      <w:sz w:val="21"/>
                      <w:szCs w:val="21"/>
                    </w:rPr>
                    <w:t>0</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渗透检测灵敏度试片</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2</w:t>
                  </w:r>
                  <w:r>
                    <w:rPr>
                      <w:rFonts w:hint="eastAsia"/>
                      <w:color w:val="000000" w:themeColor="text1"/>
                      <w:kern w:val="0"/>
                      <w:sz w:val="21"/>
                      <w:szCs w:val="21"/>
                    </w:rPr>
                    <w:t>块/</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r>
                    <w:rPr>
                      <w:bCs/>
                      <w:color w:val="000000" w:themeColor="text1"/>
                      <w:kern w:val="0"/>
                      <w:sz w:val="21"/>
                      <w:szCs w:val="21"/>
                    </w:rPr>
                    <w:t>1</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TOFD检测实验室试块</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6</w:t>
                  </w:r>
                  <w:r>
                    <w:rPr>
                      <w:rFonts w:hint="eastAsia"/>
                      <w:color w:val="000000" w:themeColor="text1"/>
                      <w:kern w:val="0"/>
                      <w:sz w:val="21"/>
                      <w:szCs w:val="21"/>
                    </w:rPr>
                    <w:t>块/</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r>
                    <w:rPr>
                      <w:bCs/>
                      <w:color w:val="000000" w:themeColor="text1"/>
                      <w:kern w:val="0"/>
                      <w:sz w:val="21"/>
                      <w:szCs w:val="21"/>
                    </w:rPr>
                    <w:t>2</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相控阵检测实验室试块</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3</w:t>
                  </w:r>
                  <w:r>
                    <w:rPr>
                      <w:rFonts w:hint="eastAsia"/>
                      <w:color w:val="000000" w:themeColor="text1"/>
                      <w:kern w:val="0"/>
                      <w:sz w:val="21"/>
                      <w:szCs w:val="21"/>
                    </w:rPr>
                    <w:t>块/</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r>
                    <w:rPr>
                      <w:bCs/>
                      <w:color w:val="000000" w:themeColor="text1"/>
                      <w:kern w:val="0"/>
                      <w:sz w:val="21"/>
                      <w:szCs w:val="21"/>
                    </w:rPr>
                    <w:t>3</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机油</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2</w:t>
                  </w:r>
                  <w:r>
                    <w:rPr>
                      <w:color w:val="000000" w:themeColor="text1"/>
                      <w:kern w:val="0"/>
                      <w:sz w:val="21"/>
                      <w:szCs w:val="21"/>
                    </w:rPr>
                    <w:t>.5</w:t>
                  </w:r>
                  <w:r>
                    <w:rPr>
                      <w:rFonts w:hint="eastAsia"/>
                      <w:color w:val="000000" w:themeColor="text1"/>
                      <w:kern w:val="0"/>
                      <w:sz w:val="21"/>
                      <w:szCs w:val="21"/>
                    </w:rPr>
                    <w:t>L</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r>
                    <w:rPr>
                      <w:bCs/>
                      <w:color w:val="000000" w:themeColor="text1"/>
                      <w:kern w:val="0"/>
                      <w:sz w:val="21"/>
                      <w:szCs w:val="21"/>
                    </w:rPr>
                    <w:t>4</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去离子水</w:t>
                  </w:r>
                </w:p>
              </w:tc>
              <w:tc>
                <w:tcPr>
                  <w:tcW w:w="1217"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8</w:t>
                  </w:r>
                  <w:r>
                    <w:rPr>
                      <w:color w:val="000000" w:themeColor="text1"/>
                      <w:kern w:val="0"/>
                      <w:sz w:val="21"/>
                      <w:szCs w:val="21"/>
                    </w:rPr>
                    <w:t>.4</w:t>
                  </w:r>
                  <w:r>
                    <w:rPr>
                      <w:rFonts w:hint="eastAsia"/>
                      <w:color w:val="000000" w:themeColor="text1"/>
                      <w:kern w:val="0"/>
                      <w:sz w:val="21"/>
                      <w:szCs w:val="21"/>
                    </w:rPr>
                    <w:t>L</w:t>
                  </w:r>
                  <w:r>
                    <w:rPr>
                      <w:color w:val="000000" w:themeColor="text1"/>
                      <w:kern w:val="0"/>
                      <w:sz w:val="21"/>
                      <w:szCs w:val="21"/>
                    </w:rPr>
                    <w:t>/a</w:t>
                  </w:r>
                </w:p>
              </w:tc>
              <w:tc>
                <w:tcPr>
                  <w:tcW w:w="1250"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r>
                    <w:rPr>
                      <w:bCs/>
                      <w:color w:val="000000" w:themeColor="text1"/>
                      <w:kern w:val="0"/>
                      <w:sz w:val="21"/>
                      <w:szCs w:val="21"/>
                    </w:rPr>
                    <w:t>5</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水</w:t>
                  </w:r>
                </w:p>
              </w:tc>
              <w:tc>
                <w:tcPr>
                  <w:tcW w:w="1217"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9m</w:t>
                  </w:r>
                  <w:r>
                    <w:rPr>
                      <w:bCs/>
                      <w:color w:val="000000" w:themeColor="text1"/>
                      <w:kern w:val="0"/>
                      <w:sz w:val="21"/>
                      <w:szCs w:val="21"/>
                      <w:vertAlign w:val="superscript"/>
                    </w:rPr>
                    <w:t>3</w:t>
                  </w:r>
                  <w:r>
                    <w:rPr>
                      <w:bCs/>
                      <w:color w:val="000000" w:themeColor="text1"/>
                      <w:kern w:val="0"/>
                      <w:sz w:val="21"/>
                      <w:szCs w:val="21"/>
                    </w:rPr>
                    <w:t>/a</w:t>
                  </w:r>
                </w:p>
              </w:tc>
              <w:tc>
                <w:tcPr>
                  <w:tcW w:w="1250" w:type="pct"/>
                  <w:vMerge w:val="restart"/>
                  <w:noWrap/>
                  <w:vAlign w:val="center"/>
                </w:tcPr>
                <w:p>
                  <w:pPr>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接市政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921"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r>
                    <w:rPr>
                      <w:bCs/>
                      <w:color w:val="000000" w:themeColor="text1"/>
                      <w:kern w:val="0"/>
                      <w:sz w:val="21"/>
                      <w:szCs w:val="21"/>
                    </w:rPr>
                    <w:t>6</w:t>
                  </w:r>
                </w:p>
              </w:tc>
              <w:tc>
                <w:tcPr>
                  <w:tcW w:w="161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电</w:t>
                  </w:r>
                </w:p>
              </w:tc>
              <w:tc>
                <w:tcPr>
                  <w:tcW w:w="1217"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0.</w:t>
                  </w:r>
                  <w:r>
                    <w:rPr>
                      <w:bCs/>
                      <w:color w:val="000000" w:themeColor="text1"/>
                      <w:kern w:val="0"/>
                      <w:sz w:val="21"/>
                      <w:szCs w:val="21"/>
                    </w:rPr>
                    <w:t>1</w:t>
                  </w:r>
                  <w:r>
                    <w:rPr>
                      <w:rFonts w:hint="eastAsia"/>
                      <w:bCs/>
                      <w:color w:val="000000" w:themeColor="text1"/>
                      <w:kern w:val="0"/>
                      <w:sz w:val="21"/>
                      <w:szCs w:val="21"/>
                    </w:rPr>
                    <w:t>万</w:t>
                  </w:r>
                  <w:r>
                    <w:rPr>
                      <w:bCs/>
                      <w:color w:val="000000" w:themeColor="text1"/>
                      <w:kern w:val="0"/>
                      <w:sz w:val="21"/>
                      <w:szCs w:val="21"/>
                    </w:rPr>
                    <w:t>kWh/a</w:t>
                  </w:r>
                </w:p>
              </w:tc>
              <w:tc>
                <w:tcPr>
                  <w:tcW w:w="1250" w:type="pct"/>
                  <w:vMerge w:val="continue"/>
                  <w:noWrap/>
                  <w:vAlign w:val="center"/>
                </w:tcPr>
                <w:p>
                  <w:pPr>
                    <w:pStyle w:val="45"/>
                    <w:ind w:left="0" w:leftChars="0" w:firstLine="0"/>
                    <w:jc w:val="center"/>
                    <w:rPr>
                      <w:color w:val="000000" w:themeColor="text1"/>
                      <w:kern w:val="0"/>
                      <w:sz w:val="21"/>
                      <w:szCs w:val="21"/>
                    </w:rPr>
                  </w:pPr>
                </w:p>
              </w:tc>
            </w:tr>
          </w:tbl>
          <w:p>
            <w:pPr>
              <w:pStyle w:val="329"/>
              <w:adjustRightInd w:val="0"/>
              <w:snapToGrid w:val="0"/>
              <w:spacing w:line="440" w:lineRule="exact"/>
              <w:ind w:firstLine="472" w:firstLineChars="196"/>
              <w:rPr>
                <w:b/>
                <w:color w:val="000000" w:themeColor="text1"/>
                <w:kern w:val="0"/>
                <w:szCs w:val="24"/>
              </w:rPr>
            </w:pPr>
            <w:r>
              <w:rPr>
                <w:b/>
                <w:color w:val="000000" w:themeColor="text1"/>
                <w:kern w:val="0"/>
                <w:szCs w:val="24"/>
              </w:rPr>
              <w:t>主要原辅料理化性质</w:t>
            </w:r>
            <w:r>
              <w:rPr>
                <w:rFonts w:hint="eastAsia"/>
                <w:b/>
                <w:color w:val="000000" w:themeColor="text1"/>
                <w:kern w:val="0"/>
                <w:szCs w:val="24"/>
              </w:rPr>
              <w:t>：</w:t>
            </w:r>
          </w:p>
          <w:p>
            <w:pPr>
              <w:widowControl/>
              <w:adjustRightInd w:val="0"/>
              <w:snapToGrid w:val="0"/>
              <w:spacing w:line="440" w:lineRule="exact"/>
              <w:ind w:firstLine="480" w:firstLineChars="200"/>
              <w:jc w:val="both"/>
              <w:rPr>
                <w:bCs/>
                <w:color w:val="000000" w:themeColor="text1"/>
                <w:kern w:val="0"/>
                <w:szCs w:val="24"/>
              </w:rPr>
            </w:pPr>
            <w:r>
              <w:rPr>
                <w:bCs/>
                <w:color w:val="000000" w:themeColor="text1"/>
                <w:kern w:val="0"/>
                <w:szCs w:val="24"/>
              </w:rPr>
              <w:t>乙醚</w:t>
            </w:r>
            <w:r>
              <w:rPr>
                <w:rFonts w:hint="eastAsia"/>
                <w:bCs/>
                <w:color w:val="000000" w:themeColor="text1"/>
                <w:kern w:val="0"/>
                <w:szCs w:val="24"/>
              </w:rPr>
              <w:t>：</w:t>
            </w:r>
            <w:r>
              <w:rPr>
                <w:rFonts w:hAnsiTheme="minorEastAsia" w:eastAsiaTheme="minorEastAsia"/>
                <w:color w:val="000000" w:themeColor="text1"/>
                <w:szCs w:val="24"/>
                <w:shd w:val="clear" w:color="auto" w:fill="FFFFFF"/>
              </w:rPr>
              <w:t>分子式</w:t>
            </w:r>
            <w:r>
              <w:rPr>
                <w:rFonts w:eastAsiaTheme="minorEastAsia"/>
                <w:color w:val="000000" w:themeColor="text1"/>
                <w:szCs w:val="24"/>
                <w:shd w:val="clear" w:color="auto" w:fill="FFFFFF"/>
              </w:rPr>
              <w:t>C</w:t>
            </w:r>
            <w:r>
              <w:rPr>
                <w:rFonts w:eastAsiaTheme="minorEastAsia"/>
                <w:color w:val="000000" w:themeColor="text1"/>
                <w:szCs w:val="24"/>
                <w:shd w:val="clear" w:color="auto" w:fill="FFFFFF"/>
                <w:vertAlign w:val="subscript"/>
              </w:rPr>
              <w:t>2</w:t>
            </w:r>
            <w:r>
              <w:rPr>
                <w:rFonts w:eastAsiaTheme="minorEastAsia"/>
                <w:color w:val="000000" w:themeColor="text1"/>
                <w:szCs w:val="24"/>
                <w:shd w:val="clear" w:color="auto" w:fill="FFFFFF"/>
              </w:rPr>
              <w:t>H</w:t>
            </w:r>
            <w:r>
              <w:rPr>
                <w:rFonts w:eastAsiaTheme="minorEastAsia"/>
                <w:color w:val="000000" w:themeColor="text1"/>
                <w:szCs w:val="24"/>
                <w:shd w:val="clear" w:color="auto" w:fill="FFFFFF"/>
                <w:vertAlign w:val="subscript"/>
              </w:rPr>
              <w:t>6</w:t>
            </w:r>
            <w:r>
              <w:rPr>
                <w:rFonts w:eastAsiaTheme="minorEastAsia"/>
                <w:color w:val="000000" w:themeColor="text1"/>
                <w:szCs w:val="24"/>
                <w:shd w:val="clear" w:color="auto" w:fill="FFFFFF"/>
              </w:rPr>
              <w:t>O</w:t>
            </w:r>
            <w:r>
              <w:rPr>
                <w:rFonts w:hint="eastAsia" w:hAnsiTheme="minorEastAsia" w:eastAsiaTheme="minorEastAsia"/>
                <w:color w:val="000000" w:themeColor="text1"/>
                <w:szCs w:val="24"/>
                <w:shd w:val="clear" w:color="auto" w:fill="FFFFFF"/>
              </w:rPr>
              <w:t>，</w:t>
            </w:r>
            <w:r>
              <w:rPr>
                <w:bCs/>
                <w:color w:val="000000" w:themeColor="text1"/>
                <w:kern w:val="0"/>
                <w:szCs w:val="24"/>
              </w:rPr>
              <w:t>CAS号64-17-5，外观和性质是无色液体、有酒香，相对密度（空气=1）为1.59，相对密度（水=1）为0.79g/cm</w:t>
            </w:r>
            <w:r>
              <w:rPr>
                <w:bCs/>
                <w:color w:val="000000" w:themeColor="text1"/>
                <w:kern w:val="0"/>
                <w:szCs w:val="24"/>
                <w:vertAlign w:val="superscript"/>
              </w:rPr>
              <w:t>3</w:t>
            </w:r>
            <w:r>
              <w:rPr>
                <w:bCs/>
                <w:color w:val="000000" w:themeColor="text1"/>
                <w:kern w:val="0"/>
                <w:szCs w:val="24"/>
              </w:rPr>
              <w:t>，易溶于水、醚、氯仿、甘油等多数有机溶剂。属于易燃</w:t>
            </w:r>
            <w:r>
              <w:rPr>
                <w:rFonts w:hint="eastAsia"/>
                <w:bCs/>
                <w:color w:val="000000" w:themeColor="text1"/>
                <w:kern w:val="0"/>
                <w:szCs w:val="24"/>
              </w:rPr>
              <w:t>易挥发</w:t>
            </w:r>
            <w:r>
              <w:rPr>
                <w:bCs/>
                <w:color w:val="000000" w:themeColor="text1"/>
                <w:kern w:val="0"/>
                <w:szCs w:val="24"/>
              </w:rPr>
              <w:t>，燃烧分解产物为</w:t>
            </w:r>
            <w:r>
              <w:rPr>
                <w:rFonts w:hint="eastAsia"/>
                <w:bCs/>
                <w:color w:val="000000" w:themeColor="text1"/>
                <w:kern w:val="0"/>
                <w:szCs w:val="24"/>
              </w:rPr>
              <w:t>水</w:t>
            </w:r>
            <w:r>
              <w:rPr>
                <w:bCs/>
                <w:color w:val="000000" w:themeColor="text1"/>
                <w:kern w:val="0"/>
                <w:szCs w:val="24"/>
              </w:rPr>
              <w:t>、二氧化碳。</w:t>
            </w:r>
          </w:p>
          <w:p>
            <w:pPr>
              <w:adjustRightInd w:val="0"/>
              <w:snapToGrid w:val="0"/>
              <w:ind w:firstLine="480" w:firstLineChars="200"/>
              <w:jc w:val="both"/>
              <w:rPr>
                <w:color w:val="000000" w:themeColor="text1"/>
              </w:rPr>
            </w:pPr>
            <w:r>
              <w:rPr>
                <w:rFonts w:hint="eastAsia"/>
                <w:color w:val="000000" w:themeColor="text1"/>
              </w:rPr>
              <w:t>硝酸：纯硝酸为无色透明液体，浓硝酸为淡黄色液体（溶有二氧化氮），正常情况下为无色透明液体，有窒息性刺激气味。相对密度1.42g/cm³，熔点-42℃（无水），沸点122℃。其蒸气有刺激作用。</w:t>
            </w:r>
          </w:p>
          <w:p>
            <w:pPr>
              <w:ind w:firstLine="480" w:firstLineChars="200"/>
              <w:jc w:val="both"/>
              <w:rPr>
                <w:color w:val="000000" w:themeColor="text1"/>
                <w:szCs w:val="21"/>
              </w:rPr>
            </w:pPr>
            <w:r>
              <w:rPr>
                <w:rFonts w:hint="eastAsia"/>
                <w:color w:val="000000" w:themeColor="text1"/>
                <w:szCs w:val="21"/>
              </w:rPr>
              <w:t>浓盐酸：</w:t>
            </w:r>
            <w:r>
              <w:rPr>
                <w:color w:val="000000" w:themeColor="text1"/>
                <w:szCs w:val="21"/>
              </w:rPr>
              <w:t>有酸味，无色有刺激性气味的液体；易溶于水，溶于乙醇、乙醚。不燃，具有强腐蚀性、强刺激性，可致人体灼伤；接触蒸汽或烟雾可引起急性中毒，误服可引起消化道灼伤、溃疡形成。</w:t>
            </w:r>
          </w:p>
          <w:p>
            <w:pPr>
              <w:pStyle w:val="2"/>
              <w:ind w:firstLine="480" w:firstLineChars="200"/>
              <w:jc w:val="both"/>
              <w:rPr>
                <w:color w:val="000000" w:themeColor="text1"/>
              </w:rPr>
            </w:pPr>
            <w:r>
              <w:rPr>
                <w:rFonts w:hint="eastAsia"/>
                <w:color w:val="000000" w:themeColor="text1"/>
                <w:szCs w:val="21"/>
              </w:rPr>
              <w:t>7</w:t>
            </w:r>
            <w:r>
              <w:rPr>
                <w:color w:val="000000" w:themeColor="text1"/>
                <w:szCs w:val="21"/>
              </w:rPr>
              <w:t>5</w:t>
            </w:r>
            <w:r>
              <w:rPr>
                <w:rFonts w:hint="eastAsia"/>
                <w:color w:val="000000" w:themeColor="text1"/>
                <w:szCs w:val="21"/>
              </w:rPr>
              <w:t>%乙醇：</w:t>
            </w:r>
            <w:r>
              <w:rPr>
                <w:color w:val="000000" w:themeColor="text1"/>
                <w:szCs w:val="21"/>
              </w:rPr>
              <w:t>无色澄清液体，有特殊香味，易流动，极易从空气中吸收水分，能与水和氯仿、乙醚等多种有机溶剂以任意比例互溶， 能与水形成共沸混合物(含水4.43%)，共沸点 78.15℃；熔点-114.1℃，沸点78.5℃；易燃，蒸气与空气混合能形成爆炸性混合物，爆炸极限3.5%～18.0%（体积）；LD</w:t>
            </w:r>
            <w:r>
              <w:rPr>
                <w:color w:val="000000" w:themeColor="text1"/>
                <w:szCs w:val="21"/>
                <w:vertAlign w:val="subscript"/>
              </w:rPr>
              <w:t>50</w:t>
            </w:r>
            <w:r>
              <w:rPr>
                <w:color w:val="000000" w:themeColor="text1"/>
                <w:szCs w:val="21"/>
              </w:rPr>
              <w:t xml:space="preserve"> 7060 mg/kg(兔经口)，7430 mg/kg(兔经皮)，LC50 37620 mg/m</w:t>
            </w:r>
            <w:r>
              <w:rPr>
                <w:color w:val="000000" w:themeColor="text1"/>
                <w:szCs w:val="21"/>
                <w:vertAlign w:val="superscript"/>
              </w:rPr>
              <w:t>3</w:t>
            </w:r>
            <w:r>
              <w:rPr>
                <w:color w:val="000000" w:themeColor="text1"/>
                <w:szCs w:val="21"/>
              </w:rPr>
              <w:t xml:space="preserve"> (大鼠吸入10小时)</w:t>
            </w:r>
            <w:r>
              <w:rPr>
                <w:rFonts w:hint="eastAsia"/>
                <w:color w:val="000000" w:themeColor="text1"/>
                <w:szCs w:val="21"/>
              </w:rPr>
              <w:t>。</w:t>
            </w:r>
          </w:p>
          <w:p>
            <w:pPr>
              <w:adjustRightInd w:val="0"/>
              <w:snapToGrid w:val="0"/>
              <w:ind w:firstLine="482" w:firstLineChars="200"/>
              <w:rPr>
                <w:b/>
                <w:bCs/>
                <w:color w:val="000000" w:themeColor="text1"/>
              </w:rPr>
            </w:pPr>
            <w:r>
              <w:rPr>
                <w:b/>
                <w:bCs/>
                <w:color w:val="000000" w:themeColor="text1"/>
              </w:rPr>
              <w:t>4</w:t>
            </w:r>
            <w:r>
              <w:rPr>
                <w:rFonts w:hint="eastAsia"/>
                <w:b/>
                <w:bCs/>
                <w:color w:val="000000" w:themeColor="text1"/>
              </w:rPr>
              <w:t>、主要设备</w:t>
            </w:r>
          </w:p>
          <w:p>
            <w:pPr>
              <w:adjustRightInd w:val="0"/>
              <w:snapToGrid w:val="0"/>
              <w:ind w:firstLine="480" w:firstLineChars="200"/>
              <w:rPr>
                <w:color w:val="000000" w:themeColor="text1"/>
              </w:rPr>
            </w:pPr>
            <w:r>
              <w:rPr>
                <w:rFonts w:hint="eastAsia"/>
                <w:color w:val="000000" w:themeColor="text1"/>
              </w:rPr>
              <w:t>本项目主要实验仪器详见下表6。</w:t>
            </w:r>
          </w:p>
          <w:p>
            <w:pPr>
              <w:pStyle w:val="337"/>
              <w:ind w:left="0" w:firstLine="0"/>
              <w:rPr>
                <w:color w:val="000000" w:themeColor="text1"/>
              </w:rPr>
            </w:pPr>
            <w:r>
              <w:rPr>
                <w:rFonts w:hint="eastAsia"/>
                <w:color w:val="000000" w:themeColor="text1"/>
              </w:rPr>
              <w:t xml:space="preserve">   实验仪器清单一览表</w:t>
            </w:r>
          </w:p>
          <w:tbl>
            <w:tblPr>
              <w:tblStyle w:val="46"/>
              <w:tblW w:w="83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7"/>
              <w:gridCol w:w="3685"/>
              <w:gridCol w:w="1986"/>
              <w:gridCol w:w="1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
                      <w:bCs/>
                      <w:color w:val="000000" w:themeColor="text1"/>
                      <w:kern w:val="0"/>
                      <w:sz w:val="21"/>
                      <w:szCs w:val="21"/>
                    </w:rPr>
                  </w:pPr>
                  <w:r>
                    <w:rPr>
                      <w:b/>
                      <w:bCs/>
                      <w:color w:val="000000" w:themeColor="text1"/>
                      <w:kern w:val="0"/>
                      <w:sz w:val="21"/>
                      <w:szCs w:val="21"/>
                    </w:rPr>
                    <w:t>序号</w:t>
                  </w:r>
                </w:p>
              </w:tc>
              <w:tc>
                <w:tcPr>
                  <w:tcW w:w="2205" w:type="pct"/>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设备</w:t>
                  </w:r>
                  <w:r>
                    <w:rPr>
                      <w:b/>
                      <w:bCs/>
                      <w:color w:val="000000" w:themeColor="text1"/>
                      <w:kern w:val="0"/>
                      <w:sz w:val="21"/>
                      <w:szCs w:val="21"/>
                    </w:rPr>
                    <w:t>名称</w:t>
                  </w:r>
                </w:p>
              </w:tc>
              <w:tc>
                <w:tcPr>
                  <w:tcW w:w="1188" w:type="pct"/>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型号</w:t>
                  </w:r>
                </w:p>
              </w:tc>
              <w:tc>
                <w:tcPr>
                  <w:tcW w:w="855" w:type="pct"/>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一、光谱实验室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光电直读光谱仪</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2</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高频红外碳硫分析仪</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NCS-KRD</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二、金相实验室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金相分析仪</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NIM100</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2</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台式显微镜</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sz w:val="21"/>
                      <w:szCs w:val="21"/>
                    </w:rPr>
                    <w:t>XH-500D</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3</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金相切割</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Q-2B</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三、物理实验室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1</w:t>
                  </w:r>
                </w:p>
              </w:tc>
              <w:tc>
                <w:tcPr>
                  <w:tcW w:w="2205" w:type="pct"/>
                  <w:noWrap/>
                  <w:vAlign w:val="center"/>
                </w:tcPr>
                <w:p>
                  <w:pPr>
                    <w:widowControl/>
                    <w:spacing w:line="240" w:lineRule="auto"/>
                    <w:jc w:val="center"/>
                    <w:textAlignment w:val="center"/>
                    <w:rPr>
                      <w:bCs/>
                      <w:color w:val="000000" w:themeColor="text1"/>
                      <w:sz w:val="21"/>
                      <w:szCs w:val="21"/>
                    </w:rPr>
                  </w:pPr>
                  <w:r>
                    <w:rPr>
                      <w:rFonts w:hint="eastAsia"/>
                      <w:bCs/>
                      <w:color w:val="000000" w:themeColor="text1"/>
                      <w:sz w:val="21"/>
                      <w:szCs w:val="21"/>
                    </w:rPr>
                    <w:t>电液伺服万能试验机</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r>
                    <w:rPr>
                      <w:color w:val="000000" w:themeColor="text1"/>
                      <w:kern w:val="0"/>
                      <w:sz w:val="21"/>
                      <w:szCs w:val="21"/>
                    </w:rPr>
                    <w:t>000</w:t>
                  </w:r>
                  <w:r>
                    <w:rPr>
                      <w:rFonts w:hint="eastAsia"/>
                      <w:color w:val="000000" w:themeColor="text1"/>
                      <w:kern w:val="0"/>
                      <w:sz w:val="21"/>
                      <w:szCs w:val="21"/>
                    </w:rPr>
                    <w:t>KN</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bCs/>
                      <w:color w:val="000000" w:themeColor="text1"/>
                      <w:kern w:val="0"/>
                      <w:sz w:val="21"/>
                      <w:szCs w:val="21"/>
                    </w:rPr>
                    <w:t>2</w:t>
                  </w:r>
                </w:p>
              </w:tc>
              <w:tc>
                <w:tcPr>
                  <w:tcW w:w="2205"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电子万能试验机</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3</w:t>
                  </w:r>
                  <w:r>
                    <w:rPr>
                      <w:color w:val="000000" w:themeColor="text1"/>
                      <w:kern w:val="0"/>
                      <w:sz w:val="21"/>
                      <w:szCs w:val="21"/>
                    </w:rPr>
                    <w:t>00</w:t>
                  </w:r>
                  <w:r>
                    <w:rPr>
                      <w:rFonts w:hint="eastAsia"/>
                      <w:color w:val="000000" w:themeColor="text1"/>
                      <w:kern w:val="0"/>
                      <w:sz w:val="21"/>
                      <w:szCs w:val="21"/>
                    </w:rPr>
                    <w:t>KN</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3</w:t>
                  </w:r>
                </w:p>
              </w:tc>
              <w:tc>
                <w:tcPr>
                  <w:tcW w:w="2205"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双立柱金属摆锤冲击试验机</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3</w:t>
                  </w:r>
                  <w:r>
                    <w:rPr>
                      <w:color w:val="000000" w:themeColor="text1"/>
                      <w:kern w:val="0"/>
                      <w:sz w:val="21"/>
                      <w:szCs w:val="21"/>
                    </w:rPr>
                    <w:t>00</w:t>
                  </w:r>
                  <w:r>
                    <w:rPr>
                      <w:rFonts w:hint="eastAsia"/>
                      <w:color w:val="000000" w:themeColor="text1"/>
                      <w:kern w:val="0"/>
                      <w:sz w:val="21"/>
                      <w:szCs w:val="21"/>
                    </w:rPr>
                    <w:t>J</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4</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高强螺栓轴力扭矩复合检测仪</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YJZ-500S</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5</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便携式里氏硬度计</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6</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电子天平</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color w:val="000000" w:themeColor="text1"/>
                      <w:kern w:val="0"/>
                      <w:sz w:val="21"/>
                      <w:szCs w:val="21"/>
                    </w:rPr>
                    <w:t>LE84E102</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四、化学实验室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p>
              </w:tc>
              <w:tc>
                <w:tcPr>
                  <w:tcW w:w="2205" w:type="pct"/>
                  <w:noWrap/>
                  <w:vAlign w:val="center"/>
                </w:tcPr>
                <w:p>
                  <w:pPr>
                    <w:widowControl/>
                    <w:adjustRightInd w:val="0"/>
                    <w:snapToGrid w:val="0"/>
                    <w:spacing w:line="240" w:lineRule="auto"/>
                    <w:jc w:val="center"/>
                    <w:rPr>
                      <w:color w:val="000000" w:themeColor="text1"/>
                      <w:kern w:val="0"/>
                      <w:sz w:val="21"/>
                      <w:szCs w:val="21"/>
                    </w:rPr>
                  </w:pPr>
                  <w:r>
                    <w:rPr>
                      <w:rFonts w:hint="eastAsia" w:eastAsiaTheme="minorEastAsia"/>
                      <w:color w:val="000000" w:themeColor="text1"/>
                      <w:sz w:val="21"/>
                      <w:szCs w:val="21"/>
                    </w:rPr>
                    <w:t>游卡标尺</w:t>
                  </w:r>
                </w:p>
              </w:tc>
              <w:tc>
                <w:tcPr>
                  <w:tcW w:w="1188" w:type="pct"/>
                  <w:noWrap/>
                  <w:vAlign w:val="center"/>
                </w:tcPr>
                <w:p>
                  <w:pPr>
                    <w:widowControl/>
                    <w:adjustRightInd w:val="0"/>
                    <w:snapToGrid w:val="0"/>
                    <w:spacing w:line="240" w:lineRule="auto"/>
                    <w:jc w:val="center"/>
                    <w:rPr>
                      <w:color w:val="000000" w:themeColor="text1"/>
                      <w:kern w:val="0"/>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2</w:t>
                  </w:r>
                </w:p>
              </w:tc>
              <w:tc>
                <w:tcPr>
                  <w:tcW w:w="2205" w:type="pct"/>
                  <w:noWrap/>
                  <w:vAlign w:val="center"/>
                </w:tcPr>
                <w:p>
                  <w:pPr>
                    <w:widowControl/>
                    <w:adjustRightInd w:val="0"/>
                    <w:snapToGrid w:val="0"/>
                    <w:spacing w:line="240" w:lineRule="auto"/>
                    <w:jc w:val="center"/>
                    <w:rPr>
                      <w:rFonts w:eastAsiaTheme="minorEastAsia"/>
                      <w:color w:val="000000" w:themeColor="text1"/>
                      <w:kern w:val="0"/>
                      <w:sz w:val="21"/>
                      <w:szCs w:val="21"/>
                    </w:rPr>
                  </w:pPr>
                  <w:r>
                    <w:rPr>
                      <w:rFonts w:hint="eastAsia" w:eastAsiaTheme="minorEastAsia"/>
                      <w:color w:val="000000" w:themeColor="text1"/>
                      <w:sz w:val="21"/>
                      <w:szCs w:val="21"/>
                    </w:rPr>
                    <w:t>锥形烧瓶</w:t>
                  </w:r>
                </w:p>
              </w:tc>
              <w:tc>
                <w:tcPr>
                  <w:tcW w:w="1188" w:type="pct"/>
                  <w:noWrap/>
                  <w:vAlign w:val="center"/>
                </w:tcPr>
                <w:p>
                  <w:pPr>
                    <w:widowControl/>
                    <w:adjustRightInd w:val="0"/>
                    <w:snapToGrid w:val="0"/>
                    <w:spacing w:line="240" w:lineRule="auto"/>
                    <w:jc w:val="center"/>
                    <w:rPr>
                      <w:rFonts w:eastAsiaTheme="minorEastAsia"/>
                      <w:color w:val="000000" w:themeColor="text1"/>
                      <w:kern w:val="0"/>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3</w:t>
                  </w:r>
                </w:p>
              </w:tc>
              <w:tc>
                <w:tcPr>
                  <w:tcW w:w="2205"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旋转刮片腐蚀试验机</w:t>
                  </w:r>
                </w:p>
              </w:tc>
              <w:tc>
                <w:tcPr>
                  <w:tcW w:w="1188"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noWrap/>
                  <w:vAlign w:val="center"/>
                </w:tcPr>
                <w:p>
                  <w:pPr>
                    <w:widowControl/>
                    <w:adjustRightInd w:val="0"/>
                    <w:snapToGrid w:val="0"/>
                    <w:spacing w:line="240" w:lineRule="auto"/>
                    <w:jc w:val="center"/>
                    <w:rPr>
                      <w:b/>
                      <w:bCs/>
                      <w:color w:val="000000" w:themeColor="text1"/>
                      <w:kern w:val="0"/>
                      <w:sz w:val="21"/>
                      <w:szCs w:val="21"/>
                    </w:rPr>
                  </w:pPr>
                  <w:r>
                    <w:rPr>
                      <w:rFonts w:hint="eastAsia"/>
                      <w:b/>
                      <w:bCs/>
                      <w:color w:val="000000" w:themeColor="text1"/>
                      <w:kern w:val="0"/>
                      <w:sz w:val="21"/>
                      <w:szCs w:val="21"/>
                    </w:rPr>
                    <w:t>五、无损检测实验室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1</w:t>
                  </w:r>
                </w:p>
              </w:tc>
              <w:tc>
                <w:tcPr>
                  <w:tcW w:w="2205"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超声探伤仪</w:t>
                  </w:r>
                </w:p>
              </w:tc>
              <w:tc>
                <w:tcPr>
                  <w:tcW w:w="1188"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2</w:t>
                  </w:r>
                </w:p>
              </w:tc>
              <w:tc>
                <w:tcPr>
                  <w:tcW w:w="2205"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便携式磁粉探伤机</w:t>
                  </w:r>
                </w:p>
              </w:tc>
              <w:tc>
                <w:tcPr>
                  <w:tcW w:w="1188"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3</w:t>
                  </w:r>
                </w:p>
              </w:tc>
              <w:tc>
                <w:tcPr>
                  <w:tcW w:w="2205"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超声TOFD检测仪</w:t>
                  </w:r>
                </w:p>
              </w:tc>
              <w:tc>
                <w:tcPr>
                  <w:tcW w:w="1188"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4</w:t>
                  </w:r>
                </w:p>
              </w:tc>
              <w:tc>
                <w:tcPr>
                  <w:tcW w:w="2205"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超声相控阵检测仪</w:t>
                  </w:r>
                </w:p>
              </w:tc>
              <w:tc>
                <w:tcPr>
                  <w:tcW w:w="1188"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752" w:type="pct"/>
                  <w:noWrap/>
                  <w:vAlign w:val="center"/>
                </w:tcPr>
                <w:p>
                  <w:pPr>
                    <w:widowControl/>
                    <w:adjustRightInd w:val="0"/>
                    <w:snapToGrid w:val="0"/>
                    <w:spacing w:line="240" w:lineRule="auto"/>
                    <w:jc w:val="center"/>
                    <w:rPr>
                      <w:bCs/>
                      <w:color w:val="000000" w:themeColor="text1"/>
                      <w:kern w:val="0"/>
                      <w:sz w:val="21"/>
                      <w:szCs w:val="21"/>
                    </w:rPr>
                  </w:pPr>
                  <w:r>
                    <w:rPr>
                      <w:rFonts w:hint="eastAsia"/>
                      <w:bCs/>
                      <w:color w:val="000000" w:themeColor="text1"/>
                      <w:kern w:val="0"/>
                      <w:sz w:val="21"/>
                      <w:szCs w:val="21"/>
                    </w:rPr>
                    <w:t>5</w:t>
                  </w:r>
                </w:p>
              </w:tc>
              <w:tc>
                <w:tcPr>
                  <w:tcW w:w="2205"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涡流探伤机</w:t>
                  </w:r>
                </w:p>
              </w:tc>
              <w:tc>
                <w:tcPr>
                  <w:tcW w:w="1188" w:type="pct"/>
                  <w:noWrap/>
                  <w:vAlign w:val="center"/>
                </w:tcPr>
                <w:p>
                  <w:pPr>
                    <w:widowControl/>
                    <w:adjustRightInd w:val="0"/>
                    <w:snapToGrid w:val="0"/>
                    <w:spacing w:line="240" w:lineRule="auto"/>
                    <w:jc w:val="center"/>
                    <w:rPr>
                      <w:rFonts w:eastAsiaTheme="minorEastAsia"/>
                      <w:color w:val="000000" w:themeColor="text1"/>
                      <w:sz w:val="21"/>
                      <w:szCs w:val="21"/>
                    </w:rPr>
                  </w:pPr>
                  <w:r>
                    <w:rPr>
                      <w:rFonts w:hint="eastAsia" w:eastAsiaTheme="minorEastAsia"/>
                      <w:color w:val="000000" w:themeColor="text1"/>
                      <w:sz w:val="21"/>
                      <w:szCs w:val="21"/>
                    </w:rPr>
                    <w:t>/</w:t>
                  </w:r>
                </w:p>
              </w:tc>
              <w:tc>
                <w:tcPr>
                  <w:tcW w:w="855" w:type="pct"/>
                  <w:noWrap/>
                  <w:vAlign w:val="center"/>
                </w:tcPr>
                <w:p>
                  <w:pPr>
                    <w:widowControl/>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1</w:t>
                  </w:r>
                </w:p>
              </w:tc>
            </w:tr>
          </w:tbl>
          <w:p>
            <w:pPr>
              <w:adjustRightInd w:val="0"/>
              <w:snapToGrid w:val="0"/>
              <w:spacing w:before="120" w:beforeLines="50"/>
              <w:ind w:firstLine="482" w:firstLineChars="200"/>
              <w:rPr>
                <w:b/>
                <w:color w:val="000000" w:themeColor="text1"/>
              </w:rPr>
            </w:pPr>
            <w:r>
              <w:rPr>
                <w:b/>
                <w:color w:val="000000" w:themeColor="text1"/>
              </w:rPr>
              <w:t>5</w:t>
            </w:r>
            <w:r>
              <w:rPr>
                <w:rFonts w:hint="eastAsia"/>
                <w:b/>
                <w:color w:val="000000" w:themeColor="text1"/>
              </w:rPr>
              <w:t>、工作制度及定员</w:t>
            </w:r>
          </w:p>
          <w:p>
            <w:pPr>
              <w:ind w:firstLine="480"/>
              <w:jc w:val="both"/>
              <w:rPr>
                <w:color w:val="000000" w:themeColor="text1"/>
              </w:rPr>
            </w:pPr>
            <w:r>
              <w:rPr>
                <w:color w:val="000000" w:themeColor="text1"/>
              </w:rPr>
              <w:t>本项目</w:t>
            </w:r>
            <w:r>
              <w:rPr>
                <w:rFonts w:hint="eastAsia"/>
                <w:color w:val="000000" w:themeColor="text1"/>
              </w:rPr>
              <w:t>定员</w:t>
            </w:r>
            <w:r>
              <w:rPr>
                <w:color w:val="000000" w:themeColor="text1"/>
              </w:rPr>
              <w:t>10名，</w:t>
            </w:r>
            <w:r>
              <w:rPr>
                <w:rFonts w:hint="eastAsia"/>
                <w:color w:val="000000" w:themeColor="text1"/>
              </w:rPr>
              <w:t>内部调配，</w:t>
            </w:r>
            <w:r>
              <w:rPr>
                <w:color w:val="000000" w:themeColor="text1"/>
              </w:rPr>
              <w:t>年</w:t>
            </w:r>
            <w:r>
              <w:rPr>
                <w:rFonts w:hint="eastAsia"/>
                <w:color w:val="000000" w:themeColor="text1"/>
              </w:rPr>
              <w:t>运行</w:t>
            </w:r>
            <w:r>
              <w:rPr>
                <w:color w:val="000000" w:themeColor="text1"/>
              </w:rPr>
              <w:t>300天，</w:t>
            </w:r>
            <w:r>
              <w:rPr>
                <w:rFonts w:hint="eastAsia"/>
                <w:color w:val="000000" w:themeColor="text1"/>
              </w:rPr>
              <w:t>每天8小时，单班制</w:t>
            </w:r>
            <w:r>
              <w:rPr>
                <w:color w:val="000000" w:themeColor="text1"/>
              </w:rPr>
              <w:t>。</w:t>
            </w:r>
          </w:p>
          <w:p>
            <w:pPr>
              <w:adjustRightInd w:val="0"/>
              <w:snapToGrid w:val="0"/>
              <w:ind w:firstLine="482" w:firstLineChars="200"/>
              <w:rPr>
                <w:b/>
                <w:color w:val="000000" w:themeColor="text1"/>
              </w:rPr>
            </w:pPr>
            <w:r>
              <w:rPr>
                <w:b/>
                <w:color w:val="000000" w:themeColor="text1"/>
              </w:rPr>
              <w:t>6</w:t>
            </w:r>
            <w:r>
              <w:rPr>
                <w:rFonts w:hint="eastAsia"/>
                <w:b/>
                <w:color w:val="000000" w:themeColor="text1"/>
              </w:rPr>
              <w:t>、给排水</w:t>
            </w:r>
          </w:p>
          <w:p>
            <w:pPr>
              <w:adjustRightInd w:val="0"/>
              <w:snapToGrid w:val="0"/>
              <w:ind w:firstLine="480" w:firstLineChars="200"/>
              <w:jc w:val="both"/>
              <w:rPr>
                <w:color w:val="auto"/>
              </w:rPr>
            </w:pPr>
            <w:r>
              <w:rPr>
                <w:rFonts w:hint="eastAsia"/>
                <w:color w:val="000000" w:themeColor="text1"/>
              </w:rPr>
              <w:t>（1）</w:t>
            </w:r>
            <w:r>
              <w:rPr>
                <w:rFonts w:hint="eastAsia"/>
                <w:color w:val="auto"/>
              </w:rPr>
              <w:t>用水</w:t>
            </w:r>
          </w:p>
          <w:p>
            <w:pPr>
              <w:ind w:firstLine="480" w:firstLineChars="200"/>
              <w:jc w:val="both"/>
              <w:rPr>
                <w:color w:val="auto"/>
              </w:rPr>
            </w:pPr>
            <w:r>
              <w:rPr>
                <w:rFonts w:hint="eastAsia"/>
                <w:color w:val="auto"/>
              </w:rPr>
              <w:t>本项目不新增员工，因此不新增生活污水。实验中所用废水主要为清洗废水、溶液配制用水。</w:t>
            </w:r>
          </w:p>
          <w:p>
            <w:pPr>
              <w:ind w:firstLine="480" w:firstLineChars="200"/>
              <w:jc w:val="both"/>
              <w:rPr>
                <w:color w:val="auto"/>
              </w:rPr>
            </w:pPr>
            <w:r>
              <w:rPr>
                <w:rFonts w:hint="eastAsia"/>
                <w:color w:val="auto"/>
              </w:rPr>
              <w:t>①清洗废水：主要是实验仪器清洗废水，清洗使用自来水，根据建设单位提供的资料，平均每天0.0</w:t>
            </w:r>
            <w:r>
              <w:rPr>
                <w:color w:val="auto"/>
              </w:rPr>
              <w:t>3m</w:t>
            </w:r>
            <w:r>
              <w:rPr>
                <w:color w:val="auto"/>
                <w:vertAlign w:val="superscript"/>
              </w:rPr>
              <w:t>3</w:t>
            </w:r>
            <w:r>
              <w:rPr>
                <w:color w:val="auto"/>
              </w:rPr>
              <w:t>/d</w:t>
            </w:r>
            <w:r>
              <w:rPr>
                <w:rFonts w:hint="eastAsia"/>
                <w:color w:val="auto"/>
              </w:rPr>
              <w:t>，每年用水量约</w:t>
            </w:r>
            <w:r>
              <w:rPr>
                <w:color w:val="auto"/>
              </w:rPr>
              <w:t>9.0m</w:t>
            </w:r>
            <w:r>
              <w:rPr>
                <w:color w:val="auto"/>
                <w:vertAlign w:val="superscript"/>
              </w:rPr>
              <w:t>3</w:t>
            </w:r>
            <w:r>
              <w:rPr>
                <w:color w:val="auto"/>
              </w:rPr>
              <w:t>/a</w:t>
            </w:r>
            <w:r>
              <w:rPr>
                <w:rFonts w:hint="eastAsia"/>
                <w:color w:val="auto"/>
              </w:rPr>
              <w:t>。</w:t>
            </w:r>
          </w:p>
          <w:p>
            <w:pPr>
              <w:adjustRightInd w:val="0"/>
              <w:snapToGrid w:val="0"/>
              <w:ind w:firstLine="480" w:firstLineChars="200"/>
              <w:jc w:val="both"/>
              <w:rPr>
                <w:color w:val="auto"/>
                <w:szCs w:val="24"/>
              </w:rPr>
            </w:pPr>
            <w:r>
              <w:rPr>
                <w:rFonts w:hint="eastAsia"/>
                <w:color w:val="auto"/>
                <w:szCs w:val="24"/>
              </w:rPr>
              <w:t>②溶液配制用水：硝酸需要配制成6</w:t>
            </w:r>
            <w:r>
              <w:rPr>
                <w:color w:val="auto"/>
                <w:szCs w:val="24"/>
              </w:rPr>
              <w:t>5</w:t>
            </w:r>
            <w:r>
              <w:rPr>
                <w:rFonts w:hint="eastAsia"/>
                <w:color w:val="auto"/>
                <w:szCs w:val="24"/>
              </w:rPr>
              <w:t>%的溶液，盐酸需要配置成1</w:t>
            </w:r>
            <w:r>
              <w:rPr>
                <w:color w:val="auto"/>
                <w:szCs w:val="24"/>
              </w:rPr>
              <w:t>5</w:t>
            </w:r>
            <w:r>
              <w:rPr>
                <w:rFonts w:hint="eastAsia"/>
                <w:color w:val="auto"/>
                <w:szCs w:val="24"/>
              </w:rPr>
              <w:t>%的溶液，配制使用外购的去离子水。本项目硝酸使用量为</w:t>
            </w:r>
            <w:r>
              <w:rPr>
                <w:color w:val="auto"/>
                <w:kern w:val="0"/>
                <w:szCs w:val="24"/>
              </w:rPr>
              <w:t>5</w:t>
            </w:r>
            <w:r>
              <w:rPr>
                <w:rFonts w:hint="eastAsia"/>
                <w:color w:val="auto"/>
                <w:kern w:val="0"/>
                <w:szCs w:val="24"/>
              </w:rPr>
              <w:t>L</w:t>
            </w:r>
            <w:r>
              <w:rPr>
                <w:color w:val="auto"/>
                <w:kern w:val="0"/>
                <w:szCs w:val="24"/>
              </w:rPr>
              <w:t>/a</w:t>
            </w:r>
            <w:r>
              <w:rPr>
                <w:rFonts w:hint="eastAsia"/>
                <w:color w:val="auto"/>
                <w:kern w:val="0"/>
                <w:szCs w:val="24"/>
              </w:rPr>
              <w:t>，浓盐酸使用量为1L</w:t>
            </w:r>
            <w:r>
              <w:rPr>
                <w:color w:val="auto"/>
                <w:kern w:val="0"/>
                <w:szCs w:val="24"/>
              </w:rPr>
              <w:t>/a</w:t>
            </w:r>
            <w:r>
              <w:rPr>
                <w:rFonts w:hint="eastAsia"/>
                <w:color w:val="auto"/>
                <w:kern w:val="0"/>
                <w:szCs w:val="24"/>
              </w:rPr>
              <w:t>，则去离子水用量为8</w:t>
            </w:r>
            <w:r>
              <w:rPr>
                <w:color w:val="auto"/>
                <w:kern w:val="0"/>
                <w:szCs w:val="24"/>
              </w:rPr>
              <w:t>.4</w:t>
            </w:r>
            <w:r>
              <w:rPr>
                <w:rFonts w:hint="eastAsia"/>
                <w:color w:val="auto"/>
                <w:kern w:val="0"/>
                <w:szCs w:val="24"/>
              </w:rPr>
              <w:t>L</w:t>
            </w:r>
            <w:r>
              <w:rPr>
                <w:color w:val="auto"/>
                <w:kern w:val="0"/>
                <w:szCs w:val="24"/>
              </w:rPr>
              <w:t>/a</w:t>
            </w:r>
            <w:r>
              <w:rPr>
                <w:rFonts w:hint="eastAsia"/>
                <w:color w:val="auto"/>
                <w:kern w:val="0"/>
                <w:szCs w:val="24"/>
              </w:rPr>
              <w:t>。</w:t>
            </w:r>
          </w:p>
          <w:p>
            <w:pPr>
              <w:adjustRightInd w:val="0"/>
              <w:snapToGrid w:val="0"/>
              <w:ind w:firstLine="480" w:firstLineChars="200"/>
              <w:rPr>
                <w:color w:val="auto"/>
              </w:rPr>
            </w:pPr>
            <w:r>
              <w:rPr>
                <w:rFonts w:hint="eastAsia"/>
                <w:color w:val="auto"/>
              </w:rPr>
              <w:t>（2）排水</w:t>
            </w:r>
          </w:p>
          <w:p>
            <w:pPr>
              <w:adjustRightInd w:val="0"/>
              <w:snapToGrid w:val="0"/>
              <w:ind w:firstLine="480" w:firstLineChars="200"/>
              <w:jc w:val="both"/>
              <w:rPr>
                <w:color w:val="FF0000"/>
              </w:rPr>
            </w:pPr>
            <w:r>
              <w:rPr>
                <w:rFonts w:hint="eastAsia"/>
                <w:color w:val="auto"/>
              </w:rPr>
              <w:t>配制的硝酸和盐酸溶液废弃后作为危废处理，因此本项目废水主要是清洗废水，产污系数按照</w:t>
            </w:r>
            <w:r>
              <w:rPr>
                <w:color w:val="auto"/>
              </w:rPr>
              <w:t>80%</w:t>
            </w:r>
            <w:r>
              <w:rPr>
                <w:rFonts w:hint="eastAsia"/>
                <w:color w:val="auto"/>
              </w:rPr>
              <w:t>计，则清洗废水量为</w:t>
            </w:r>
            <w:r>
              <w:rPr>
                <w:color w:val="auto"/>
              </w:rPr>
              <w:t>0.024m</w:t>
            </w:r>
            <w:r>
              <w:rPr>
                <w:color w:val="auto"/>
                <w:vertAlign w:val="superscript"/>
              </w:rPr>
              <w:t>3</w:t>
            </w:r>
            <w:r>
              <w:rPr>
                <w:color w:val="auto"/>
              </w:rPr>
              <w:t>/d</w:t>
            </w:r>
            <w:r>
              <w:rPr>
                <w:rFonts w:hint="eastAsia"/>
                <w:color w:val="auto"/>
              </w:rPr>
              <w:t>（</w:t>
            </w:r>
            <w:r>
              <w:rPr>
                <w:color w:val="auto"/>
              </w:rPr>
              <w:t>7.2m</w:t>
            </w:r>
            <w:r>
              <w:rPr>
                <w:color w:val="auto"/>
                <w:vertAlign w:val="superscript"/>
              </w:rPr>
              <w:t>3</w:t>
            </w:r>
            <w:r>
              <w:rPr>
                <w:color w:val="auto"/>
              </w:rPr>
              <w:t>/a</w:t>
            </w:r>
            <w:r>
              <w:rPr>
                <w:rFonts w:hint="eastAsia"/>
                <w:color w:val="auto"/>
              </w:rPr>
              <w:t>）。</w:t>
            </w:r>
            <w:r>
              <w:rPr>
                <w:color w:val="auto"/>
              </w:rPr>
              <w:t>清洗废水</w:t>
            </w:r>
            <w:r>
              <w:rPr>
                <w:rFonts w:hint="eastAsia"/>
                <w:color w:val="auto"/>
              </w:rPr>
              <w:t>收集后经酸碱中和后排入化粪池然后排入市政污水管网。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vAlign w:val="center"/>
          </w:tcPr>
          <w:p>
            <w:pPr>
              <w:pStyle w:val="40"/>
              <w:adjustRightInd w:val="0"/>
              <w:snapToGrid w:val="0"/>
              <w:spacing w:beforeAutospacing="0" w:afterAutospacing="0"/>
              <w:jc w:val="center"/>
              <w:rPr>
                <w:rFonts w:cs="宋体"/>
                <w:b/>
                <w:bCs/>
                <w:color w:val="000000" w:themeColor="text1"/>
                <w:kern w:val="2"/>
                <w:sz w:val="21"/>
                <w:szCs w:val="21"/>
              </w:rPr>
            </w:pPr>
            <w:r>
              <w:rPr>
                <w:rFonts w:hint="eastAsia" w:ascii="Times New Roman"/>
                <w:b/>
                <w:bCs/>
                <w:color w:val="000000" w:themeColor="text1"/>
              </w:rPr>
              <w:t>工艺流程和产排污环节</w:t>
            </w:r>
          </w:p>
        </w:tc>
        <w:tc>
          <w:tcPr>
            <w:tcW w:w="8529" w:type="dxa"/>
          </w:tcPr>
          <w:p>
            <w:pPr>
              <w:adjustRightInd w:val="0"/>
              <w:snapToGrid w:val="0"/>
              <w:spacing w:line="440" w:lineRule="exact"/>
              <w:ind w:firstLine="482" w:firstLineChars="200"/>
              <w:jc w:val="both"/>
              <w:rPr>
                <w:rFonts w:ascii="宋体" w:hAnsi="宋体"/>
                <w:b/>
                <w:bCs/>
                <w:color w:val="000000" w:themeColor="text1"/>
                <w:szCs w:val="24"/>
              </w:rPr>
            </w:pPr>
            <w:r>
              <w:rPr>
                <w:rFonts w:hint="eastAsia" w:ascii="宋体" w:hAnsi="宋体"/>
                <w:b/>
                <w:bCs/>
                <w:color w:val="000000" w:themeColor="text1"/>
                <w:szCs w:val="24"/>
              </w:rPr>
              <w:t>二</w:t>
            </w:r>
            <w:r>
              <w:rPr>
                <w:rFonts w:ascii="宋体" w:hAnsi="宋体"/>
                <w:b/>
                <w:bCs/>
                <w:color w:val="000000" w:themeColor="text1"/>
                <w:szCs w:val="24"/>
              </w:rPr>
              <w:t>、</w:t>
            </w:r>
            <w:r>
              <w:rPr>
                <w:rFonts w:hint="eastAsia" w:ascii="宋体" w:hAnsi="宋体"/>
                <w:b/>
                <w:bCs/>
                <w:color w:val="000000" w:themeColor="text1"/>
                <w:szCs w:val="24"/>
              </w:rPr>
              <w:t>运营</w:t>
            </w:r>
            <w:r>
              <w:rPr>
                <w:rFonts w:ascii="宋体" w:hAnsi="宋体"/>
                <w:b/>
                <w:bCs/>
                <w:color w:val="000000" w:themeColor="text1"/>
                <w:szCs w:val="24"/>
              </w:rPr>
              <w:t>期</w:t>
            </w:r>
          </w:p>
          <w:p>
            <w:pPr>
              <w:adjustRightInd w:val="0"/>
              <w:snapToGrid w:val="0"/>
              <w:spacing w:line="440" w:lineRule="exact"/>
              <w:ind w:firstLine="482" w:firstLineChars="200"/>
              <w:jc w:val="both"/>
              <w:rPr>
                <w:rFonts w:ascii="宋体" w:hAnsi="宋体"/>
                <w:b/>
                <w:bCs/>
                <w:color w:val="000000" w:themeColor="text1"/>
                <w:szCs w:val="24"/>
              </w:rPr>
            </w:pPr>
            <w:r>
              <w:rPr>
                <w:rFonts w:hint="eastAsia" w:ascii="宋体" w:hAnsi="宋体"/>
                <w:b/>
                <w:bCs/>
                <w:color w:val="000000" w:themeColor="text1"/>
                <w:szCs w:val="24"/>
              </w:rPr>
              <w:t>1、生产工艺流程图及产污环节分析</w:t>
            </w:r>
          </w:p>
          <w:p>
            <w:pPr>
              <w:pStyle w:val="45"/>
              <w:tabs>
                <w:tab w:val="left" w:pos="8607"/>
              </w:tabs>
              <w:adjustRightInd w:val="0"/>
              <w:snapToGrid w:val="0"/>
              <w:spacing w:line="360" w:lineRule="auto"/>
              <w:ind w:left="0" w:leftChars="0" w:firstLine="0"/>
              <w:jc w:val="center"/>
              <w:rPr>
                <w:rFonts w:hAnsiTheme="minorEastAsia" w:eastAsiaTheme="minorEastAsia"/>
                <w:b/>
                <w:color w:val="000000" w:themeColor="text1"/>
                <w:sz w:val="24"/>
                <w:szCs w:val="24"/>
              </w:rPr>
            </w:pPr>
            <w:r>
              <w:rPr>
                <w:color w:val="000000" w:themeColor="text1"/>
              </w:rPr>
              <w:object>
                <v:shape id="_x0000_i1025" o:spt="75" type="#_x0000_t75" style="height:174pt;width:57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45"/>
              <w:tabs>
                <w:tab w:val="left" w:pos="8607"/>
              </w:tabs>
              <w:adjustRightInd w:val="0"/>
              <w:snapToGrid w:val="0"/>
              <w:spacing w:line="360" w:lineRule="auto"/>
              <w:ind w:left="0" w:leftChars="0" w:firstLine="0"/>
              <w:jc w:val="center"/>
              <w:rPr>
                <w:color w:val="000000" w:themeColor="text1"/>
                <w:sz w:val="24"/>
                <w:szCs w:val="24"/>
              </w:rPr>
            </w:pPr>
            <w:r>
              <w:rPr>
                <w:rFonts w:hint="eastAsia" w:hAnsiTheme="minorEastAsia" w:eastAsiaTheme="minorEastAsia"/>
                <w:b/>
                <w:color w:val="000000" w:themeColor="text1"/>
                <w:sz w:val="24"/>
                <w:szCs w:val="24"/>
              </w:rPr>
              <w:t>图</w:t>
            </w:r>
            <w:r>
              <w:rPr>
                <w:rFonts w:hAnsiTheme="minorEastAsia" w:eastAsiaTheme="minorEastAsia"/>
                <w:b/>
                <w:color w:val="000000" w:themeColor="text1"/>
                <w:sz w:val="24"/>
                <w:szCs w:val="24"/>
              </w:rPr>
              <w:t xml:space="preserve">1  </w:t>
            </w:r>
            <w:r>
              <w:rPr>
                <w:rFonts w:hint="eastAsia" w:hAnsiTheme="minorEastAsia" w:eastAsiaTheme="minorEastAsia"/>
                <w:b/>
                <w:color w:val="000000" w:themeColor="text1"/>
                <w:sz w:val="24"/>
                <w:szCs w:val="24"/>
              </w:rPr>
              <w:t xml:space="preserve"> </w:t>
            </w:r>
            <w:r>
              <w:rPr>
                <w:rFonts w:hint="eastAsia" w:ascii="宋体" w:hAnsi="宋体" w:eastAsiaTheme="minorEastAsia"/>
                <w:b/>
                <w:bCs/>
                <w:color w:val="000000" w:themeColor="text1"/>
                <w:szCs w:val="24"/>
              </w:rPr>
              <w:t>运营</w:t>
            </w:r>
            <w:r>
              <w:rPr>
                <w:rFonts w:ascii="宋体" w:hAnsi="宋体"/>
                <w:b/>
                <w:bCs/>
                <w:color w:val="000000" w:themeColor="text1"/>
                <w:szCs w:val="24"/>
              </w:rPr>
              <w:t>期工艺流程及产污环节图</w:t>
            </w:r>
          </w:p>
          <w:p>
            <w:pPr>
              <w:adjustRightInd w:val="0"/>
              <w:snapToGrid w:val="0"/>
              <w:ind w:firstLine="482" w:firstLineChars="200"/>
              <w:jc w:val="both"/>
              <w:rPr>
                <w:rFonts w:ascii="宋体" w:hAnsi="宋体"/>
                <w:b/>
                <w:bCs/>
                <w:color w:val="000000" w:themeColor="text1"/>
                <w:szCs w:val="24"/>
              </w:rPr>
            </w:pPr>
            <w:r>
              <w:rPr>
                <w:b/>
                <w:bCs/>
                <w:color w:val="000000" w:themeColor="text1"/>
                <w:szCs w:val="24"/>
              </w:rPr>
              <w:t>2、</w:t>
            </w:r>
            <w:r>
              <w:rPr>
                <w:rFonts w:hint="eastAsia" w:ascii="宋体" w:hAnsi="宋体"/>
                <w:b/>
                <w:bCs/>
                <w:color w:val="000000" w:themeColor="text1"/>
                <w:szCs w:val="24"/>
              </w:rPr>
              <w:t>生产工艺流程介绍</w:t>
            </w:r>
          </w:p>
          <w:p>
            <w:pPr>
              <w:ind w:firstLine="482"/>
              <w:jc w:val="both"/>
              <w:outlineLvl w:val="0"/>
              <w:rPr>
                <w:b/>
                <w:bCs/>
                <w:color w:val="000000" w:themeColor="text1"/>
                <w:szCs w:val="24"/>
              </w:rPr>
            </w:pPr>
            <w:r>
              <w:rPr>
                <w:rFonts w:hint="eastAsia"/>
                <w:b/>
                <w:bCs/>
                <w:color w:val="000000" w:themeColor="text1"/>
                <w:szCs w:val="24"/>
              </w:rPr>
              <w:t>（1）光谱实验室流程</w:t>
            </w:r>
          </w:p>
          <w:p>
            <w:pPr>
              <w:ind w:firstLine="482"/>
              <w:jc w:val="both"/>
              <w:outlineLvl w:val="0"/>
              <w:rPr>
                <w:b/>
                <w:bCs/>
                <w:color w:val="000000" w:themeColor="text1"/>
                <w:szCs w:val="24"/>
              </w:rPr>
            </w:pPr>
            <w:r>
              <w:rPr>
                <w:rFonts w:hint="eastAsia"/>
                <w:b/>
                <w:bCs/>
                <w:color w:val="000000" w:themeColor="text1"/>
                <w:szCs w:val="24"/>
              </w:rPr>
              <w:t>1）光电直读光谱仪</w:t>
            </w:r>
          </w:p>
          <w:p>
            <w:pPr>
              <w:ind w:firstLine="482"/>
              <w:jc w:val="both"/>
              <w:outlineLvl w:val="0"/>
              <w:rPr>
                <w:b/>
                <w:bCs/>
                <w:color w:val="auto"/>
                <w:szCs w:val="24"/>
              </w:rPr>
            </w:pPr>
            <w:r>
              <w:rPr>
                <w:rFonts w:hint="eastAsia"/>
                <w:b/>
                <w:bCs/>
                <w:color w:val="000000" w:themeColor="text1"/>
                <w:szCs w:val="24"/>
              </w:rPr>
              <w:t>①适用</w:t>
            </w:r>
            <w:r>
              <w:rPr>
                <w:rFonts w:hint="eastAsia"/>
                <w:b/>
                <w:bCs/>
                <w:color w:val="auto"/>
                <w:szCs w:val="24"/>
              </w:rPr>
              <w:t>范围：</w:t>
            </w:r>
            <w:r>
              <w:rPr>
                <w:rFonts w:hint="eastAsia"/>
                <w:color w:val="auto"/>
                <w:szCs w:val="24"/>
              </w:rPr>
              <w:t>进行金属原材料的元素分析。</w:t>
            </w:r>
          </w:p>
          <w:p>
            <w:pPr>
              <w:ind w:firstLine="482"/>
              <w:jc w:val="both"/>
              <w:outlineLvl w:val="0"/>
              <w:rPr>
                <w:color w:val="auto"/>
                <w:szCs w:val="24"/>
              </w:rPr>
            </w:pPr>
            <w:r>
              <w:rPr>
                <w:rFonts w:hint="eastAsia"/>
                <w:b/>
                <w:bCs/>
                <w:color w:val="auto"/>
                <w:szCs w:val="24"/>
              </w:rPr>
              <w:t>②试验设备：</w:t>
            </w:r>
            <w:r>
              <w:rPr>
                <w:rFonts w:hint="eastAsia"/>
                <w:color w:val="auto"/>
                <w:szCs w:val="24"/>
              </w:rPr>
              <w:t>光电直读光谱仪。</w:t>
            </w:r>
          </w:p>
          <w:p>
            <w:pPr>
              <w:ind w:firstLine="482"/>
              <w:jc w:val="both"/>
              <w:outlineLvl w:val="0"/>
              <w:rPr>
                <w:b/>
                <w:bCs/>
                <w:color w:val="auto"/>
                <w:szCs w:val="24"/>
              </w:rPr>
            </w:pPr>
            <w:r>
              <w:rPr>
                <w:rFonts w:hint="eastAsia"/>
                <w:b/>
                <w:bCs/>
                <w:color w:val="auto"/>
                <w:szCs w:val="24"/>
              </w:rPr>
              <w:t>③试验过程：</w:t>
            </w:r>
          </w:p>
          <w:p>
            <w:pPr>
              <w:ind w:firstLine="482"/>
              <w:jc w:val="both"/>
              <w:outlineLvl w:val="0"/>
              <w:rPr>
                <w:color w:val="auto"/>
                <w:szCs w:val="24"/>
              </w:rPr>
            </w:pPr>
            <w:r>
              <w:rPr>
                <w:rFonts w:hint="eastAsia"/>
                <w:color w:val="auto"/>
                <w:szCs w:val="24"/>
              </w:rPr>
              <w:t>根据实验操作流程，使用光电直读光谱仪对金属原材料进行元素分析，然后出具检测报告。实验过程为纯物理过程，不使用化学试剂，因此不产生污染。</w:t>
            </w:r>
          </w:p>
          <w:p>
            <w:pPr>
              <w:ind w:firstLine="482"/>
              <w:jc w:val="both"/>
              <w:outlineLvl w:val="0"/>
              <w:rPr>
                <w:b/>
                <w:bCs/>
                <w:color w:val="auto"/>
                <w:szCs w:val="24"/>
              </w:rPr>
            </w:pPr>
            <w:r>
              <w:rPr>
                <w:rFonts w:hint="eastAsia"/>
                <w:b/>
                <w:bCs/>
                <w:color w:val="auto"/>
                <w:szCs w:val="24"/>
              </w:rPr>
              <w:t>2）高频红外碳硫分析仪</w:t>
            </w:r>
          </w:p>
          <w:p>
            <w:pPr>
              <w:ind w:firstLine="482"/>
              <w:jc w:val="both"/>
              <w:outlineLvl w:val="0"/>
              <w:rPr>
                <w:b/>
                <w:bCs/>
                <w:color w:val="auto"/>
                <w:szCs w:val="24"/>
              </w:rPr>
            </w:pPr>
            <w:r>
              <w:rPr>
                <w:rFonts w:hint="eastAsia"/>
                <w:b/>
                <w:bCs/>
                <w:color w:val="auto"/>
                <w:szCs w:val="24"/>
              </w:rPr>
              <w:t>①适用范围：</w:t>
            </w:r>
            <w:r>
              <w:rPr>
                <w:rFonts w:hint="eastAsia"/>
                <w:color w:val="auto"/>
                <w:szCs w:val="24"/>
              </w:rPr>
              <w:t>适用于钢、铁材料中C、S元素含量的分析测试。</w:t>
            </w:r>
          </w:p>
          <w:p>
            <w:pPr>
              <w:ind w:firstLine="482"/>
              <w:jc w:val="both"/>
              <w:outlineLvl w:val="0"/>
              <w:rPr>
                <w:color w:val="auto"/>
                <w:szCs w:val="24"/>
              </w:rPr>
            </w:pPr>
            <w:r>
              <w:rPr>
                <w:rFonts w:hint="eastAsia"/>
                <w:b/>
                <w:bCs/>
                <w:color w:val="auto"/>
                <w:szCs w:val="24"/>
              </w:rPr>
              <w:t>②试验设备：</w:t>
            </w:r>
            <w:r>
              <w:rPr>
                <w:rFonts w:hint="eastAsia"/>
                <w:color w:val="auto"/>
                <w:szCs w:val="24"/>
              </w:rPr>
              <w:t>高频红外碳硫分析仪。</w:t>
            </w:r>
          </w:p>
          <w:p>
            <w:pPr>
              <w:ind w:firstLine="482"/>
              <w:jc w:val="both"/>
              <w:outlineLvl w:val="0"/>
              <w:rPr>
                <w:b/>
                <w:bCs/>
                <w:color w:val="auto"/>
                <w:szCs w:val="24"/>
              </w:rPr>
            </w:pPr>
            <w:r>
              <w:rPr>
                <w:rFonts w:hint="eastAsia"/>
                <w:b/>
                <w:bCs/>
                <w:color w:val="auto"/>
                <w:szCs w:val="24"/>
              </w:rPr>
              <w:t>③试验过程：</w:t>
            </w:r>
          </w:p>
          <w:p>
            <w:pPr>
              <w:ind w:firstLine="482"/>
              <w:jc w:val="both"/>
              <w:outlineLvl w:val="0"/>
              <w:rPr>
                <w:color w:val="auto"/>
                <w:szCs w:val="24"/>
              </w:rPr>
            </w:pPr>
            <w:r>
              <w:rPr>
                <w:rFonts w:hint="eastAsia"/>
                <w:color w:val="auto"/>
                <w:szCs w:val="24"/>
              </w:rPr>
              <w:t>首先需要对对来样进行检查，有油污的需要用纯有机溶剂（无水乙醚）擦拭。然后根据实验操作流程，使用高频红外碳硫分析仪对钢、铁材料中C、S元素含量进行分析测试，然后出具检测报告。实验过程为纯物理过程，不使用化学试剂，产生的污染主要来自待检测样品擦拭过程乙醚挥发产生的有机废气。</w:t>
            </w:r>
          </w:p>
          <w:p>
            <w:pPr>
              <w:ind w:firstLine="482"/>
              <w:jc w:val="both"/>
              <w:outlineLvl w:val="0"/>
              <w:rPr>
                <w:b/>
                <w:bCs/>
                <w:color w:val="000000" w:themeColor="text1"/>
                <w:szCs w:val="24"/>
              </w:rPr>
            </w:pPr>
            <w:r>
              <w:rPr>
                <w:rFonts w:hint="eastAsia"/>
                <w:b/>
                <w:bCs/>
                <w:color w:val="000000" w:themeColor="text1"/>
                <w:szCs w:val="24"/>
              </w:rPr>
              <w:t>（2）金相实验室</w:t>
            </w:r>
          </w:p>
          <w:p>
            <w:pPr>
              <w:ind w:firstLine="482"/>
              <w:jc w:val="both"/>
              <w:outlineLvl w:val="0"/>
              <w:rPr>
                <w:b/>
                <w:bCs/>
                <w:color w:val="000000" w:themeColor="text1"/>
                <w:szCs w:val="24"/>
              </w:rPr>
            </w:pPr>
            <w:r>
              <w:rPr>
                <w:rFonts w:hint="eastAsia"/>
                <w:b/>
                <w:bCs/>
                <w:color w:val="000000" w:themeColor="text1"/>
                <w:szCs w:val="24"/>
              </w:rPr>
              <w:t>①适用范围：</w:t>
            </w:r>
            <w:r>
              <w:rPr>
                <w:rFonts w:hint="eastAsia"/>
                <w:color w:val="000000" w:themeColor="text1"/>
                <w:szCs w:val="24"/>
              </w:rPr>
              <w:t>对金属材料显微组织评定。</w:t>
            </w:r>
          </w:p>
          <w:p>
            <w:pPr>
              <w:ind w:firstLine="482"/>
              <w:jc w:val="both"/>
              <w:outlineLvl w:val="0"/>
              <w:rPr>
                <w:color w:val="000000" w:themeColor="text1"/>
                <w:szCs w:val="24"/>
              </w:rPr>
            </w:pPr>
            <w:r>
              <w:rPr>
                <w:rFonts w:hint="eastAsia"/>
                <w:b/>
                <w:bCs/>
                <w:color w:val="000000" w:themeColor="text1"/>
                <w:szCs w:val="24"/>
              </w:rPr>
              <w:t>②试验设备：</w:t>
            </w:r>
            <w:r>
              <w:rPr>
                <w:rFonts w:hint="eastAsia"/>
                <w:color w:val="000000" w:themeColor="text1"/>
                <w:szCs w:val="24"/>
              </w:rPr>
              <w:t>金相切割机、金相分析仪和台视显微镜。</w:t>
            </w:r>
          </w:p>
          <w:p>
            <w:pPr>
              <w:ind w:firstLine="482"/>
              <w:jc w:val="both"/>
              <w:outlineLvl w:val="0"/>
              <w:rPr>
                <w:b/>
                <w:bCs/>
                <w:color w:val="000000" w:themeColor="text1"/>
                <w:szCs w:val="24"/>
              </w:rPr>
            </w:pPr>
            <w:r>
              <w:rPr>
                <w:rFonts w:hint="eastAsia"/>
                <w:b/>
                <w:bCs/>
                <w:color w:val="000000" w:themeColor="text1"/>
                <w:szCs w:val="24"/>
              </w:rPr>
              <w:t>③试验过程：</w:t>
            </w:r>
          </w:p>
          <w:p>
            <w:pPr>
              <w:ind w:firstLine="482"/>
              <w:jc w:val="both"/>
              <w:outlineLvl w:val="0"/>
              <w:rPr>
                <w:color w:val="auto"/>
                <w:szCs w:val="24"/>
              </w:rPr>
            </w:pPr>
            <w:r>
              <w:rPr>
                <w:rFonts w:hint="eastAsia"/>
                <w:color w:val="000000" w:themeColor="text1"/>
                <w:szCs w:val="24"/>
              </w:rPr>
              <w:t>对来样进行检查，有油污的需要用纯有机溶剂（无水乙醚）擦拭。然后用金相切割机对</w:t>
            </w:r>
            <w:r>
              <w:rPr>
                <w:rFonts w:hint="eastAsia"/>
                <w:color w:val="auto"/>
                <w:szCs w:val="24"/>
              </w:rPr>
              <w:t>样品进行切割成所需的尺寸。然后将样品放置于台视显微镜下，选择合适的镜头，调整光源，调节参数进行图像采集。对采集的图像用金相分析仪进行分析。析完毕后对数据进行校核，然后出具检验报告。</w:t>
            </w:r>
          </w:p>
          <w:p>
            <w:pPr>
              <w:ind w:firstLine="482"/>
              <w:jc w:val="both"/>
              <w:outlineLvl w:val="0"/>
              <w:rPr>
                <w:color w:val="auto"/>
                <w:szCs w:val="24"/>
              </w:rPr>
            </w:pPr>
            <w:r>
              <w:rPr>
                <w:rFonts w:hint="eastAsia"/>
                <w:color w:val="auto"/>
                <w:szCs w:val="24"/>
              </w:rPr>
              <w:t>实验过程为纯物理过程，不使用化学试剂，产生的污染主要来自待检测样品擦拭过程乙醚挥发产生的有机废气。</w:t>
            </w:r>
          </w:p>
          <w:p>
            <w:pPr>
              <w:ind w:firstLine="482"/>
              <w:jc w:val="both"/>
              <w:outlineLvl w:val="0"/>
              <w:rPr>
                <w:b/>
                <w:bCs/>
                <w:color w:val="auto"/>
                <w:szCs w:val="24"/>
              </w:rPr>
            </w:pPr>
            <w:r>
              <w:rPr>
                <w:rFonts w:hint="eastAsia"/>
                <w:b/>
                <w:bCs/>
                <w:color w:val="auto"/>
                <w:szCs w:val="24"/>
              </w:rPr>
              <w:t>（3）物理实验室</w:t>
            </w:r>
          </w:p>
          <w:p>
            <w:pPr>
              <w:ind w:firstLine="482"/>
              <w:jc w:val="both"/>
              <w:outlineLvl w:val="0"/>
              <w:rPr>
                <w:b/>
                <w:bCs/>
                <w:color w:val="000000" w:themeColor="text1"/>
                <w:szCs w:val="24"/>
              </w:rPr>
            </w:pPr>
            <w:r>
              <w:rPr>
                <w:rFonts w:hint="eastAsia"/>
                <w:b/>
                <w:bCs/>
                <w:color w:val="000000" w:themeColor="text1"/>
                <w:szCs w:val="24"/>
              </w:rPr>
              <w:t>1）高强螺栓性能检测</w:t>
            </w:r>
          </w:p>
          <w:p>
            <w:pPr>
              <w:ind w:firstLine="482"/>
              <w:jc w:val="both"/>
              <w:outlineLvl w:val="0"/>
              <w:rPr>
                <w:b/>
                <w:bCs/>
                <w:color w:val="000000" w:themeColor="text1"/>
                <w:szCs w:val="24"/>
              </w:rPr>
            </w:pPr>
            <w:r>
              <w:rPr>
                <w:rFonts w:hint="eastAsia"/>
                <w:b/>
                <w:bCs/>
                <w:color w:val="000000" w:themeColor="text1"/>
                <w:szCs w:val="24"/>
              </w:rPr>
              <w:t>①适用范围：</w:t>
            </w:r>
            <w:r>
              <w:rPr>
                <w:rFonts w:hint="eastAsia"/>
                <w:color w:val="000000" w:themeColor="text1"/>
                <w:szCs w:val="24"/>
              </w:rPr>
              <w:t>对铁路和公路桥梁、锅炉钢结构、工业厂房、高层民用建筑、塔桅结构、起重机械及其他钢结构摩擦型高强螺栓连接副的检测。</w:t>
            </w:r>
          </w:p>
          <w:p>
            <w:pPr>
              <w:ind w:firstLine="482"/>
              <w:jc w:val="both"/>
              <w:outlineLvl w:val="0"/>
              <w:rPr>
                <w:b/>
                <w:bCs/>
                <w:color w:val="000000" w:themeColor="text1"/>
                <w:szCs w:val="24"/>
              </w:rPr>
            </w:pPr>
            <w:r>
              <w:rPr>
                <w:rFonts w:hint="eastAsia"/>
                <w:b/>
                <w:bCs/>
                <w:color w:val="000000" w:themeColor="text1"/>
                <w:szCs w:val="24"/>
              </w:rPr>
              <w:t>②试验设备：</w:t>
            </w:r>
            <w:r>
              <w:rPr>
                <w:rFonts w:hint="eastAsia"/>
                <w:color w:val="000000" w:themeColor="text1"/>
                <w:szCs w:val="24"/>
              </w:rPr>
              <w:t>YJZ-500S高强螺栓轴力扭矩复合检测仪。</w:t>
            </w:r>
          </w:p>
          <w:p>
            <w:pPr>
              <w:ind w:firstLine="482"/>
              <w:jc w:val="both"/>
              <w:outlineLvl w:val="0"/>
              <w:rPr>
                <w:b/>
                <w:bCs/>
                <w:color w:val="000000" w:themeColor="text1"/>
                <w:szCs w:val="24"/>
              </w:rPr>
            </w:pPr>
            <w:r>
              <w:rPr>
                <w:b/>
                <w:bCs/>
                <w:color w:val="000000" w:themeColor="text1"/>
                <w:szCs w:val="24"/>
              </w:rPr>
              <w:t>2</w:t>
            </w:r>
            <w:r>
              <w:rPr>
                <w:rFonts w:hint="eastAsia"/>
                <w:b/>
                <w:bCs/>
                <w:color w:val="000000" w:themeColor="text1"/>
                <w:szCs w:val="24"/>
              </w:rPr>
              <w:t>）金属材料紧固件实物拉力及抗滑移系数检测</w:t>
            </w:r>
          </w:p>
          <w:p>
            <w:pPr>
              <w:ind w:firstLine="482"/>
              <w:jc w:val="both"/>
              <w:outlineLvl w:val="0"/>
              <w:rPr>
                <w:color w:val="000000" w:themeColor="text1"/>
                <w:szCs w:val="24"/>
              </w:rPr>
            </w:pPr>
            <w:r>
              <w:rPr>
                <w:rFonts w:hint="eastAsia"/>
                <w:color w:val="000000" w:themeColor="text1"/>
                <w:szCs w:val="24"/>
              </w:rPr>
              <w:t>①适用范围：适用于金属原材料紧固件实物拉力力学性能及抗滑移系数的检验。</w:t>
            </w:r>
          </w:p>
          <w:p>
            <w:pPr>
              <w:ind w:firstLine="482"/>
              <w:jc w:val="both"/>
              <w:outlineLvl w:val="0"/>
              <w:rPr>
                <w:color w:val="000000" w:themeColor="text1"/>
                <w:szCs w:val="24"/>
              </w:rPr>
            </w:pPr>
            <w:r>
              <w:rPr>
                <w:rFonts w:hint="eastAsia"/>
                <w:color w:val="000000" w:themeColor="text1"/>
                <w:szCs w:val="24"/>
              </w:rPr>
              <w:t>②试验设备：WAW-1000微机控制电液伺服万能试验机</w:t>
            </w:r>
          </w:p>
          <w:p>
            <w:pPr>
              <w:ind w:firstLine="482"/>
              <w:jc w:val="both"/>
              <w:outlineLvl w:val="0"/>
              <w:rPr>
                <w:b/>
                <w:bCs/>
                <w:color w:val="000000" w:themeColor="text1"/>
                <w:szCs w:val="24"/>
              </w:rPr>
            </w:pPr>
            <w:r>
              <w:rPr>
                <w:rFonts w:hint="eastAsia"/>
                <w:b/>
                <w:bCs/>
                <w:color w:val="000000" w:themeColor="text1"/>
                <w:szCs w:val="24"/>
              </w:rPr>
              <w:t>3）金属材料力学性能试验</w:t>
            </w:r>
          </w:p>
          <w:p>
            <w:pPr>
              <w:ind w:firstLine="482"/>
              <w:jc w:val="both"/>
              <w:outlineLvl w:val="0"/>
              <w:rPr>
                <w:color w:val="000000" w:themeColor="text1"/>
                <w:szCs w:val="24"/>
              </w:rPr>
            </w:pPr>
            <w:r>
              <w:rPr>
                <w:rFonts w:hint="eastAsia"/>
                <w:color w:val="000000" w:themeColor="text1"/>
                <w:szCs w:val="24"/>
              </w:rPr>
              <w:t>①适用范围：</w:t>
            </w:r>
            <w:r>
              <w:rPr>
                <w:rFonts w:hint="eastAsia"/>
                <w:color w:val="000000" w:themeColor="text1"/>
              </w:rPr>
              <w:t>适用于金属原材料材力学性能检验、焊接工艺评定、焊工考试等焊接接头机械性能试验。</w:t>
            </w:r>
          </w:p>
          <w:p>
            <w:pPr>
              <w:ind w:firstLine="482"/>
              <w:jc w:val="both"/>
              <w:outlineLvl w:val="0"/>
              <w:rPr>
                <w:color w:val="000000" w:themeColor="text1"/>
                <w:szCs w:val="24"/>
              </w:rPr>
            </w:pPr>
            <w:r>
              <w:rPr>
                <w:rFonts w:hint="eastAsia"/>
                <w:color w:val="000000" w:themeColor="text1"/>
                <w:szCs w:val="24"/>
              </w:rPr>
              <w:t>②试验设备：WAW-1000电液伺服万能试验机、WDW-300电子万能试验机</w:t>
            </w:r>
          </w:p>
          <w:p>
            <w:pPr>
              <w:ind w:firstLine="482"/>
              <w:jc w:val="both"/>
              <w:outlineLvl w:val="0"/>
              <w:rPr>
                <w:b/>
                <w:bCs/>
                <w:color w:val="000000" w:themeColor="text1"/>
                <w:szCs w:val="24"/>
              </w:rPr>
            </w:pPr>
            <w:r>
              <w:rPr>
                <w:rFonts w:hint="eastAsia"/>
                <w:b/>
                <w:bCs/>
                <w:color w:val="000000" w:themeColor="text1"/>
                <w:szCs w:val="24"/>
              </w:rPr>
              <w:t>4）硬度检测</w:t>
            </w:r>
          </w:p>
          <w:p>
            <w:pPr>
              <w:ind w:firstLine="482"/>
              <w:jc w:val="both"/>
              <w:outlineLvl w:val="0"/>
              <w:rPr>
                <w:color w:val="000000" w:themeColor="text1"/>
                <w:szCs w:val="24"/>
              </w:rPr>
            </w:pPr>
            <w:r>
              <w:rPr>
                <w:rFonts w:hint="eastAsia"/>
                <w:color w:val="000000" w:themeColor="text1"/>
                <w:szCs w:val="24"/>
              </w:rPr>
              <w:t>①适用范围：适用于金属原料件的硬度检测。</w:t>
            </w:r>
          </w:p>
          <w:p>
            <w:pPr>
              <w:ind w:firstLine="482"/>
              <w:jc w:val="both"/>
              <w:outlineLvl w:val="0"/>
              <w:rPr>
                <w:color w:val="000000" w:themeColor="text1"/>
                <w:szCs w:val="24"/>
              </w:rPr>
            </w:pPr>
            <w:r>
              <w:rPr>
                <w:rFonts w:hint="eastAsia"/>
                <w:color w:val="000000" w:themeColor="text1"/>
                <w:szCs w:val="24"/>
              </w:rPr>
              <w:t>②试验设备：里氏硬度计</w:t>
            </w:r>
          </w:p>
          <w:p>
            <w:pPr>
              <w:ind w:firstLine="482"/>
              <w:jc w:val="both"/>
              <w:outlineLvl w:val="0"/>
              <w:rPr>
                <w:b/>
                <w:bCs/>
                <w:color w:val="000000" w:themeColor="text1"/>
                <w:szCs w:val="24"/>
              </w:rPr>
            </w:pPr>
            <w:r>
              <w:rPr>
                <w:rFonts w:hint="eastAsia"/>
                <w:b/>
                <w:bCs/>
                <w:color w:val="000000" w:themeColor="text1"/>
                <w:szCs w:val="24"/>
              </w:rPr>
              <w:t>试验过程：</w:t>
            </w:r>
          </w:p>
          <w:p>
            <w:pPr>
              <w:ind w:firstLine="482"/>
              <w:jc w:val="both"/>
              <w:outlineLvl w:val="0"/>
              <w:rPr>
                <w:color w:val="auto"/>
                <w:szCs w:val="24"/>
              </w:rPr>
            </w:pPr>
            <w:r>
              <w:rPr>
                <w:rFonts w:hint="eastAsia"/>
                <w:color w:val="000000" w:themeColor="text1"/>
                <w:szCs w:val="24"/>
              </w:rPr>
              <w:t>物理实验室实验里程基本一致，首先对来样进行检查，有油污的需要用纯有机溶剂（无水</w:t>
            </w:r>
            <w:r>
              <w:rPr>
                <w:rFonts w:hint="eastAsia"/>
                <w:color w:val="auto"/>
                <w:szCs w:val="24"/>
              </w:rPr>
              <w:t>乙醚）擦拭。然后根据实验操作流程，使用仪器对样品进行物理性能检测，然后出具检测报告。实验过程为纯物理过程，不使用化学试剂，产生的污染主要来自待检测样品擦拭过程中乙醚挥发产生的有机废气。</w:t>
            </w:r>
          </w:p>
          <w:p>
            <w:pPr>
              <w:ind w:firstLine="482"/>
              <w:jc w:val="both"/>
              <w:outlineLvl w:val="0"/>
              <w:rPr>
                <w:b/>
                <w:bCs/>
                <w:color w:val="000000" w:themeColor="text1"/>
                <w:szCs w:val="24"/>
              </w:rPr>
            </w:pPr>
            <w:r>
              <w:rPr>
                <w:rFonts w:hint="eastAsia"/>
                <w:b/>
                <w:bCs/>
                <w:color w:val="000000" w:themeColor="text1"/>
                <w:szCs w:val="24"/>
              </w:rPr>
              <w:t>（</w:t>
            </w:r>
            <w:r>
              <w:rPr>
                <w:b/>
                <w:bCs/>
                <w:color w:val="000000" w:themeColor="text1"/>
                <w:szCs w:val="24"/>
              </w:rPr>
              <w:t>4</w:t>
            </w:r>
            <w:r>
              <w:rPr>
                <w:rFonts w:hint="eastAsia"/>
                <w:b/>
                <w:bCs/>
                <w:color w:val="000000" w:themeColor="text1"/>
                <w:szCs w:val="24"/>
              </w:rPr>
              <w:t>）化学实验室</w:t>
            </w:r>
          </w:p>
          <w:p>
            <w:pPr>
              <w:ind w:firstLine="482"/>
              <w:jc w:val="both"/>
              <w:outlineLvl w:val="0"/>
              <w:rPr>
                <w:b/>
                <w:bCs/>
                <w:color w:val="000000" w:themeColor="text1"/>
                <w:szCs w:val="24"/>
              </w:rPr>
            </w:pPr>
            <w:r>
              <w:rPr>
                <w:b/>
                <w:bCs/>
                <w:color w:val="000000" w:themeColor="text1"/>
                <w:szCs w:val="24"/>
              </w:rPr>
              <w:t>1</w:t>
            </w:r>
            <w:r>
              <w:rPr>
                <w:rFonts w:hint="eastAsia"/>
                <w:b/>
                <w:bCs/>
                <w:color w:val="000000" w:themeColor="text1"/>
                <w:szCs w:val="24"/>
              </w:rPr>
              <w:t>）硝酸腐蚀性实验</w:t>
            </w:r>
          </w:p>
          <w:p>
            <w:pPr>
              <w:ind w:firstLine="482"/>
              <w:jc w:val="both"/>
              <w:outlineLvl w:val="0"/>
              <w:rPr>
                <w:color w:val="000000" w:themeColor="text1"/>
                <w:szCs w:val="24"/>
              </w:rPr>
            </w:pPr>
            <w:r>
              <w:rPr>
                <w:rFonts w:hint="eastAsia"/>
                <w:color w:val="000000" w:themeColor="text1"/>
                <w:szCs w:val="24"/>
              </w:rPr>
              <w:t>①适用范围：适用于金属原料件的腐蚀性实验。</w:t>
            </w:r>
          </w:p>
          <w:p>
            <w:pPr>
              <w:ind w:firstLine="482"/>
              <w:jc w:val="both"/>
              <w:outlineLvl w:val="0"/>
              <w:rPr>
                <w:color w:val="000000" w:themeColor="text1"/>
                <w:szCs w:val="24"/>
              </w:rPr>
            </w:pPr>
            <w:r>
              <w:rPr>
                <w:rFonts w:hint="eastAsia"/>
                <w:color w:val="000000" w:themeColor="text1"/>
                <w:szCs w:val="24"/>
              </w:rPr>
              <w:t>②试验设备：锥形烧瓶、游卡标尺</w:t>
            </w:r>
          </w:p>
          <w:p>
            <w:pPr>
              <w:ind w:firstLine="482"/>
              <w:jc w:val="both"/>
              <w:outlineLvl w:val="0"/>
              <w:rPr>
                <w:color w:val="000000" w:themeColor="text1"/>
                <w:szCs w:val="24"/>
              </w:rPr>
            </w:pPr>
            <w:r>
              <w:rPr>
                <w:rFonts w:hint="eastAsia"/>
                <w:color w:val="000000" w:themeColor="text1"/>
                <w:szCs w:val="24"/>
              </w:rPr>
              <w:t>③试验过程：</w:t>
            </w:r>
          </w:p>
          <w:p>
            <w:pPr>
              <w:ind w:firstLine="482"/>
              <w:jc w:val="both"/>
              <w:outlineLvl w:val="0"/>
              <w:rPr>
                <w:color w:val="000000" w:themeColor="text1"/>
                <w:szCs w:val="24"/>
              </w:rPr>
            </w:pPr>
            <w:r>
              <w:rPr>
                <w:rFonts w:hint="eastAsia"/>
                <w:color w:val="000000" w:themeColor="text1"/>
                <w:szCs w:val="24"/>
              </w:rPr>
              <w:t>A、试件准备：硬度试件的被检测表面应光滑，形状简单，便于测量试件表面应干净并且无油污，有油污的应采用乙醇（7</w:t>
            </w:r>
            <w:r>
              <w:rPr>
                <w:color w:val="000000" w:themeColor="text1"/>
                <w:szCs w:val="24"/>
              </w:rPr>
              <w:t>5</w:t>
            </w:r>
            <w:r>
              <w:rPr>
                <w:rFonts w:hint="eastAsia"/>
                <w:color w:val="000000" w:themeColor="text1"/>
                <w:szCs w:val="24"/>
              </w:rPr>
              <w:t>%）擦拭。</w:t>
            </w:r>
          </w:p>
          <w:p>
            <w:pPr>
              <w:ind w:firstLine="482"/>
              <w:jc w:val="both"/>
              <w:outlineLvl w:val="0"/>
              <w:rPr>
                <w:color w:val="000000" w:themeColor="text1"/>
                <w:szCs w:val="24"/>
              </w:rPr>
            </w:pPr>
            <w:r>
              <w:rPr>
                <w:rFonts w:hint="eastAsia"/>
                <w:color w:val="000000" w:themeColor="text1"/>
                <w:szCs w:val="24"/>
              </w:rPr>
              <w:t>B、实验工艺实施</w:t>
            </w:r>
          </w:p>
          <w:p>
            <w:pPr>
              <w:ind w:firstLine="482"/>
              <w:jc w:val="both"/>
              <w:outlineLvl w:val="0"/>
              <w:rPr>
                <w:color w:val="000000" w:themeColor="text1"/>
                <w:szCs w:val="24"/>
              </w:rPr>
            </w:pPr>
            <w:r>
              <w:rPr>
                <w:rFonts w:hint="eastAsia"/>
                <w:color w:val="000000" w:themeColor="text1"/>
                <w:szCs w:val="24"/>
              </w:rPr>
              <w:t>测量试样的尺寸，计算试样的表面积，并进行称重（精确到1mg）；</w:t>
            </w:r>
          </w:p>
          <w:p>
            <w:pPr>
              <w:ind w:firstLine="482"/>
              <w:jc w:val="both"/>
              <w:outlineLvl w:val="0"/>
              <w:rPr>
                <w:color w:val="000000" w:themeColor="text1"/>
                <w:szCs w:val="24"/>
              </w:rPr>
            </w:pPr>
            <w:r>
              <w:rPr>
                <w:rFonts w:hint="eastAsia"/>
                <w:color w:val="000000" w:themeColor="text1"/>
                <w:szCs w:val="24"/>
              </w:rPr>
              <w:t>用去离子水和硝酸配置成（6</w:t>
            </w:r>
            <w:r>
              <w:rPr>
                <w:color w:val="000000" w:themeColor="text1"/>
                <w:szCs w:val="24"/>
              </w:rPr>
              <w:t>5</w:t>
            </w:r>
            <w:r>
              <w:rPr>
                <w:rFonts w:hint="eastAsia"/>
                <w:color w:val="000000" w:themeColor="text1"/>
                <w:szCs w:val="24"/>
              </w:rPr>
              <w:t>%±</w:t>
            </w:r>
            <w:r>
              <w:rPr>
                <w:color w:val="000000" w:themeColor="text1"/>
                <w:szCs w:val="24"/>
              </w:rPr>
              <w:t>0.2</w:t>
            </w:r>
            <w:r>
              <w:rPr>
                <w:rFonts w:hint="eastAsia"/>
                <w:color w:val="000000" w:themeColor="text1"/>
                <w:szCs w:val="24"/>
              </w:rPr>
              <w:t>）%的硝酸溶液，然后将试样放在硝酸溶液中用玻璃支架保持于溶液中部，连续煮沸4</w:t>
            </w:r>
            <w:r>
              <w:rPr>
                <w:color w:val="000000" w:themeColor="text1"/>
                <w:szCs w:val="24"/>
              </w:rPr>
              <w:t>8</w:t>
            </w:r>
            <w:r>
              <w:rPr>
                <w:rFonts w:hint="eastAsia"/>
                <w:color w:val="000000" w:themeColor="text1"/>
                <w:szCs w:val="24"/>
              </w:rPr>
              <w:t>h，试验后取出试样用自来水冲洗干净后进行称重测量，连续测试五个周期，每周期必须用新的硝酸溶液，每一容器中只放一个试样，</w:t>
            </w:r>
          </w:p>
          <w:p>
            <w:pPr>
              <w:ind w:firstLine="482"/>
              <w:jc w:val="both"/>
              <w:outlineLvl w:val="0"/>
              <w:rPr>
                <w:color w:val="000000" w:themeColor="text1"/>
                <w:szCs w:val="24"/>
              </w:rPr>
            </w:pPr>
            <w:r>
              <w:rPr>
                <w:rFonts w:hint="eastAsia"/>
                <w:color w:val="000000" w:themeColor="text1"/>
                <w:szCs w:val="24"/>
              </w:rPr>
              <w:t>整理实验原始数据并出具试验报告。</w:t>
            </w:r>
          </w:p>
          <w:p>
            <w:pPr>
              <w:ind w:firstLine="482"/>
              <w:jc w:val="both"/>
              <w:outlineLvl w:val="0"/>
              <w:rPr>
                <w:b/>
                <w:bCs/>
                <w:color w:val="000000" w:themeColor="text1"/>
                <w:szCs w:val="24"/>
              </w:rPr>
            </w:pPr>
            <w:r>
              <w:rPr>
                <w:b/>
                <w:bCs/>
                <w:color w:val="000000" w:themeColor="text1"/>
                <w:szCs w:val="24"/>
              </w:rPr>
              <w:t>2</w:t>
            </w:r>
            <w:r>
              <w:rPr>
                <w:rFonts w:hint="eastAsia"/>
                <w:b/>
                <w:bCs/>
                <w:color w:val="000000" w:themeColor="text1"/>
                <w:szCs w:val="24"/>
              </w:rPr>
              <w:t>）盐酸腐蚀性实验</w:t>
            </w:r>
          </w:p>
          <w:p>
            <w:pPr>
              <w:ind w:firstLine="482"/>
              <w:jc w:val="both"/>
              <w:outlineLvl w:val="0"/>
              <w:rPr>
                <w:color w:val="000000" w:themeColor="text1"/>
                <w:szCs w:val="24"/>
              </w:rPr>
            </w:pPr>
            <w:r>
              <w:rPr>
                <w:rFonts w:hint="eastAsia"/>
                <w:color w:val="000000" w:themeColor="text1"/>
                <w:szCs w:val="24"/>
              </w:rPr>
              <w:t>①适用范围：适用于金属原料件的腐蚀性实验。</w:t>
            </w:r>
          </w:p>
          <w:p>
            <w:pPr>
              <w:ind w:firstLine="482"/>
              <w:jc w:val="both"/>
              <w:outlineLvl w:val="0"/>
              <w:rPr>
                <w:color w:val="000000" w:themeColor="text1"/>
                <w:szCs w:val="24"/>
              </w:rPr>
            </w:pPr>
            <w:r>
              <w:rPr>
                <w:rFonts w:hint="eastAsia"/>
                <w:color w:val="000000" w:themeColor="text1"/>
                <w:szCs w:val="24"/>
              </w:rPr>
              <w:t>②试验设备：旋转刮片腐蚀试验机</w:t>
            </w:r>
          </w:p>
          <w:p>
            <w:pPr>
              <w:ind w:firstLine="482"/>
              <w:jc w:val="both"/>
              <w:outlineLvl w:val="0"/>
              <w:rPr>
                <w:color w:val="000000" w:themeColor="text1"/>
                <w:szCs w:val="24"/>
              </w:rPr>
            </w:pPr>
            <w:r>
              <w:rPr>
                <w:rFonts w:hint="eastAsia"/>
                <w:color w:val="000000" w:themeColor="text1"/>
                <w:szCs w:val="24"/>
              </w:rPr>
              <w:t>③试验过程：</w:t>
            </w:r>
          </w:p>
          <w:p>
            <w:pPr>
              <w:ind w:firstLine="482"/>
              <w:jc w:val="both"/>
              <w:outlineLvl w:val="0"/>
              <w:rPr>
                <w:color w:val="000000" w:themeColor="text1"/>
                <w:szCs w:val="24"/>
              </w:rPr>
            </w:pPr>
            <w:r>
              <w:rPr>
                <w:rFonts w:hint="eastAsia"/>
                <w:color w:val="000000" w:themeColor="text1"/>
                <w:szCs w:val="24"/>
              </w:rPr>
              <w:t>A、试件准备：硬度试件的被检测表面应光滑，形状简单，便于测量试件表面应干净并且无油污，有油污的应采用乙醇（7</w:t>
            </w:r>
            <w:r>
              <w:rPr>
                <w:color w:val="000000" w:themeColor="text1"/>
                <w:szCs w:val="24"/>
              </w:rPr>
              <w:t>5</w:t>
            </w:r>
            <w:r>
              <w:rPr>
                <w:rFonts w:hint="eastAsia"/>
                <w:color w:val="000000" w:themeColor="text1"/>
                <w:szCs w:val="24"/>
              </w:rPr>
              <w:t>%）擦拭。</w:t>
            </w:r>
          </w:p>
          <w:p>
            <w:pPr>
              <w:ind w:firstLine="482"/>
              <w:jc w:val="both"/>
              <w:outlineLvl w:val="0"/>
              <w:rPr>
                <w:color w:val="000000" w:themeColor="text1"/>
                <w:szCs w:val="24"/>
              </w:rPr>
            </w:pPr>
            <w:r>
              <w:rPr>
                <w:rFonts w:hint="eastAsia"/>
                <w:color w:val="000000" w:themeColor="text1"/>
                <w:szCs w:val="24"/>
              </w:rPr>
              <w:t>B、实验工艺实施</w:t>
            </w:r>
          </w:p>
          <w:p>
            <w:pPr>
              <w:ind w:firstLine="482"/>
              <w:jc w:val="both"/>
              <w:outlineLvl w:val="0"/>
              <w:rPr>
                <w:color w:val="000000" w:themeColor="text1"/>
                <w:szCs w:val="24"/>
              </w:rPr>
            </w:pPr>
            <w:r>
              <w:rPr>
                <w:rFonts w:hint="eastAsia"/>
                <w:color w:val="000000" w:themeColor="text1"/>
                <w:szCs w:val="24"/>
              </w:rPr>
              <w:t>测量试样的尺寸，计算试样的表面积，并进行称重（精确到1mg）；</w:t>
            </w:r>
          </w:p>
          <w:p>
            <w:pPr>
              <w:ind w:firstLine="482"/>
              <w:jc w:val="both"/>
              <w:outlineLvl w:val="0"/>
              <w:rPr>
                <w:color w:val="000000" w:themeColor="text1"/>
                <w:szCs w:val="24"/>
              </w:rPr>
            </w:pPr>
            <w:r>
              <w:rPr>
                <w:rFonts w:hint="eastAsia"/>
                <w:color w:val="000000" w:themeColor="text1"/>
                <w:szCs w:val="24"/>
              </w:rPr>
              <w:t>用去离子水和浓盐酸配置成1</w:t>
            </w:r>
            <w:r>
              <w:rPr>
                <w:color w:val="000000" w:themeColor="text1"/>
                <w:szCs w:val="24"/>
              </w:rPr>
              <w:t>5</w:t>
            </w:r>
            <w:r>
              <w:rPr>
                <w:rFonts w:hint="eastAsia"/>
                <w:color w:val="000000" w:themeColor="text1"/>
                <w:szCs w:val="24"/>
              </w:rPr>
              <w:t>%的盐酸溶液1L，然后将盐酸溶液慢慢倒入试验机汇中，将不同试件分别悬挂于试验机中的不同位置，记录下各个试件放置的位置并盖好试验机，用测力扳手按照要求拧紧螺栓，打开试验机电源并记录下室温，将转速设定为1</w:t>
            </w:r>
            <w:r>
              <w:rPr>
                <w:color w:val="000000" w:themeColor="text1"/>
                <w:szCs w:val="24"/>
              </w:rPr>
              <w:t>44</w:t>
            </w:r>
            <w:r>
              <w:rPr>
                <w:rFonts w:hint="eastAsia"/>
                <w:color w:val="000000" w:themeColor="text1"/>
                <w:szCs w:val="24"/>
              </w:rPr>
              <w:t>r</w:t>
            </w:r>
            <w:r>
              <w:rPr>
                <w:color w:val="000000" w:themeColor="text1"/>
                <w:szCs w:val="24"/>
              </w:rPr>
              <w:t>/min</w:t>
            </w:r>
            <w:r>
              <w:rPr>
                <w:rFonts w:hint="eastAsia"/>
                <w:color w:val="000000" w:themeColor="text1"/>
                <w:szCs w:val="24"/>
              </w:rPr>
              <w:t>，在此状态下运行，第二天取试件，自来水清洗后用电吹风吹干，称量记录，然后整理实验原始数据并出具试验报告。</w:t>
            </w:r>
          </w:p>
          <w:p>
            <w:pPr>
              <w:ind w:firstLine="482"/>
              <w:jc w:val="both"/>
              <w:outlineLvl w:val="0"/>
              <w:rPr>
                <w:b/>
                <w:bCs/>
                <w:color w:val="000000" w:themeColor="text1"/>
                <w:szCs w:val="24"/>
              </w:rPr>
            </w:pPr>
            <w:r>
              <w:rPr>
                <w:rFonts w:hint="eastAsia"/>
                <w:b/>
                <w:bCs/>
                <w:color w:val="000000" w:themeColor="text1"/>
                <w:szCs w:val="24"/>
              </w:rPr>
              <w:t>（5）无损检测实验室</w:t>
            </w:r>
          </w:p>
          <w:p>
            <w:pPr>
              <w:ind w:firstLine="482"/>
              <w:jc w:val="both"/>
              <w:outlineLvl w:val="0"/>
              <w:rPr>
                <w:b/>
                <w:bCs/>
                <w:color w:val="000000" w:themeColor="text1"/>
                <w:szCs w:val="24"/>
              </w:rPr>
            </w:pPr>
            <w:r>
              <w:rPr>
                <w:rFonts w:hint="eastAsia"/>
                <w:b/>
                <w:bCs/>
                <w:color w:val="000000" w:themeColor="text1"/>
                <w:szCs w:val="24"/>
              </w:rPr>
              <w:t>1）超声波检测</w:t>
            </w:r>
          </w:p>
          <w:p>
            <w:pPr>
              <w:ind w:firstLine="482"/>
              <w:jc w:val="both"/>
              <w:outlineLvl w:val="0"/>
              <w:rPr>
                <w:color w:val="000000" w:themeColor="text1"/>
                <w:szCs w:val="24"/>
              </w:rPr>
            </w:pPr>
            <w:r>
              <w:rPr>
                <w:rFonts w:hint="eastAsia"/>
                <w:color w:val="000000" w:themeColor="text1"/>
                <w:szCs w:val="24"/>
              </w:rPr>
              <w:t>①适用范围：适用于金属原料件的损伤检测。</w:t>
            </w:r>
          </w:p>
          <w:p>
            <w:pPr>
              <w:ind w:firstLine="482"/>
              <w:jc w:val="both"/>
              <w:outlineLvl w:val="0"/>
              <w:rPr>
                <w:color w:val="000000" w:themeColor="text1"/>
                <w:szCs w:val="24"/>
              </w:rPr>
            </w:pPr>
            <w:r>
              <w:rPr>
                <w:rFonts w:hint="eastAsia"/>
                <w:color w:val="000000" w:themeColor="text1"/>
                <w:szCs w:val="24"/>
              </w:rPr>
              <w:t>②试验设备和材料：</w:t>
            </w:r>
            <w:r>
              <w:rPr>
                <w:rFonts w:hint="eastAsia"/>
                <w:color w:val="000000" w:themeColor="text1"/>
              </w:rPr>
              <w:t>超声探伤仪、超声波试块。</w:t>
            </w:r>
          </w:p>
          <w:p>
            <w:pPr>
              <w:ind w:firstLine="482"/>
              <w:jc w:val="both"/>
              <w:outlineLvl w:val="0"/>
              <w:rPr>
                <w:color w:val="000000" w:themeColor="text1"/>
                <w:szCs w:val="24"/>
              </w:rPr>
            </w:pPr>
            <w:r>
              <w:rPr>
                <w:rFonts w:hint="eastAsia"/>
                <w:color w:val="000000" w:themeColor="text1"/>
                <w:szCs w:val="24"/>
              </w:rPr>
              <w:t>③试验过程：</w:t>
            </w:r>
          </w:p>
          <w:p>
            <w:pPr>
              <w:ind w:firstLine="482"/>
              <w:jc w:val="both"/>
              <w:outlineLvl w:val="0"/>
              <w:rPr>
                <w:color w:val="000000" w:themeColor="text1"/>
                <w:szCs w:val="24"/>
              </w:rPr>
            </w:pPr>
            <w:r>
              <w:rPr>
                <w:rFonts w:hint="eastAsia"/>
                <w:color w:val="000000" w:themeColor="text1"/>
                <w:szCs w:val="24"/>
              </w:rPr>
              <w:t>A、试验前</w:t>
            </w:r>
            <w:r>
              <w:rPr>
                <w:rFonts w:hint="eastAsia"/>
                <w:color w:val="000000" w:themeColor="text1"/>
              </w:rPr>
              <w:t>准备：检查试验仪器各功能是否正常，并根据探伤任务和对象，选择合适的探头和检测方式。</w:t>
            </w:r>
          </w:p>
          <w:p>
            <w:pPr>
              <w:ind w:firstLine="482"/>
              <w:jc w:val="both"/>
              <w:outlineLvl w:val="0"/>
              <w:rPr>
                <w:color w:val="000000" w:themeColor="text1"/>
                <w:szCs w:val="24"/>
              </w:rPr>
            </w:pPr>
            <w:r>
              <w:rPr>
                <w:rFonts w:hint="eastAsia"/>
                <w:color w:val="000000" w:themeColor="text1"/>
                <w:szCs w:val="24"/>
              </w:rPr>
              <w:t>B、探头连接、仪器调试：连接探头并调整仪器参数，并用试块进行灵敏度测试，耦合剂选择机油。</w:t>
            </w:r>
          </w:p>
          <w:p>
            <w:pPr>
              <w:ind w:firstLine="482"/>
              <w:jc w:val="both"/>
              <w:outlineLvl w:val="0"/>
              <w:rPr>
                <w:color w:val="000000" w:themeColor="text1"/>
                <w:szCs w:val="24"/>
              </w:rPr>
            </w:pPr>
            <w:r>
              <w:rPr>
                <w:rFonts w:hint="eastAsia"/>
                <w:color w:val="000000" w:themeColor="text1"/>
                <w:szCs w:val="24"/>
              </w:rPr>
              <w:t>C、试验：将待检测的材料放置于仪器中进行检测，根据结果出具检测报告，然后将探头和仪器进行整理。</w:t>
            </w:r>
          </w:p>
          <w:p>
            <w:pPr>
              <w:ind w:firstLine="482"/>
              <w:jc w:val="both"/>
              <w:outlineLvl w:val="0"/>
              <w:rPr>
                <w:b/>
                <w:bCs/>
                <w:color w:val="000000" w:themeColor="text1"/>
                <w:szCs w:val="24"/>
              </w:rPr>
            </w:pPr>
            <w:r>
              <w:rPr>
                <w:b/>
                <w:bCs/>
                <w:color w:val="000000" w:themeColor="text1"/>
                <w:szCs w:val="24"/>
              </w:rPr>
              <w:t>2</w:t>
            </w:r>
            <w:r>
              <w:rPr>
                <w:rFonts w:hint="eastAsia"/>
                <w:b/>
                <w:bCs/>
                <w:color w:val="000000" w:themeColor="text1"/>
                <w:szCs w:val="24"/>
              </w:rPr>
              <w:t>）磁粉检测</w:t>
            </w:r>
          </w:p>
          <w:p>
            <w:pPr>
              <w:ind w:firstLine="482"/>
              <w:jc w:val="both"/>
              <w:outlineLvl w:val="0"/>
              <w:rPr>
                <w:color w:val="000000" w:themeColor="text1"/>
                <w:szCs w:val="24"/>
              </w:rPr>
            </w:pPr>
            <w:r>
              <w:rPr>
                <w:rFonts w:hint="eastAsia"/>
                <w:color w:val="000000" w:themeColor="text1"/>
                <w:szCs w:val="24"/>
              </w:rPr>
              <w:t>①适用范围：适用于金属原料件的损伤检测。</w:t>
            </w:r>
          </w:p>
          <w:p>
            <w:pPr>
              <w:ind w:firstLine="482"/>
              <w:jc w:val="both"/>
              <w:outlineLvl w:val="0"/>
              <w:rPr>
                <w:color w:val="000000" w:themeColor="text1"/>
              </w:rPr>
            </w:pPr>
            <w:r>
              <w:rPr>
                <w:rFonts w:hint="eastAsia"/>
                <w:color w:val="000000" w:themeColor="text1"/>
                <w:szCs w:val="24"/>
              </w:rPr>
              <w:t>②试验设备和材料：</w:t>
            </w:r>
            <w:r>
              <w:rPr>
                <w:rFonts w:hint="eastAsia"/>
                <w:color w:val="000000" w:themeColor="text1"/>
              </w:rPr>
              <w:t>便携式磁粉探伤机、灵敏度试片。</w:t>
            </w:r>
          </w:p>
          <w:p>
            <w:pPr>
              <w:ind w:firstLine="482"/>
              <w:jc w:val="both"/>
              <w:outlineLvl w:val="0"/>
              <w:rPr>
                <w:color w:val="000000" w:themeColor="text1"/>
                <w:szCs w:val="24"/>
              </w:rPr>
            </w:pPr>
            <w:r>
              <w:rPr>
                <w:rFonts w:hint="eastAsia"/>
                <w:color w:val="000000" w:themeColor="text1"/>
                <w:szCs w:val="24"/>
              </w:rPr>
              <w:t>③试验过程：通电检查仪器的各项功能是否正常，并用试块进行灵敏度测试。然后将待检测的材料放置于仪器中进行检测，根据结果出具检测报告，然后整理试块。</w:t>
            </w:r>
          </w:p>
          <w:p>
            <w:pPr>
              <w:ind w:firstLine="482"/>
              <w:jc w:val="both"/>
              <w:outlineLvl w:val="0"/>
              <w:rPr>
                <w:b/>
                <w:bCs/>
                <w:color w:val="000000" w:themeColor="text1"/>
                <w:szCs w:val="24"/>
              </w:rPr>
            </w:pPr>
            <w:r>
              <w:rPr>
                <w:b/>
                <w:bCs/>
                <w:color w:val="000000" w:themeColor="text1"/>
                <w:szCs w:val="24"/>
              </w:rPr>
              <w:t>3</w:t>
            </w:r>
            <w:r>
              <w:rPr>
                <w:rFonts w:hint="eastAsia"/>
                <w:b/>
                <w:bCs/>
                <w:color w:val="000000" w:themeColor="text1"/>
                <w:szCs w:val="24"/>
              </w:rPr>
              <w:t>）渗透检测</w:t>
            </w:r>
          </w:p>
          <w:p>
            <w:pPr>
              <w:ind w:firstLine="482"/>
              <w:jc w:val="both"/>
              <w:outlineLvl w:val="0"/>
              <w:rPr>
                <w:color w:val="000000" w:themeColor="text1"/>
                <w:szCs w:val="24"/>
              </w:rPr>
            </w:pPr>
            <w:r>
              <w:rPr>
                <w:rFonts w:hint="eastAsia"/>
                <w:color w:val="000000" w:themeColor="text1"/>
                <w:szCs w:val="24"/>
              </w:rPr>
              <w:t>①适用范围：适用于金属原料件的损伤检测。</w:t>
            </w:r>
          </w:p>
          <w:p>
            <w:pPr>
              <w:ind w:firstLine="482"/>
              <w:jc w:val="both"/>
              <w:outlineLvl w:val="0"/>
              <w:rPr>
                <w:color w:val="000000" w:themeColor="text1"/>
              </w:rPr>
            </w:pPr>
            <w:r>
              <w:rPr>
                <w:rFonts w:hint="eastAsia"/>
                <w:color w:val="000000" w:themeColor="text1"/>
                <w:szCs w:val="24"/>
              </w:rPr>
              <w:t>②试验材料：</w:t>
            </w:r>
            <w:r>
              <w:rPr>
                <w:rFonts w:hint="eastAsia"/>
                <w:color w:val="000000" w:themeColor="text1"/>
              </w:rPr>
              <w:t>渗透检测剂、灵敏度试片。</w:t>
            </w:r>
          </w:p>
          <w:p>
            <w:pPr>
              <w:ind w:firstLine="482"/>
              <w:jc w:val="both"/>
              <w:outlineLvl w:val="0"/>
              <w:rPr>
                <w:color w:val="000000" w:themeColor="text1"/>
                <w:szCs w:val="24"/>
              </w:rPr>
            </w:pPr>
            <w:r>
              <w:rPr>
                <w:rFonts w:hint="eastAsia"/>
                <w:color w:val="000000" w:themeColor="text1"/>
                <w:szCs w:val="24"/>
              </w:rPr>
              <w:t xml:space="preserve">③试验过程： </w:t>
            </w:r>
          </w:p>
          <w:p>
            <w:pPr>
              <w:ind w:firstLine="482"/>
              <w:jc w:val="both"/>
              <w:outlineLvl w:val="0"/>
              <w:rPr>
                <w:color w:val="000000" w:themeColor="text1"/>
                <w:szCs w:val="24"/>
              </w:rPr>
            </w:pPr>
            <w:r>
              <w:rPr>
                <w:rFonts w:hint="eastAsia"/>
                <w:color w:val="000000" w:themeColor="text1"/>
                <w:szCs w:val="24"/>
              </w:rPr>
              <w:t>A、渗透剂检查：首先用灵敏度试片对渗透剂的灵敏度的进行检测和擦拭。</w:t>
            </w:r>
          </w:p>
          <w:p>
            <w:pPr>
              <w:ind w:firstLine="482"/>
              <w:jc w:val="both"/>
              <w:outlineLvl w:val="0"/>
              <w:rPr>
                <w:color w:val="000000" w:themeColor="text1"/>
                <w:szCs w:val="24"/>
              </w:rPr>
            </w:pPr>
            <w:r>
              <w:rPr>
                <w:rFonts w:hint="eastAsia"/>
                <w:color w:val="000000" w:themeColor="text1"/>
                <w:szCs w:val="24"/>
              </w:rPr>
              <w:t>B、样品检查：对来样进行检查，有油污和污渍的用乙醇（7</w:t>
            </w:r>
            <w:r>
              <w:rPr>
                <w:color w:val="000000" w:themeColor="text1"/>
                <w:szCs w:val="24"/>
              </w:rPr>
              <w:t>5</w:t>
            </w:r>
            <w:r>
              <w:rPr>
                <w:rFonts w:hint="eastAsia"/>
                <w:color w:val="000000" w:themeColor="text1"/>
                <w:szCs w:val="24"/>
              </w:rPr>
              <w:t>%）进行擦拭；</w:t>
            </w:r>
          </w:p>
          <w:p>
            <w:pPr>
              <w:ind w:firstLine="482"/>
              <w:jc w:val="both"/>
              <w:outlineLvl w:val="0"/>
              <w:rPr>
                <w:color w:val="000000" w:themeColor="text1"/>
                <w:szCs w:val="24"/>
              </w:rPr>
            </w:pPr>
            <w:r>
              <w:rPr>
                <w:rFonts w:hint="eastAsia"/>
                <w:color w:val="000000" w:themeColor="text1"/>
                <w:szCs w:val="24"/>
              </w:rPr>
              <w:t>C、样品检测：将渗透剂均匀的喷涂在工件表面，并保证被检部位完全被渗透剂覆盖，在整个渗透时间内保持润湿状态。渗透剂持续渗透时间一般不应少于十分钟，以确保渗透剂能够进入表面开口缺陷中去。时间到了之后开始去除工件上多余的渗透剂，再对工件表面剩余的渗透剂进行擦拭。然后用显像剂对缺陷进行显像，当缺陷清晰显示后，即可对缺陷的数量、位置、大小、形状等进行记录然后出具报告，整理试块。</w:t>
            </w:r>
          </w:p>
          <w:p>
            <w:pPr>
              <w:ind w:firstLine="482"/>
              <w:jc w:val="both"/>
              <w:outlineLvl w:val="0"/>
              <w:rPr>
                <w:b/>
                <w:bCs/>
                <w:color w:val="000000" w:themeColor="text1"/>
                <w:szCs w:val="24"/>
              </w:rPr>
            </w:pPr>
            <w:r>
              <w:rPr>
                <w:b/>
                <w:bCs/>
                <w:color w:val="000000" w:themeColor="text1"/>
                <w:szCs w:val="24"/>
              </w:rPr>
              <w:t>4</w:t>
            </w:r>
            <w:r>
              <w:rPr>
                <w:rFonts w:hint="eastAsia"/>
                <w:b/>
                <w:bCs/>
                <w:color w:val="000000" w:themeColor="text1"/>
                <w:szCs w:val="24"/>
              </w:rPr>
              <w:t>）TOFD检测</w:t>
            </w:r>
          </w:p>
          <w:p>
            <w:pPr>
              <w:ind w:firstLine="482"/>
              <w:jc w:val="both"/>
              <w:outlineLvl w:val="0"/>
              <w:rPr>
                <w:color w:val="000000" w:themeColor="text1"/>
                <w:szCs w:val="24"/>
              </w:rPr>
            </w:pPr>
            <w:r>
              <w:rPr>
                <w:rFonts w:hint="eastAsia"/>
                <w:color w:val="000000" w:themeColor="text1"/>
                <w:szCs w:val="24"/>
              </w:rPr>
              <w:t>①适用范围：适用于金属原料件的损伤检测。</w:t>
            </w:r>
          </w:p>
          <w:p>
            <w:pPr>
              <w:ind w:firstLine="482"/>
              <w:jc w:val="both"/>
              <w:outlineLvl w:val="0"/>
              <w:rPr>
                <w:color w:val="000000" w:themeColor="text1"/>
              </w:rPr>
            </w:pPr>
            <w:r>
              <w:rPr>
                <w:rFonts w:hint="eastAsia"/>
                <w:color w:val="000000" w:themeColor="text1"/>
                <w:szCs w:val="24"/>
              </w:rPr>
              <w:t>②试验仪器和材料：</w:t>
            </w:r>
            <w:r>
              <w:rPr>
                <w:rFonts w:hint="eastAsia"/>
                <w:color w:val="000000" w:themeColor="text1"/>
              </w:rPr>
              <w:t>超声TOFD检测仪，TOFD检测试块。</w:t>
            </w:r>
          </w:p>
          <w:p>
            <w:pPr>
              <w:ind w:firstLine="482"/>
              <w:jc w:val="both"/>
              <w:outlineLvl w:val="0"/>
              <w:rPr>
                <w:color w:val="000000" w:themeColor="text1"/>
                <w:szCs w:val="24"/>
              </w:rPr>
            </w:pPr>
            <w:r>
              <w:rPr>
                <w:rFonts w:hint="eastAsia"/>
                <w:color w:val="000000" w:themeColor="text1"/>
                <w:szCs w:val="24"/>
              </w:rPr>
              <w:t>③试验过程：试验过程和超声波检测基本相同。</w:t>
            </w:r>
          </w:p>
          <w:p>
            <w:pPr>
              <w:ind w:firstLine="482"/>
              <w:jc w:val="both"/>
              <w:outlineLvl w:val="0"/>
              <w:rPr>
                <w:b/>
                <w:bCs/>
                <w:color w:val="000000" w:themeColor="text1"/>
                <w:szCs w:val="24"/>
              </w:rPr>
            </w:pPr>
            <w:r>
              <w:rPr>
                <w:rFonts w:hint="eastAsia"/>
                <w:b/>
                <w:bCs/>
                <w:color w:val="000000" w:themeColor="text1"/>
                <w:szCs w:val="24"/>
              </w:rPr>
              <w:t>5）相控阵检测</w:t>
            </w:r>
          </w:p>
          <w:p>
            <w:pPr>
              <w:ind w:firstLine="482"/>
              <w:jc w:val="both"/>
              <w:outlineLvl w:val="0"/>
              <w:rPr>
                <w:color w:val="000000" w:themeColor="text1"/>
                <w:szCs w:val="24"/>
              </w:rPr>
            </w:pPr>
            <w:r>
              <w:rPr>
                <w:rFonts w:hint="eastAsia"/>
                <w:color w:val="000000" w:themeColor="text1"/>
                <w:szCs w:val="24"/>
              </w:rPr>
              <w:t>①适用范围：适用于金属原料件的损伤检测。</w:t>
            </w:r>
          </w:p>
          <w:p>
            <w:pPr>
              <w:ind w:firstLine="482"/>
              <w:jc w:val="both"/>
              <w:outlineLvl w:val="0"/>
              <w:rPr>
                <w:color w:val="000000" w:themeColor="text1"/>
              </w:rPr>
            </w:pPr>
            <w:r>
              <w:rPr>
                <w:rFonts w:hint="eastAsia"/>
                <w:color w:val="000000" w:themeColor="text1"/>
                <w:szCs w:val="24"/>
              </w:rPr>
              <w:t>②试验仪器和材料：</w:t>
            </w:r>
            <w:r>
              <w:rPr>
                <w:rFonts w:hint="eastAsia"/>
                <w:color w:val="000000" w:themeColor="text1"/>
              </w:rPr>
              <w:t>超声相控阵检测仪，相控阵检测试块。</w:t>
            </w:r>
          </w:p>
          <w:p>
            <w:pPr>
              <w:ind w:firstLine="482"/>
              <w:jc w:val="both"/>
              <w:outlineLvl w:val="0"/>
              <w:rPr>
                <w:b/>
                <w:bCs/>
                <w:color w:val="000000" w:themeColor="text1"/>
                <w:szCs w:val="24"/>
              </w:rPr>
            </w:pPr>
            <w:r>
              <w:rPr>
                <w:rFonts w:hint="eastAsia"/>
                <w:color w:val="000000" w:themeColor="text1"/>
                <w:szCs w:val="24"/>
              </w:rPr>
              <w:t>③试验过程：试验过程和超声波检测基本相同。</w:t>
            </w:r>
          </w:p>
          <w:p>
            <w:pPr>
              <w:ind w:firstLine="482"/>
              <w:jc w:val="both"/>
              <w:outlineLvl w:val="0"/>
              <w:rPr>
                <w:b/>
                <w:bCs/>
                <w:color w:val="000000" w:themeColor="text1"/>
                <w:szCs w:val="24"/>
              </w:rPr>
            </w:pPr>
            <w:r>
              <w:rPr>
                <w:rFonts w:hint="eastAsia"/>
                <w:b/>
                <w:bCs/>
                <w:color w:val="000000" w:themeColor="text1"/>
                <w:szCs w:val="24"/>
              </w:rPr>
              <w:t>6）涡流检测</w:t>
            </w:r>
          </w:p>
          <w:p>
            <w:pPr>
              <w:ind w:firstLine="482"/>
              <w:jc w:val="both"/>
              <w:outlineLvl w:val="0"/>
              <w:rPr>
                <w:color w:val="000000" w:themeColor="text1"/>
                <w:szCs w:val="24"/>
              </w:rPr>
            </w:pPr>
            <w:r>
              <w:rPr>
                <w:rFonts w:hint="eastAsia"/>
                <w:color w:val="000000" w:themeColor="text1"/>
                <w:szCs w:val="24"/>
              </w:rPr>
              <w:t>①适用范围：适用于金属原料件的损伤检测。</w:t>
            </w:r>
          </w:p>
          <w:p>
            <w:pPr>
              <w:ind w:firstLine="482"/>
              <w:jc w:val="both"/>
              <w:outlineLvl w:val="0"/>
              <w:rPr>
                <w:color w:val="000000" w:themeColor="text1"/>
              </w:rPr>
            </w:pPr>
            <w:r>
              <w:rPr>
                <w:rFonts w:hint="eastAsia"/>
                <w:color w:val="000000" w:themeColor="text1"/>
                <w:szCs w:val="24"/>
              </w:rPr>
              <w:t>②试验材料：</w:t>
            </w:r>
            <w:r>
              <w:rPr>
                <w:rFonts w:hint="eastAsia"/>
                <w:color w:val="000000" w:themeColor="text1"/>
              </w:rPr>
              <w:t>涡流探伤机、涡流试块。</w:t>
            </w:r>
          </w:p>
          <w:p>
            <w:pPr>
              <w:ind w:firstLine="482"/>
              <w:jc w:val="both"/>
              <w:outlineLvl w:val="0"/>
              <w:rPr>
                <w:b/>
                <w:bCs/>
                <w:color w:val="000000" w:themeColor="text1"/>
                <w:szCs w:val="24"/>
              </w:rPr>
            </w:pPr>
            <w:r>
              <w:rPr>
                <w:rFonts w:hint="eastAsia"/>
                <w:color w:val="000000" w:themeColor="text1"/>
                <w:szCs w:val="24"/>
              </w:rPr>
              <w:t>③试验过程：试验过程和磁粉检测基本相同。</w:t>
            </w:r>
          </w:p>
          <w:p>
            <w:pPr>
              <w:ind w:firstLine="482"/>
              <w:jc w:val="both"/>
              <w:outlineLvl w:val="0"/>
              <w:rPr>
                <w:b/>
                <w:bCs/>
                <w:color w:val="000000" w:themeColor="text1"/>
                <w:szCs w:val="24"/>
              </w:rPr>
            </w:pPr>
            <w:r>
              <w:rPr>
                <w:rFonts w:hint="eastAsia"/>
                <w:b/>
                <w:bCs/>
                <w:color w:val="000000" w:themeColor="text1"/>
                <w:szCs w:val="24"/>
              </w:rPr>
              <w:t>（7）危废间改造方案</w:t>
            </w:r>
          </w:p>
          <w:p>
            <w:pPr>
              <w:ind w:firstLine="482"/>
              <w:jc w:val="both"/>
              <w:outlineLvl w:val="0"/>
              <w:rPr>
                <w:color w:val="000000" w:themeColor="text1"/>
                <w:szCs w:val="24"/>
              </w:rPr>
            </w:pPr>
            <w:r>
              <w:rPr>
                <w:rFonts w:hint="eastAsia"/>
                <w:color w:val="000000" w:themeColor="text1"/>
                <w:szCs w:val="24"/>
              </w:rPr>
              <w:t>危废间主要改造内容如下，危废间改造示意图详见下图。</w:t>
            </w:r>
          </w:p>
          <w:p>
            <w:pPr>
              <w:ind w:firstLine="482"/>
              <w:jc w:val="both"/>
              <w:outlineLvl w:val="0"/>
              <w:rPr>
                <w:color w:val="000000" w:themeColor="text1"/>
                <w:szCs w:val="24"/>
              </w:rPr>
            </w:pPr>
            <w:r>
              <w:rPr>
                <w:rFonts w:hint="eastAsia"/>
                <w:color w:val="000000" w:themeColor="text1"/>
                <w:szCs w:val="24"/>
              </w:rPr>
              <w:t>①重新对地面进行防渗处理，用环氧树脂砂浆刷涂地坪；</w:t>
            </w:r>
          </w:p>
          <w:p>
            <w:pPr>
              <w:ind w:firstLine="482"/>
              <w:jc w:val="both"/>
              <w:outlineLvl w:val="0"/>
              <w:rPr>
                <w:color w:val="000000" w:themeColor="text1"/>
                <w:szCs w:val="24"/>
              </w:rPr>
            </w:pPr>
            <w:r>
              <w:rPr>
                <w:rFonts w:hint="eastAsia"/>
                <w:color w:val="000000" w:themeColor="text1"/>
                <w:szCs w:val="24"/>
              </w:rPr>
              <w:t>②危废间内使用二层砖砌体砌筑围堰水泥封闭，并刷涂环氧树脂砂浆防渗处理；</w:t>
            </w:r>
          </w:p>
          <w:p>
            <w:pPr>
              <w:ind w:firstLine="482"/>
              <w:jc w:val="both"/>
              <w:outlineLvl w:val="0"/>
              <w:rPr>
                <w:color w:val="000000" w:themeColor="text1"/>
                <w:szCs w:val="24"/>
              </w:rPr>
            </w:pPr>
            <w:r>
              <w:rPr>
                <w:rFonts w:hint="eastAsia"/>
                <w:color w:val="000000" w:themeColor="text1"/>
                <w:szCs w:val="24"/>
              </w:rPr>
              <w:t>③设置导排渠和收集池，然后进行防渗处理；</w:t>
            </w:r>
          </w:p>
          <w:p>
            <w:pPr>
              <w:ind w:firstLine="482"/>
              <w:jc w:val="both"/>
              <w:outlineLvl w:val="0"/>
              <w:rPr>
                <w:color w:val="000000" w:themeColor="text1"/>
                <w:szCs w:val="24"/>
              </w:rPr>
            </w:pPr>
            <w:r>
              <w:rPr>
                <w:rFonts w:hint="eastAsia"/>
                <w:color w:val="000000" w:themeColor="text1"/>
                <w:szCs w:val="24"/>
              </w:rPr>
              <w:t>④配备钢制托盘，防止废液渗漏后直接渗漏在地面上；</w:t>
            </w:r>
          </w:p>
          <w:p>
            <w:pPr>
              <w:ind w:firstLine="482"/>
              <w:jc w:val="both"/>
              <w:outlineLvl w:val="0"/>
              <w:rPr>
                <w:color w:val="000000" w:themeColor="text1"/>
                <w:szCs w:val="24"/>
              </w:rPr>
            </w:pPr>
            <w:r>
              <w:rPr>
                <w:rFonts w:hint="eastAsia"/>
                <w:color w:val="000000" w:themeColor="text1"/>
                <w:szCs w:val="24"/>
              </w:rPr>
              <w:t>⑤更新各类管理制度和标识牌。</w:t>
            </w:r>
          </w:p>
          <w:p>
            <w:pPr>
              <w:ind w:firstLine="482"/>
              <w:outlineLvl w:val="0"/>
              <w:rPr>
                <w:color w:val="000000" w:themeColor="text1"/>
                <w:szCs w:val="24"/>
              </w:rPr>
            </w:pPr>
            <w:r>
              <w:rPr>
                <w:rFonts w:hint="eastAsia"/>
                <w:color w:val="000000" w:themeColor="text1"/>
                <w:szCs w:val="24"/>
              </w:rPr>
              <w:t>具体工程量包括：水泥砂浆抹面：约11</w:t>
            </w:r>
            <w:r>
              <w:rPr>
                <w:color w:val="000000" w:themeColor="text1"/>
                <w:szCs w:val="24"/>
              </w:rPr>
              <w:t>m</w:t>
            </w:r>
            <w:r>
              <w:rPr>
                <w:color w:val="000000" w:themeColor="text1"/>
                <w:szCs w:val="24"/>
                <w:vertAlign w:val="superscript"/>
              </w:rPr>
              <w:t>2</w:t>
            </w:r>
            <w:r>
              <w:rPr>
                <w:rFonts w:hint="eastAsia"/>
                <w:color w:val="000000" w:themeColor="text1"/>
                <w:szCs w:val="24"/>
              </w:rPr>
              <w:t>；环氧树脂砂浆粉刷面积：约30</w:t>
            </w:r>
            <w:r>
              <w:rPr>
                <w:color w:val="000000" w:themeColor="text1"/>
                <w:szCs w:val="24"/>
              </w:rPr>
              <w:t xml:space="preserve"> m</w:t>
            </w:r>
            <w:r>
              <w:rPr>
                <w:color w:val="000000" w:themeColor="text1"/>
                <w:szCs w:val="24"/>
                <w:vertAlign w:val="superscript"/>
              </w:rPr>
              <w:t>2</w:t>
            </w:r>
            <w:r>
              <w:rPr>
                <w:rFonts w:hint="eastAsia"/>
                <w:color w:val="000000" w:themeColor="text1"/>
                <w:szCs w:val="24"/>
              </w:rPr>
              <w:t>；砖块用量：约160块；开挖：约16m，2</w:t>
            </w:r>
            <w:r>
              <w:rPr>
                <w:color w:val="000000" w:themeColor="text1"/>
                <w:szCs w:val="24"/>
              </w:rPr>
              <w:t>m</w:t>
            </w:r>
            <w:r>
              <w:rPr>
                <w:color w:val="000000" w:themeColor="text1"/>
                <w:szCs w:val="24"/>
                <w:vertAlign w:val="superscript"/>
              </w:rPr>
              <w:t>3</w:t>
            </w:r>
            <w:r>
              <w:rPr>
                <w:rFonts w:hint="eastAsia"/>
                <w:color w:val="000000" w:themeColor="text1"/>
                <w:szCs w:val="24"/>
              </w:rPr>
              <w:t>。</w:t>
            </w:r>
          </w:p>
          <w:p>
            <w:pPr>
              <w:ind w:firstLine="482"/>
              <w:jc w:val="center"/>
              <w:outlineLvl w:val="0"/>
              <w:rPr>
                <w:color w:val="000000" w:themeColor="text1"/>
                <w:szCs w:val="24"/>
              </w:rPr>
            </w:pPr>
            <w:r>
              <w:rPr>
                <w:color w:val="000000" w:themeColor="text1"/>
                <w:sz w:val="28"/>
                <w:szCs w:val="28"/>
              </w:rPr>
              <w:drawing>
                <wp:inline distT="0" distB="0" distL="0" distR="0">
                  <wp:extent cx="2946400" cy="1437640"/>
                  <wp:effectExtent l="0" t="0" r="0" b="0"/>
                  <wp:docPr id="3" name="图片 1" descr="QQ截图20210409163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截图20210409163242.jpg"/>
                          <pic:cNvPicPr>
                            <a:picLocks noChangeAspect="1"/>
                          </pic:cNvPicPr>
                        </pic:nvPicPr>
                        <pic:blipFill>
                          <a:blip r:embed="rId10" cstate="print"/>
                          <a:stretch>
                            <a:fillRect/>
                          </a:stretch>
                        </pic:blipFill>
                        <pic:spPr>
                          <a:xfrm>
                            <a:off x="0" y="0"/>
                            <a:ext cx="2971554" cy="1449642"/>
                          </a:xfrm>
                          <a:prstGeom prst="rect">
                            <a:avLst/>
                          </a:prstGeom>
                        </pic:spPr>
                      </pic:pic>
                    </a:graphicData>
                  </a:graphic>
                </wp:inline>
              </w:drawing>
            </w:r>
          </w:p>
          <w:p>
            <w:pPr>
              <w:jc w:val="center"/>
              <w:outlineLvl w:val="0"/>
              <w:rPr>
                <w:b/>
                <w:bCs/>
                <w:color w:val="000000" w:themeColor="text1"/>
                <w:szCs w:val="24"/>
              </w:rPr>
            </w:pPr>
            <w:r>
              <w:rPr>
                <w:rFonts w:hint="eastAsia"/>
                <w:b/>
                <w:bCs/>
                <w:color w:val="000000" w:themeColor="text1"/>
                <w:szCs w:val="24"/>
              </w:rPr>
              <w:t>图</w:t>
            </w:r>
            <w:r>
              <w:rPr>
                <w:b/>
                <w:bCs/>
                <w:color w:val="000000" w:themeColor="text1"/>
                <w:szCs w:val="24"/>
              </w:rPr>
              <w:t xml:space="preserve">2  </w:t>
            </w:r>
            <w:r>
              <w:rPr>
                <w:rFonts w:hint="eastAsia"/>
                <w:b/>
                <w:bCs/>
                <w:color w:val="000000" w:themeColor="text1"/>
                <w:szCs w:val="24"/>
              </w:rPr>
              <w:t>危废间砖砌围堰示意图</w:t>
            </w:r>
          </w:p>
          <w:p/>
          <w:p>
            <w:pPr>
              <w:jc w:val="center"/>
              <w:outlineLvl w:val="0"/>
              <w:rPr>
                <w:b/>
                <w:bCs/>
                <w:color w:val="000000" w:themeColor="text1"/>
                <w:szCs w:val="24"/>
              </w:rPr>
            </w:pPr>
            <w:r>
              <w:rPr>
                <w:b/>
                <w:bCs/>
                <w:color w:val="000000" w:themeColor="text1"/>
                <w:szCs w:val="24"/>
              </w:rPr>
              <w:drawing>
                <wp:inline distT="0" distB="0" distL="0" distR="0">
                  <wp:extent cx="3580130" cy="4295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80130" cy="4295775"/>
                          </a:xfrm>
                          <a:prstGeom prst="rect">
                            <a:avLst/>
                          </a:prstGeom>
                          <a:noFill/>
                        </pic:spPr>
                      </pic:pic>
                    </a:graphicData>
                  </a:graphic>
                </wp:inline>
              </w:drawing>
            </w:r>
          </w:p>
          <w:p>
            <w:pPr>
              <w:jc w:val="center"/>
              <w:outlineLvl w:val="0"/>
              <w:rPr>
                <w:b/>
                <w:bCs/>
                <w:color w:val="000000" w:themeColor="text1"/>
                <w:szCs w:val="24"/>
              </w:rPr>
            </w:pPr>
            <w:r>
              <w:rPr>
                <w:rFonts w:hint="eastAsia"/>
                <w:b/>
                <w:bCs/>
                <w:color w:val="000000" w:themeColor="text1"/>
                <w:szCs w:val="24"/>
              </w:rPr>
              <w:t>图</w:t>
            </w:r>
            <w:r>
              <w:rPr>
                <w:b/>
                <w:bCs/>
                <w:color w:val="000000" w:themeColor="text1"/>
                <w:szCs w:val="24"/>
              </w:rPr>
              <w:t xml:space="preserve">3  </w:t>
            </w:r>
            <w:r>
              <w:rPr>
                <w:rFonts w:hint="eastAsia"/>
                <w:b/>
                <w:bCs/>
                <w:color w:val="000000" w:themeColor="text1"/>
                <w:szCs w:val="24"/>
              </w:rPr>
              <w:t>危废间改造平面图</w:t>
            </w:r>
          </w:p>
          <w:p>
            <w:pPr>
              <w:pStyle w:val="2"/>
              <w:jc w:val="center"/>
              <w:rPr>
                <w:color w:val="000000" w:themeColor="text1"/>
              </w:rPr>
            </w:pPr>
            <w:r>
              <w:rPr>
                <w:color w:val="000000" w:themeColor="text1"/>
              </w:rPr>
              <w:drawing>
                <wp:inline distT="0" distB="0" distL="0" distR="0">
                  <wp:extent cx="3612515" cy="1590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612515" cy="1590675"/>
                          </a:xfrm>
                          <a:prstGeom prst="rect">
                            <a:avLst/>
                          </a:prstGeom>
                          <a:noFill/>
                        </pic:spPr>
                      </pic:pic>
                    </a:graphicData>
                  </a:graphic>
                </wp:inline>
              </w:drawing>
            </w:r>
          </w:p>
          <w:p>
            <w:pPr>
              <w:jc w:val="center"/>
              <w:outlineLvl w:val="0"/>
              <w:rPr>
                <w:b/>
                <w:bCs/>
                <w:color w:val="000000" w:themeColor="text1"/>
                <w:szCs w:val="24"/>
              </w:rPr>
            </w:pPr>
            <w:r>
              <w:rPr>
                <w:rFonts w:hint="eastAsia"/>
                <w:b/>
                <w:bCs/>
                <w:color w:val="000000" w:themeColor="text1"/>
                <w:szCs w:val="24"/>
              </w:rPr>
              <w:t>图</w:t>
            </w:r>
            <w:r>
              <w:rPr>
                <w:b/>
                <w:bCs/>
                <w:color w:val="000000" w:themeColor="text1"/>
                <w:szCs w:val="24"/>
              </w:rPr>
              <w:t xml:space="preserve">4  </w:t>
            </w:r>
            <w:r>
              <w:rPr>
                <w:rFonts w:hint="eastAsia"/>
                <w:b/>
                <w:bCs/>
                <w:color w:val="000000" w:themeColor="text1"/>
                <w:szCs w:val="24"/>
              </w:rPr>
              <w:t>危废间收集池示意图</w:t>
            </w:r>
          </w:p>
          <w:p>
            <w:pPr>
              <w:ind w:firstLine="482"/>
              <w:jc w:val="both"/>
              <w:outlineLvl w:val="0"/>
              <w:rPr>
                <w:b/>
                <w:bCs/>
                <w:color w:val="000000" w:themeColor="text1"/>
                <w:szCs w:val="24"/>
              </w:rPr>
            </w:pPr>
            <w:r>
              <w:rPr>
                <w:rFonts w:hint="eastAsia"/>
                <w:b/>
                <w:bCs/>
                <w:color w:val="000000" w:themeColor="text1"/>
                <w:szCs w:val="24"/>
              </w:rPr>
              <w:t>3、产污环节分析</w:t>
            </w:r>
          </w:p>
          <w:p>
            <w:pPr>
              <w:ind w:firstLine="482"/>
              <w:jc w:val="both"/>
              <w:outlineLvl w:val="0"/>
              <w:rPr>
                <w:color w:val="auto"/>
                <w:szCs w:val="24"/>
              </w:rPr>
            </w:pPr>
            <w:r>
              <w:rPr>
                <w:rFonts w:hint="eastAsia"/>
                <w:color w:val="000000" w:themeColor="text1"/>
                <w:szCs w:val="24"/>
              </w:rPr>
              <w:t>（1）</w:t>
            </w:r>
            <w:r>
              <w:rPr>
                <w:rFonts w:hint="eastAsia"/>
                <w:color w:val="auto"/>
                <w:szCs w:val="24"/>
              </w:rPr>
              <w:t>废气：实验过程中使用乙醚、乙醇擦拭样品，由于乙醚和乙醇易挥发，会产生有机废气，以非甲烷总烃计；实验中硝酸和盐酸会挥发酸雾。</w:t>
            </w:r>
          </w:p>
          <w:p>
            <w:pPr>
              <w:ind w:firstLine="482"/>
              <w:jc w:val="both"/>
              <w:outlineLvl w:val="0"/>
              <w:rPr>
                <w:color w:val="auto"/>
                <w:szCs w:val="24"/>
              </w:rPr>
            </w:pPr>
            <w:r>
              <w:rPr>
                <w:rFonts w:hint="eastAsia"/>
                <w:color w:val="auto"/>
                <w:szCs w:val="24"/>
              </w:rPr>
              <w:t>（2）废水：</w:t>
            </w:r>
            <w:r>
              <w:rPr>
                <w:color w:val="auto"/>
              </w:rPr>
              <w:t>实验</w:t>
            </w:r>
            <w:r>
              <w:rPr>
                <w:rFonts w:hint="eastAsia"/>
                <w:color w:val="auto"/>
              </w:rPr>
              <w:t>仪器</w:t>
            </w:r>
            <w:r>
              <w:rPr>
                <w:color w:val="auto"/>
              </w:rPr>
              <w:t>清洗</w:t>
            </w:r>
            <w:r>
              <w:rPr>
                <w:rFonts w:hint="eastAsia"/>
                <w:color w:val="auto"/>
              </w:rPr>
              <w:t>废水</w:t>
            </w:r>
            <w:r>
              <w:rPr>
                <w:rFonts w:hint="eastAsia"/>
                <w:color w:val="auto"/>
                <w:szCs w:val="24"/>
              </w:rPr>
              <w:t>；</w:t>
            </w:r>
          </w:p>
          <w:p>
            <w:pPr>
              <w:ind w:firstLine="482"/>
              <w:jc w:val="both"/>
              <w:outlineLvl w:val="0"/>
              <w:rPr>
                <w:color w:val="auto"/>
                <w:szCs w:val="24"/>
              </w:rPr>
            </w:pPr>
            <w:r>
              <w:rPr>
                <w:rFonts w:hint="eastAsia"/>
                <w:color w:val="auto"/>
                <w:szCs w:val="24"/>
              </w:rPr>
              <w:t>（3）噪声：实验仪器运行产生的噪声。</w:t>
            </w:r>
          </w:p>
          <w:p>
            <w:pPr>
              <w:ind w:firstLine="482"/>
              <w:jc w:val="both"/>
              <w:outlineLvl w:val="0"/>
              <w:rPr>
                <w:color w:val="000000" w:themeColor="text1"/>
                <w:szCs w:val="24"/>
              </w:rPr>
            </w:pPr>
            <w:r>
              <w:rPr>
                <w:rFonts w:hint="eastAsia"/>
                <w:color w:val="auto"/>
                <w:szCs w:val="24"/>
              </w:rPr>
              <w:t>（4）固废：</w:t>
            </w:r>
            <w:r>
              <w:rPr>
                <w:rFonts w:hint="eastAsia"/>
                <w:color w:val="auto"/>
              </w:rPr>
              <w:t>未沾染化学品的废包装材料</w:t>
            </w:r>
            <w:r>
              <w:rPr>
                <w:rFonts w:hint="eastAsia"/>
                <w:color w:val="auto"/>
                <w:szCs w:val="24"/>
              </w:rPr>
              <w:t>；硝酸废液、盐酸废液，统称实验废液。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760" w:type="dxa"/>
            <w:vAlign w:val="center"/>
          </w:tcPr>
          <w:p>
            <w:pPr>
              <w:pStyle w:val="40"/>
              <w:adjustRightInd w:val="0"/>
              <w:snapToGrid w:val="0"/>
              <w:spacing w:beforeAutospacing="0" w:afterAutospacing="0" w:line="240" w:lineRule="auto"/>
              <w:jc w:val="center"/>
              <w:rPr>
                <w:rFonts w:cs="宋体"/>
                <w:b/>
                <w:bCs/>
                <w:color w:val="000000" w:themeColor="text1"/>
                <w:kern w:val="2"/>
                <w:sz w:val="21"/>
                <w:szCs w:val="21"/>
              </w:rPr>
            </w:pPr>
            <w:r>
              <w:rPr>
                <w:rFonts w:hint="eastAsia" w:ascii="Times New Roman"/>
                <w:b/>
                <w:bCs/>
                <w:color w:val="000000" w:themeColor="text1"/>
              </w:rPr>
              <w:t>与项目有关的原有环境污染问题</w:t>
            </w:r>
          </w:p>
        </w:tc>
        <w:tc>
          <w:tcPr>
            <w:tcW w:w="8529" w:type="dxa"/>
          </w:tcPr>
          <w:p>
            <w:pPr>
              <w:spacing w:before="120" w:beforeLines="50"/>
              <w:ind w:firstLine="482" w:firstLineChars="200"/>
              <w:jc w:val="both"/>
              <w:rPr>
                <w:b/>
                <w:bCs/>
                <w:color w:val="000000" w:themeColor="text1"/>
                <w:szCs w:val="24"/>
              </w:rPr>
            </w:pPr>
            <w:r>
              <w:rPr>
                <w:rFonts w:hint="eastAsia"/>
                <w:b/>
                <w:bCs/>
                <w:color w:val="000000" w:themeColor="text1"/>
                <w:szCs w:val="24"/>
              </w:rPr>
              <w:t>1、现有工程环保手续履行情况</w:t>
            </w:r>
          </w:p>
          <w:p>
            <w:pPr>
              <w:ind w:firstLine="482" w:firstLineChars="200"/>
              <w:jc w:val="both"/>
              <w:rPr>
                <w:b/>
                <w:bCs/>
                <w:color w:val="000000" w:themeColor="text1"/>
                <w:szCs w:val="24"/>
              </w:rPr>
            </w:pPr>
            <w:r>
              <w:rPr>
                <w:rFonts w:hint="eastAsia"/>
                <w:b/>
                <w:bCs/>
                <w:color w:val="000000" w:themeColor="text1"/>
                <w:szCs w:val="24"/>
              </w:rPr>
              <w:t>（1）环评及验收情况</w:t>
            </w:r>
          </w:p>
          <w:p>
            <w:pPr>
              <w:ind w:firstLine="480" w:firstLineChars="200"/>
              <w:jc w:val="both"/>
              <w:rPr>
                <w:color w:val="000000" w:themeColor="text1"/>
                <w:szCs w:val="24"/>
              </w:rPr>
            </w:pPr>
            <w:r>
              <w:rPr>
                <w:rFonts w:hint="eastAsia"/>
                <w:color w:val="000000" w:themeColor="text1"/>
                <w:szCs w:val="24"/>
              </w:rPr>
              <w:t>陕西西宇无损检测有限公司于</w:t>
            </w:r>
            <w:r>
              <w:rPr>
                <w:color w:val="000000" w:themeColor="text1"/>
                <w:szCs w:val="24"/>
              </w:rPr>
              <w:t>2012</w:t>
            </w:r>
            <w:r>
              <w:rPr>
                <w:rFonts w:hint="eastAsia"/>
                <w:color w:val="000000" w:themeColor="text1"/>
                <w:szCs w:val="24"/>
              </w:rPr>
              <w:t>年</w:t>
            </w:r>
            <w:r>
              <w:rPr>
                <w:color w:val="000000" w:themeColor="text1"/>
                <w:szCs w:val="24"/>
              </w:rPr>
              <w:t>6</w:t>
            </w:r>
            <w:r>
              <w:rPr>
                <w:rFonts w:hint="eastAsia"/>
                <w:color w:val="000000" w:themeColor="text1"/>
                <w:szCs w:val="24"/>
              </w:rPr>
              <w:t>月取得了《陕西省环境保护厅关于陕西西宇无损检测有限公司射线检测扩建核技术应用项目环境影响报告表的批复》（陕环批复【</w:t>
            </w:r>
            <w:r>
              <w:rPr>
                <w:color w:val="000000" w:themeColor="text1"/>
                <w:szCs w:val="24"/>
              </w:rPr>
              <w:t>2012</w:t>
            </w:r>
            <w:r>
              <w:rPr>
                <w:rFonts w:hint="eastAsia"/>
                <w:color w:val="000000" w:themeColor="text1"/>
                <w:szCs w:val="24"/>
              </w:rPr>
              <w:t>】3</w:t>
            </w:r>
            <w:r>
              <w:rPr>
                <w:color w:val="000000" w:themeColor="text1"/>
                <w:szCs w:val="24"/>
              </w:rPr>
              <w:t>49</w:t>
            </w:r>
            <w:r>
              <w:rPr>
                <w:rFonts w:hint="eastAsia"/>
                <w:color w:val="000000" w:themeColor="text1"/>
                <w:szCs w:val="24"/>
              </w:rPr>
              <w:t>号）（批复文件见附件</w:t>
            </w:r>
            <w:r>
              <w:rPr>
                <w:color w:val="000000" w:themeColor="text1"/>
                <w:szCs w:val="24"/>
              </w:rPr>
              <w:t>2</w:t>
            </w:r>
            <w:r>
              <w:rPr>
                <w:rFonts w:hint="eastAsia"/>
                <w:color w:val="000000" w:themeColor="text1"/>
                <w:szCs w:val="24"/>
              </w:rPr>
              <w:t>）；2</w:t>
            </w:r>
            <w:r>
              <w:rPr>
                <w:color w:val="000000" w:themeColor="text1"/>
                <w:szCs w:val="24"/>
              </w:rPr>
              <w:t>014</w:t>
            </w:r>
            <w:r>
              <w:rPr>
                <w:rFonts w:hint="eastAsia"/>
                <w:color w:val="000000" w:themeColor="text1"/>
                <w:szCs w:val="24"/>
              </w:rPr>
              <w:t>年</w:t>
            </w:r>
            <w:r>
              <w:rPr>
                <w:color w:val="000000" w:themeColor="text1"/>
                <w:szCs w:val="24"/>
              </w:rPr>
              <w:t>11</w:t>
            </w:r>
            <w:r>
              <w:rPr>
                <w:rFonts w:hint="eastAsia"/>
                <w:color w:val="000000" w:themeColor="text1"/>
                <w:szCs w:val="24"/>
              </w:rPr>
              <w:t>月</w:t>
            </w:r>
            <w:r>
              <w:rPr>
                <w:color w:val="000000" w:themeColor="text1"/>
                <w:szCs w:val="24"/>
              </w:rPr>
              <w:t>26</w:t>
            </w:r>
            <w:r>
              <w:rPr>
                <w:rFonts w:hint="eastAsia"/>
                <w:color w:val="000000" w:themeColor="text1"/>
                <w:szCs w:val="24"/>
              </w:rPr>
              <w:t>日取得了《陕西省环境保护厅关于陕西西宇无损检测有限公司核技术应用项目竣工环境保护验收的批复》（陕环批复【2</w:t>
            </w:r>
            <w:r>
              <w:rPr>
                <w:color w:val="000000" w:themeColor="text1"/>
                <w:szCs w:val="24"/>
              </w:rPr>
              <w:t>014</w:t>
            </w:r>
            <w:r>
              <w:rPr>
                <w:rFonts w:hint="eastAsia"/>
                <w:color w:val="000000" w:themeColor="text1"/>
                <w:szCs w:val="24"/>
              </w:rPr>
              <w:t>】6</w:t>
            </w:r>
            <w:r>
              <w:rPr>
                <w:color w:val="000000" w:themeColor="text1"/>
                <w:szCs w:val="24"/>
              </w:rPr>
              <w:t>47</w:t>
            </w:r>
            <w:r>
              <w:rPr>
                <w:rFonts w:hint="eastAsia"/>
                <w:color w:val="000000" w:themeColor="text1"/>
                <w:szCs w:val="24"/>
              </w:rPr>
              <w:t>号）（验收批复见附件3）。</w:t>
            </w:r>
          </w:p>
          <w:p>
            <w:pPr>
              <w:ind w:firstLine="482" w:firstLineChars="200"/>
              <w:jc w:val="both"/>
              <w:rPr>
                <w:b/>
                <w:bCs/>
                <w:color w:val="000000" w:themeColor="text1"/>
                <w:szCs w:val="24"/>
              </w:rPr>
            </w:pPr>
            <w:r>
              <w:rPr>
                <w:rFonts w:hint="eastAsia"/>
                <w:b/>
                <w:bCs/>
                <w:color w:val="000000" w:themeColor="text1"/>
                <w:szCs w:val="24"/>
              </w:rPr>
              <w:t>（</w:t>
            </w:r>
            <w:r>
              <w:rPr>
                <w:b/>
                <w:bCs/>
                <w:color w:val="000000" w:themeColor="text1"/>
                <w:szCs w:val="24"/>
              </w:rPr>
              <w:t>2</w:t>
            </w:r>
            <w:r>
              <w:rPr>
                <w:rFonts w:hint="eastAsia"/>
                <w:b/>
                <w:bCs/>
                <w:color w:val="000000" w:themeColor="text1"/>
                <w:szCs w:val="24"/>
              </w:rPr>
              <w:t>）排污许可手续履行情况</w:t>
            </w:r>
          </w:p>
          <w:p>
            <w:pPr>
              <w:ind w:firstLine="480" w:firstLineChars="200"/>
              <w:jc w:val="both"/>
              <w:rPr>
                <w:color w:val="000000" w:themeColor="text1"/>
                <w:szCs w:val="24"/>
              </w:rPr>
            </w:pPr>
            <w:r>
              <w:rPr>
                <w:rFonts w:hint="eastAsia"/>
                <w:color w:val="000000" w:themeColor="text1"/>
                <w:szCs w:val="24"/>
              </w:rPr>
              <w:t>建设单位于2</w:t>
            </w:r>
            <w:r>
              <w:rPr>
                <w:color w:val="000000" w:themeColor="text1"/>
                <w:szCs w:val="24"/>
              </w:rPr>
              <w:t>022</w:t>
            </w:r>
            <w:r>
              <w:rPr>
                <w:rFonts w:hint="eastAsia"/>
                <w:color w:val="000000" w:themeColor="text1"/>
                <w:szCs w:val="24"/>
              </w:rPr>
              <w:t>年</w:t>
            </w:r>
            <w:r>
              <w:rPr>
                <w:color w:val="000000" w:themeColor="text1"/>
                <w:szCs w:val="24"/>
              </w:rPr>
              <w:t>04</w:t>
            </w:r>
            <w:r>
              <w:rPr>
                <w:rFonts w:hint="eastAsia"/>
                <w:color w:val="000000" w:themeColor="text1"/>
                <w:szCs w:val="24"/>
              </w:rPr>
              <w:t>月</w:t>
            </w:r>
            <w:r>
              <w:rPr>
                <w:color w:val="000000" w:themeColor="text1"/>
                <w:szCs w:val="24"/>
              </w:rPr>
              <w:t>27</w:t>
            </w:r>
            <w:r>
              <w:rPr>
                <w:rFonts w:hint="eastAsia"/>
                <w:color w:val="000000" w:themeColor="text1"/>
                <w:szCs w:val="24"/>
              </w:rPr>
              <w:t>日取得了固定污染源排污登记回执（见附件</w:t>
            </w:r>
            <w:r>
              <w:rPr>
                <w:color w:val="000000" w:themeColor="text1"/>
                <w:szCs w:val="24"/>
              </w:rPr>
              <w:t>4</w:t>
            </w:r>
            <w:r>
              <w:rPr>
                <w:rFonts w:hint="eastAsia"/>
                <w:color w:val="000000" w:themeColor="text1"/>
                <w:szCs w:val="24"/>
              </w:rPr>
              <w:t>）。</w:t>
            </w:r>
          </w:p>
          <w:p>
            <w:pPr>
              <w:ind w:firstLine="482" w:firstLineChars="200"/>
              <w:jc w:val="both"/>
              <w:rPr>
                <w:b/>
                <w:bCs/>
                <w:color w:val="000000" w:themeColor="text1"/>
                <w:szCs w:val="24"/>
              </w:rPr>
            </w:pPr>
            <w:r>
              <w:rPr>
                <w:rFonts w:hint="eastAsia"/>
                <w:b/>
                <w:bCs/>
                <w:color w:val="000000" w:themeColor="text1"/>
                <w:szCs w:val="24"/>
              </w:rPr>
              <w:t>（3）突发环境事件应急预案备案情况</w:t>
            </w:r>
          </w:p>
          <w:p>
            <w:pPr>
              <w:ind w:firstLine="480" w:firstLineChars="200"/>
              <w:jc w:val="both"/>
              <w:rPr>
                <w:color w:val="000000" w:themeColor="text1"/>
                <w:szCs w:val="24"/>
              </w:rPr>
            </w:pPr>
            <w:r>
              <w:rPr>
                <w:rFonts w:hint="eastAsia"/>
                <w:color w:val="000000" w:themeColor="text1"/>
                <w:szCs w:val="24"/>
              </w:rPr>
              <w:t>建设单位于2</w:t>
            </w:r>
            <w:r>
              <w:rPr>
                <w:color w:val="000000" w:themeColor="text1"/>
                <w:szCs w:val="24"/>
              </w:rPr>
              <w:t>020</w:t>
            </w:r>
            <w:r>
              <w:rPr>
                <w:rFonts w:hint="eastAsia"/>
                <w:color w:val="000000" w:themeColor="text1"/>
                <w:szCs w:val="24"/>
              </w:rPr>
              <w:t>年</w:t>
            </w:r>
            <w:r>
              <w:rPr>
                <w:color w:val="000000" w:themeColor="text1"/>
                <w:szCs w:val="24"/>
              </w:rPr>
              <w:t>11</w:t>
            </w:r>
            <w:r>
              <w:rPr>
                <w:rFonts w:hint="eastAsia"/>
                <w:color w:val="000000" w:themeColor="text1"/>
                <w:szCs w:val="24"/>
              </w:rPr>
              <w:t>月</w:t>
            </w:r>
            <w:r>
              <w:rPr>
                <w:color w:val="000000" w:themeColor="text1"/>
                <w:szCs w:val="24"/>
              </w:rPr>
              <w:t>20</w:t>
            </w:r>
            <w:r>
              <w:rPr>
                <w:rFonts w:hint="eastAsia"/>
                <w:color w:val="000000" w:themeColor="text1"/>
                <w:szCs w:val="24"/>
              </w:rPr>
              <w:t>日取得了《企业事业单位突发环境事件应急预案备案表》（备案文件见附件</w:t>
            </w:r>
            <w:r>
              <w:rPr>
                <w:color w:val="000000" w:themeColor="text1"/>
                <w:szCs w:val="24"/>
              </w:rPr>
              <w:t>5</w:t>
            </w:r>
            <w:r>
              <w:rPr>
                <w:rFonts w:hint="eastAsia"/>
                <w:color w:val="000000" w:themeColor="text1"/>
                <w:szCs w:val="24"/>
              </w:rPr>
              <w:t>）。</w:t>
            </w:r>
          </w:p>
          <w:p>
            <w:pPr>
              <w:ind w:firstLine="482" w:firstLineChars="200"/>
              <w:jc w:val="both"/>
              <w:rPr>
                <w:b/>
                <w:bCs/>
                <w:color w:val="000000" w:themeColor="text1"/>
                <w:szCs w:val="24"/>
              </w:rPr>
            </w:pPr>
            <w:r>
              <w:rPr>
                <w:rFonts w:hint="eastAsia"/>
                <w:b/>
                <w:bCs/>
                <w:color w:val="000000" w:themeColor="text1"/>
                <w:szCs w:val="24"/>
              </w:rPr>
              <w:t>2、现有工程污染物实际排放总量</w:t>
            </w:r>
          </w:p>
          <w:p>
            <w:pPr>
              <w:ind w:firstLine="480" w:firstLineChars="200"/>
              <w:jc w:val="both"/>
              <w:rPr>
                <w:color w:val="000000" w:themeColor="text1"/>
                <w:szCs w:val="24"/>
              </w:rPr>
            </w:pPr>
            <w:r>
              <w:rPr>
                <w:rFonts w:hint="eastAsia"/>
                <w:color w:val="000000" w:themeColor="text1"/>
                <w:szCs w:val="24"/>
              </w:rPr>
              <w:t>现有项目主要是探伤检测，基本无大气污染物，根据验收报告对现有工程的污染物实际排放量进行了统计核算，具体详见下表。</w:t>
            </w:r>
          </w:p>
          <w:p>
            <w:pPr>
              <w:pStyle w:val="337"/>
              <w:ind w:left="0" w:firstLine="0"/>
              <w:rPr>
                <w:color w:val="000000" w:themeColor="text1"/>
              </w:rPr>
            </w:pPr>
            <w:r>
              <w:rPr>
                <w:rFonts w:hint="eastAsia"/>
                <w:color w:val="000000" w:themeColor="text1"/>
              </w:rPr>
              <w:t xml:space="preserve"> </w:t>
            </w:r>
            <w:r>
              <w:rPr>
                <w:color w:val="000000" w:themeColor="text1"/>
              </w:rPr>
              <w:t xml:space="preserve">  现有工程污染物实际排放总量核算</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078"/>
              <w:gridCol w:w="1134"/>
              <w:gridCol w:w="1559"/>
              <w:gridCol w:w="993"/>
              <w:gridCol w:w="3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Align w:val="center"/>
                </w:tcPr>
                <w:p>
                  <w:pPr>
                    <w:spacing w:line="240" w:lineRule="auto"/>
                    <w:jc w:val="center"/>
                    <w:rPr>
                      <w:b/>
                      <w:bCs/>
                      <w:color w:val="000000" w:themeColor="text1"/>
                      <w:sz w:val="21"/>
                      <w:szCs w:val="21"/>
                    </w:rPr>
                  </w:pPr>
                  <w:r>
                    <w:rPr>
                      <w:b/>
                      <w:bCs/>
                      <w:color w:val="000000" w:themeColor="text1"/>
                      <w:sz w:val="21"/>
                      <w:szCs w:val="21"/>
                    </w:rPr>
                    <w:t>类别</w:t>
                  </w:r>
                </w:p>
              </w:tc>
              <w:tc>
                <w:tcPr>
                  <w:tcW w:w="1134" w:type="dxa"/>
                  <w:vAlign w:val="center"/>
                </w:tcPr>
                <w:p>
                  <w:pPr>
                    <w:spacing w:line="240" w:lineRule="auto"/>
                    <w:jc w:val="center"/>
                    <w:rPr>
                      <w:b/>
                      <w:bCs/>
                      <w:color w:val="000000" w:themeColor="text1"/>
                      <w:sz w:val="21"/>
                      <w:szCs w:val="21"/>
                    </w:rPr>
                  </w:pPr>
                  <w:r>
                    <w:rPr>
                      <w:b/>
                      <w:bCs/>
                      <w:color w:val="000000" w:themeColor="text1"/>
                      <w:sz w:val="21"/>
                      <w:szCs w:val="21"/>
                    </w:rPr>
                    <w:t>污染源</w:t>
                  </w:r>
                </w:p>
              </w:tc>
              <w:tc>
                <w:tcPr>
                  <w:tcW w:w="1559" w:type="dxa"/>
                  <w:vAlign w:val="center"/>
                </w:tcPr>
                <w:p>
                  <w:pPr>
                    <w:spacing w:line="240" w:lineRule="auto"/>
                    <w:jc w:val="center"/>
                    <w:rPr>
                      <w:b/>
                      <w:bCs/>
                      <w:color w:val="000000" w:themeColor="text1"/>
                      <w:sz w:val="21"/>
                      <w:szCs w:val="21"/>
                    </w:rPr>
                  </w:pPr>
                  <w:r>
                    <w:rPr>
                      <w:b/>
                      <w:bCs/>
                      <w:color w:val="000000" w:themeColor="text1"/>
                      <w:sz w:val="21"/>
                      <w:szCs w:val="21"/>
                    </w:rPr>
                    <w:t>污染物</w:t>
                  </w:r>
                </w:p>
              </w:tc>
              <w:tc>
                <w:tcPr>
                  <w:tcW w:w="993" w:type="dxa"/>
                  <w:vAlign w:val="center"/>
                </w:tcPr>
                <w:p>
                  <w:pPr>
                    <w:spacing w:line="240" w:lineRule="auto"/>
                    <w:jc w:val="center"/>
                    <w:rPr>
                      <w:b/>
                      <w:bCs/>
                      <w:color w:val="000000" w:themeColor="text1"/>
                      <w:sz w:val="21"/>
                      <w:szCs w:val="21"/>
                    </w:rPr>
                  </w:pPr>
                  <w:r>
                    <w:rPr>
                      <w:b/>
                      <w:bCs/>
                      <w:color w:val="000000" w:themeColor="text1"/>
                      <w:sz w:val="21"/>
                      <w:szCs w:val="21"/>
                    </w:rPr>
                    <w:t>排放量</w:t>
                  </w:r>
                </w:p>
              </w:tc>
              <w:tc>
                <w:tcPr>
                  <w:tcW w:w="3519" w:type="dxa"/>
                  <w:vAlign w:val="center"/>
                </w:tcPr>
                <w:p>
                  <w:pPr>
                    <w:spacing w:line="240" w:lineRule="auto"/>
                    <w:jc w:val="center"/>
                    <w:rPr>
                      <w:b/>
                      <w:bCs/>
                      <w:color w:val="000000" w:themeColor="text1"/>
                      <w:sz w:val="21"/>
                      <w:szCs w:val="21"/>
                    </w:rPr>
                  </w:pPr>
                  <w:r>
                    <w:rPr>
                      <w:b/>
                      <w:bCs/>
                      <w:color w:val="000000" w:themeColor="text1"/>
                      <w:sz w:val="21"/>
                      <w:szCs w:val="21"/>
                    </w:rPr>
                    <w:t>环保措施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Align w:val="center"/>
                </w:tcPr>
                <w:p>
                  <w:pPr>
                    <w:spacing w:line="240" w:lineRule="auto"/>
                    <w:jc w:val="center"/>
                    <w:rPr>
                      <w:color w:val="000000" w:themeColor="text1"/>
                      <w:sz w:val="21"/>
                      <w:szCs w:val="21"/>
                    </w:rPr>
                  </w:pPr>
                  <w:r>
                    <w:rPr>
                      <w:rFonts w:hint="eastAsia"/>
                      <w:color w:val="000000" w:themeColor="text1"/>
                      <w:sz w:val="21"/>
                      <w:szCs w:val="21"/>
                    </w:rPr>
                    <w:t>废气</w:t>
                  </w:r>
                </w:p>
              </w:tc>
              <w:tc>
                <w:tcPr>
                  <w:tcW w:w="1134" w:type="dxa"/>
                  <w:vAlign w:val="center"/>
                </w:tcPr>
                <w:p>
                  <w:pPr>
                    <w:spacing w:line="240" w:lineRule="auto"/>
                    <w:jc w:val="center"/>
                    <w:rPr>
                      <w:color w:val="000000" w:themeColor="text1"/>
                      <w:sz w:val="21"/>
                      <w:szCs w:val="21"/>
                    </w:rPr>
                  </w:pPr>
                  <w:r>
                    <w:rPr>
                      <w:rFonts w:hint="eastAsia"/>
                      <w:color w:val="000000" w:themeColor="text1"/>
                      <w:sz w:val="21"/>
                      <w:szCs w:val="21"/>
                    </w:rPr>
                    <w:t>/</w:t>
                  </w: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w:t>
                  </w:r>
                </w:p>
              </w:tc>
              <w:tc>
                <w:tcPr>
                  <w:tcW w:w="993" w:type="dxa"/>
                  <w:vAlign w:val="center"/>
                </w:tcPr>
                <w:p>
                  <w:pPr>
                    <w:spacing w:line="240" w:lineRule="auto"/>
                    <w:jc w:val="center"/>
                    <w:rPr>
                      <w:b/>
                      <w:bCs/>
                      <w:color w:val="000000" w:themeColor="text1"/>
                      <w:sz w:val="21"/>
                      <w:szCs w:val="21"/>
                    </w:rPr>
                  </w:pPr>
                  <w:r>
                    <w:rPr>
                      <w:rFonts w:hint="eastAsia"/>
                      <w:b/>
                      <w:bCs/>
                      <w:color w:val="000000" w:themeColor="text1"/>
                      <w:sz w:val="21"/>
                      <w:szCs w:val="21"/>
                    </w:rPr>
                    <w:t>/</w:t>
                  </w:r>
                </w:p>
              </w:tc>
              <w:tc>
                <w:tcPr>
                  <w:tcW w:w="3519" w:type="dxa"/>
                  <w:vAlign w:val="center"/>
                </w:tcPr>
                <w:p>
                  <w:pPr>
                    <w:spacing w:line="240" w:lineRule="auto"/>
                    <w:jc w:val="center"/>
                    <w:rPr>
                      <w:color w:val="000000" w:themeColor="text1"/>
                      <w:sz w:val="21"/>
                      <w:szCs w:val="24"/>
                    </w:rPr>
                  </w:pPr>
                  <w:r>
                    <w:rPr>
                      <w:rFonts w:hint="eastAsia"/>
                      <w:color w:val="000000" w:themeColor="text1"/>
                      <w:sz w:val="21"/>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Merge w:val="restart"/>
                  <w:vAlign w:val="center"/>
                </w:tcPr>
                <w:p>
                  <w:pPr>
                    <w:spacing w:line="240" w:lineRule="auto"/>
                    <w:jc w:val="center"/>
                    <w:rPr>
                      <w:color w:val="000000" w:themeColor="text1"/>
                      <w:sz w:val="21"/>
                      <w:szCs w:val="21"/>
                    </w:rPr>
                  </w:pPr>
                  <w:r>
                    <w:rPr>
                      <w:color w:val="000000" w:themeColor="text1"/>
                      <w:sz w:val="21"/>
                      <w:szCs w:val="21"/>
                    </w:rPr>
                    <w:t>废水</w:t>
                  </w:r>
                </w:p>
              </w:tc>
              <w:tc>
                <w:tcPr>
                  <w:tcW w:w="1134" w:type="dxa"/>
                  <w:vMerge w:val="restart"/>
                  <w:vAlign w:val="center"/>
                </w:tcPr>
                <w:p>
                  <w:pPr>
                    <w:spacing w:line="240" w:lineRule="auto"/>
                    <w:jc w:val="center"/>
                    <w:rPr>
                      <w:color w:val="000000" w:themeColor="text1"/>
                      <w:sz w:val="21"/>
                      <w:szCs w:val="21"/>
                    </w:rPr>
                  </w:pPr>
                  <w:r>
                    <w:rPr>
                      <w:rFonts w:hint="eastAsia"/>
                      <w:color w:val="000000" w:themeColor="text1"/>
                      <w:sz w:val="21"/>
                      <w:szCs w:val="21"/>
                    </w:rPr>
                    <w:t>生活污水</w:t>
                  </w: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COD</w:t>
                  </w:r>
                </w:p>
              </w:tc>
              <w:tc>
                <w:tcPr>
                  <w:tcW w:w="993" w:type="dxa"/>
                  <w:vAlign w:val="center"/>
                </w:tcPr>
                <w:p>
                  <w:pPr>
                    <w:spacing w:line="240" w:lineRule="auto"/>
                    <w:jc w:val="center"/>
                    <w:rPr>
                      <w:color w:val="000000" w:themeColor="text1"/>
                      <w:sz w:val="21"/>
                      <w:szCs w:val="21"/>
                    </w:rPr>
                  </w:pPr>
                  <w:r>
                    <w:rPr>
                      <w:rFonts w:hint="eastAsia"/>
                      <w:color w:val="000000" w:themeColor="text1"/>
                      <w:sz w:val="21"/>
                      <w:szCs w:val="21"/>
                    </w:rPr>
                    <w:t>0</w:t>
                  </w:r>
                  <w:r>
                    <w:rPr>
                      <w:color w:val="000000" w:themeColor="text1"/>
                      <w:sz w:val="21"/>
                      <w:szCs w:val="21"/>
                    </w:rPr>
                    <w:t>.17</w:t>
                  </w:r>
                  <w:r>
                    <w:rPr>
                      <w:rFonts w:hint="eastAsia"/>
                      <w:color w:val="000000" w:themeColor="text1"/>
                      <w:sz w:val="21"/>
                      <w:szCs w:val="21"/>
                    </w:rPr>
                    <w:t>t</w:t>
                  </w:r>
                  <w:r>
                    <w:rPr>
                      <w:color w:val="000000" w:themeColor="text1"/>
                      <w:sz w:val="21"/>
                      <w:szCs w:val="21"/>
                    </w:rPr>
                    <w:t>/a</w:t>
                  </w:r>
                </w:p>
              </w:tc>
              <w:tc>
                <w:tcPr>
                  <w:tcW w:w="3519" w:type="dxa"/>
                  <w:vMerge w:val="restart"/>
                  <w:vAlign w:val="center"/>
                </w:tcPr>
                <w:p>
                  <w:pPr>
                    <w:spacing w:line="240" w:lineRule="auto"/>
                    <w:jc w:val="center"/>
                    <w:rPr>
                      <w:color w:val="000000" w:themeColor="text1"/>
                      <w:sz w:val="21"/>
                      <w:szCs w:val="21"/>
                    </w:rPr>
                  </w:pPr>
                  <w:r>
                    <w:rPr>
                      <w:rFonts w:hint="eastAsia"/>
                      <w:color w:val="000000" w:themeColor="text1"/>
                      <w:sz w:val="21"/>
                      <w:szCs w:val="21"/>
                    </w:rPr>
                    <w:t>化粪池收集后排入杨凌示范区污水处理厂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Merge w:val="continue"/>
                  <w:vAlign w:val="center"/>
                </w:tcPr>
                <w:p>
                  <w:pPr>
                    <w:spacing w:line="240" w:lineRule="auto"/>
                    <w:jc w:val="center"/>
                    <w:rPr>
                      <w:color w:val="000000" w:themeColor="text1"/>
                      <w:sz w:val="21"/>
                      <w:szCs w:val="21"/>
                    </w:rPr>
                  </w:pPr>
                </w:p>
              </w:tc>
              <w:tc>
                <w:tcPr>
                  <w:tcW w:w="1134" w:type="dxa"/>
                  <w:vMerge w:val="continue"/>
                  <w:vAlign w:val="center"/>
                </w:tcPr>
                <w:p>
                  <w:pPr>
                    <w:spacing w:line="240" w:lineRule="auto"/>
                    <w:jc w:val="center"/>
                    <w:rPr>
                      <w:color w:val="000000" w:themeColor="text1"/>
                      <w:sz w:val="21"/>
                      <w:szCs w:val="21"/>
                    </w:rPr>
                  </w:pP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BOD</w:t>
                  </w:r>
                  <w:r>
                    <w:rPr>
                      <w:color w:val="000000" w:themeColor="text1"/>
                      <w:sz w:val="21"/>
                      <w:szCs w:val="21"/>
                      <w:vertAlign w:val="subscript"/>
                    </w:rPr>
                    <w:t>5</w:t>
                  </w:r>
                </w:p>
              </w:tc>
              <w:tc>
                <w:tcPr>
                  <w:tcW w:w="993" w:type="dxa"/>
                  <w:vAlign w:val="center"/>
                </w:tcPr>
                <w:p>
                  <w:pPr>
                    <w:spacing w:line="240" w:lineRule="auto"/>
                    <w:jc w:val="center"/>
                    <w:rPr>
                      <w:color w:val="000000" w:themeColor="text1"/>
                      <w:sz w:val="21"/>
                      <w:szCs w:val="21"/>
                    </w:rPr>
                  </w:pPr>
                  <w:r>
                    <w:rPr>
                      <w:rFonts w:hint="eastAsia"/>
                      <w:color w:val="000000" w:themeColor="text1"/>
                      <w:sz w:val="21"/>
                      <w:szCs w:val="21"/>
                    </w:rPr>
                    <w:t>0</w:t>
                  </w:r>
                  <w:r>
                    <w:rPr>
                      <w:color w:val="000000" w:themeColor="text1"/>
                      <w:sz w:val="21"/>
                      <w:szCs w:val="21"/>
                    </w:rPr>
                    <w:t>.08</w:t>
                  </w:r>
                  <w:r>
                    <w:rPr>
                      <w:rFonts w:hint="eastAsia"/>
                      <w:color w:val="000000" w:themeColor="text1"/>
                      <w:sz w:val="21"/>
                      <w:szCs w:val="21"/>
                    </w:rPr>
                    <w:t>t</w:t>
                  </w:r>
                  <w:r>
                    <w:rPr>
                      <w:color w:val="000000" w:themeColor="text1"/>
                      <w:sz w:val="21"/>
                      <w:szCs w:val="21"/>
                    </w:rPr>
                    <w:t>/a</w:t>
                  </w:r>
                </w:p>
              </w:tc>
              <w:tc>
                <w:tcPr>
                  <w:tcW w:w="3519" w:type="dxa"/>
                  <w:vMerge w:val="continue"/>
                  <w:vAlign w:val="center"/>
                </w:tcPr>
                <w:p>
                  <w:pPr>
                    <w:wordWrap w:val="0"/>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jc w:val="center"/>
              </w:trPr>
              <w:tc>
                <w:tcPr>
                  <w:tcW w:w="1078" w:type="dxa"/>
                  <w:vMerge w:val="continue"/>
                  <w:vAlign w:val="center"/>
                </w:tcPr>
                <w:p>
                  <w:pPr>
                    <w:spacing w:line="240" w:lineRule="auto"/>
                    <w:jc w:val="center"/>
                    <w:rPr>
                      <w:color w:val="000000" w:themeColor="text1"/>
                      <w:sz w:val="21"/>
                      <w:szCs w:val="21"/>
                    </w:rPr>
                  </w:pPr>
                </w:p>
              </w:tc>
              <w:tc>
                <w:tcPr>
                  <w:tcW w:w="1134" w:type="dxa"/>
                  <w:vMerge w:val="continue"/>
                  <w:vAlign w:val="center"/>
                </w:tcPr>
                <w:p>
                  <w:pPr>
                    <w:spacing w:line="240" w:lineRule="auto"/>
                    <w:jc w:val="center"/>
                    <w:rPr>
                      <w:color w:val="000000" w:themeColor="text1"/>
                      <w:sz w:val="21"/>
                      <w:szCs w:val="21"/>
                    </w:rPr>
                  </w:pP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SS</w:t>
                  </w:r>
                </w:p>
              </w:tc>
              <w:tc>
                <w:tcPr>
                  <w:tcW w:w="993" w:type="dxa"/>
                  <w:vAlign w:val="center"/>
                </w:tcPr>
                <w:p>
                  <w:pPr>
                    <w:spacing w:line="240" w:lineRule="auto"/>
                    <w:jc w:val="center"/>
                    <w:rPr>
                      <w:color w:val="000000" w:themeColor="text1"/>
                      <w:sz w:val="21"/>
                      <w:szCs w:val="21"/>
                    </w:rPr>
                  </w:pPr>
                  <w:r>
                    <w:rPr>
                      <w:rFonts w:hint="eastAsia"/>
                      <w:color w:val="000000" w:themeColor="text1"/>
                      <w:sz w:val="21"/>
                      <w:szCs w:val="21"/>
                    </w:rPr>
                    <w:t>0</w:t>
                  </w:r>
                  <w:r>
                    <w:rPr>
                      <w:color w:val="000000" w:themeColor="text1"/>
                      <w:sz w:val="21"/>
                      <w:szCs w:val="21"/>
                    </w:rPr>
                    <w:t>.10</w:t>
                  </w:r>
                  <w:r>
                    <w:rPr>
                      <w:rFonts w:hint="eastAsia"/>
                      <w:color w:val="000000" w:themeColor="text1"/>
                      <w:sz w:val="21"/>
                      <w:szCs w:val="21"/>
                    </w:rPr>
                    <w:t>t</w:t>
                  </w:r>
                  <w:r>
                    <w:rPr>
                      <w:color w:val="000000" w:themeColor="text1"/>
                      <w:sz w:val="21"/>
                      <w:szCs w:val="21"/>
                    </w:rPr>
                    <w:t>/a</w:t>
                  </w:r>
                </w:p>
              </w:tc>
              <w:tc>
                <w:tcPr>
                  <w:tcW w:w="3519" w:type="dxa"/>
                  <w:vMerge w:val="continue"/>
                  <w:vAlign w:val="center"/>
                </w:tcPr>
                <w:p>
                  <w:pPr>
                    <w:wordWrap w:val="0"/>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Merge w:val="continue"/>
                  <w:vAlign w:val="center"/>
                </w:tcPr>
                <w:p>
                  <w:pPr>
                    <w:spacing w:line="240" w:lineRule="auto"/>
                    <w:jc w:val="center"/>
                    <w:rPr>
                      <w:color w:val="000000" w:themeColor="text1"/>
                      <w:sz w:val="21"/>
                      <w:szCs w:val="21"/>
                    </w:rPr>
                  </w:pPr>
                </w:p>
              </w:tc>
              <w:tc>
                <w:tcPr>
                  <w:tcW w:w="1134" w:type="dxa"/>
                  <w:vMerge w:val="continue"/>
                  <w:vAlign w:val="center"/>
                </w:tcPr>
                <w:p>
                  <w:pPr>
                    <w:spacing w:line="240" w:lineRule="auto"/>
                    <w:jc w:val="center"/>
                    <w:rPr>
                      <w:color w:val="000000" w:themeColor="text1"/>
                      <w:sz w:val="21"/>
                      <w:szCs w:val="21"/>
                    </w:rPr>
                  </w:pP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氨氮</w:t>
                  </w:r>
                </w:p>
              </w:tc>
              <w:tc>
                <w:tcPr>
                  <w:tcW w:w="993" w:type="dxa"/>
                  <w:vAlign w:val="center"/>
                </w:tcPr>
                <w:p>
                  <w:pPr>
                    <w:spacing w:line="240" w:lineRule="auto"/>
                    <w:jc w:val="center"/>
                    <w:rPr>
                      <w:color w:val="000000" w:themeColor="text1"/>
                      <w:sz w:val="21"/>
                      <w:szCs w:val="21"/>
                    </w:rPr>
                  </w:pPr>
                  <w:r>
                    <w:rPr>
                      <w:rFonts w:hint="eastAsia"/>
                      <w:color w:val="000000" w:themeColor="text1"/>
                      <w:sz w:val="21"/>
                      <w:szCs w:val="21"/>
                    </w:rPr>
                    <w:t>0</w:t>
                  </w:r>
                  <w:r>
                    <w:rPr>
                      <w:color w:val="000000" w:themeColor="text1"/>
                      <w:sz w:val="21"/>
                      <w:szCs w:val="21"/>
                    </w:rPr>
                    <w:t>.02</w:t>
                  </w:r>
                  <w:r>
                    <w:rPr>
                      <w:rFonts w:hint="eastAsia"/>
                      <w:color w:val="000000" w:themeColor="text1"/>
                      <w:sz w:val="21"/>
                      <w:szCs w:val="21"/>
                    </w:rPr>
                    <w:t>t</w:t>
                  </w:r>
                  <w:r>
                    <w:rPr>
                      <w:color w:val="000000" w:themeColor="text1"/>
                      <w:sz w:val="21"/>
                      <w:szCs w:val="21"/>
                    </w:rPr>
                    <w:t>/a</w:t>
                  </w:r>
                </w:p>
              </w:tc>
              <w:tc>
                <w:tcPr>
                  <w:tcW w:w="3519" w:type="dxa"/>
                  <w:vMerge w:val="continue"/>
                  <w:vAlign w:val="center"/>
                </w:tcPr>
                <w:p>
                  <w:pPr>
                    <w:wordWrap w:val="0"/>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Align w:val="center"/>
                </w:tcPr>
                <w:p>
                  <w:pPr>
                    <w:spacing w:line="240" w:lineRule="auto"/>
                    <w:jc w:val="center"/>
                    <w:rPr>
                      <w:color w:val="000000" w:themeColor="text1"/>
                      <w:sz w:val="21"/>
                      <w:szCs w:val="21"/>
                    </w:rPr>
                  </w:pPr>
                  <w:r>
                    <w:rPr>
                      <w:rFonts w:hint="eastAsia"/>
                      <w:color w:val="000000" w:themeColor="text1"/>
                      <w:sz w:val="21"/>
                      <w:szCs w:val="21"/>
                    </w:rPr>
                    <w:t>噪声</w:t>
                  </w:r>
                </w:p>
              </w:tc>
              <w:tc>
                <w:tcPr>
                  <w:tcW w:w="1134" w:type="dxa"/>
                  <w:tcBorders>
                    <w:bottom w:val="single" w:color="auto" w:sz="4" w:space="0"/>
                  </w:tcBorders>
                  <w:vAlign w:val="center"/>
                </w:tcPr>
                <w:p>
                  <w:pPr>
                    <w:spacing w:line="240" w:lineRule="auto"/>
                    <w:jc w:val="center"/>
                    <w:rPr>
                      <w:color w:val="000000" w:themeColor="text1"/>
                      <w:sz w:val="21"/>
                      <w:szCs w:val="21"/>
                    </w:rPr>
                  </w:pPr>
                  <w:r>
                    <w:rPr>
                      <w:rFonts w:hint="eastAsia"/>
                      <w:color w:val="000000" w:themeColor="text1"/>
                      <w:sz w:val="21"/>
                      <w:szCs w:val="21"/>
                    </w:rPr>
                    <w:t>各设备</w:t>
                  </w: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噪声</w:t>
                  </w:r>
                </w:p>
              </w:tc>
              <w:tc>
                <w:tcPr>
                  <w:tcW w:w="993" w:type="dxa"/>
                  <w:vAlign w:val="center"/>
                </w:tcPr>
                <w:p>
                  <w:pPr>
                    <w:spacing w:line="240" w:lineRule="auto"/>
                    <w:jc w:val="center"/>
                    <w:rPr>
                      <w:color w:val="000000" w:themeColor="text1"/>
                      <w:sz w:val="21"/>
                      <w:szCs w:val="21"/>
                    </w:rPr>
                  </w:pPr>
                  <w:r>
                    <w:rPr>
                      <w:rFonts w:hint="eastAsia"/>
                      <w:color w:val="000000" w:themeColor="text1"/>
                      <w:sz w:val="21"/>
                      <w:szCs w:val="21"/>
                    </w:rPr>
                    <w:t>达标</w:t>
                  </w:r>
                </w:p>
              </w:tc>
              <w:tc>
                <w:tcPr>
                  <w:tcW w:w="3519" w:type="dxa"/>
                  <w:vAlign w:val="center"/>
                </w:tcPr>
                <w:p>
                  <w:pPr>
                    <w:spacing w:line="240" w:lineRule="auto"/>
                    <w:jc w:val="center"/>
                    <w:rPr>
                      <w:color w:val="000000" w:themeColor="text1"/>
                      <w:sz w:val="21"/>
                      <w:szCs w:val="21"/>
                    </w:rPr>
                  </w:pPr>
                  <w:r>
                    <w:rPr>
                      <w:rFonts w:hint="eastAsia"/>
                      <w:color w:val="000000" w:themeColor="text1"/>
                      <w:sz w:val="21"/>
                      <w:szCs w:val="21"/>
                    </w:rPr>
                    <w:t>减振、消声、隔声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Merge w:val="restart"/>
                  <w:vAlign w:val="center"/>
                </w:tcPr>
                <w:p>
                  <w:pPr>
                    <w:spacing w:line="240" w:lineRule="auto"/>
                    <w:jc w:val="center"/>
                    <w:rPr>
                      <w:color w:val="000000" w:themeColor="text1"/>
                      <w:sz w:val="21"/>
                      <w:szCs w:val="21"/>
                    </w:rPr>
                  </w:pPr>
                  <w:r>
                    <w:rPr>
                      <w:rFonts w:hint="eastAsia"/>
                      <w:color w:val="000000" w:themeColor="text1"/>
                      <w:sz w:val="21"/>
                      <w:szCs w:val="21"/>
                    </w:rPr>
                    <w:t>固体废物</w:t>
                  </w:r>
                </w:p>
              </w:tc>
              <w:tc>
                <w:tcPr>
                  <w:tcW w:w="1134" w:type="dxa"/>
                  <w:tcBorders>
                    <w:top w:val="single" w:color="auto" w:sz="4" w:space="0"/>
                  </w:tcBorders>
                  <w:vAlign w:val="center"/>
                </w:tcPr>
                <w:p>
                  <w:pPr>
                    <w:spacing w:line="240" w:lineRule="auto"/>
                    <w:jc w:val="center"/>
                    <w:rPr>
                      <w:color w:val="000000" w:themeColor="text1"/>
                      <w:sz w:val="21"/>
                      <w:szCs w:val="21"/>
                    </w:rPr>
                  </w:pPr>
                  <w:r>
                    <w:rPr>
                      <w:rFonts w:hint="eastAsia"/>
                      <w:color w:val="000000" w:themeColor="text1"/>
                      <w:sz w:val="21"/>
                      <w:szCs w:val="21"/>
                    </w:rPr>
                    <w:t>员工办公</w:t>
                  </w: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生活垃圾</w:t>
                  </w:r>
                </w:p>
              </w:tc>
              <w:tc>
                <w:tcPr>
                  <w:tcW w:w="993" w:type="dxa"/>
                  <w:vAlign w:val="center"/>
                </w:tcPr>
                <w:p>
                  <w:pPr>
                    <w:spacing w:line="240" w:lineRule="auto"/>
                    <w:jc w:val="center"/>
                    <w:rPr>
                      <w:color w:val="000000" w:themeColor="text1"/>
                      <w:sz w:val="21"/>
                      <w:szCs w:val="21"/>
                    </w:rPr>
                  </w:pPr>
                  <w:r>
                    <w:rPr>
                      <w:color w:val="000000" w:themeColor="text1"/>
                      <w:sz w:val="21"/>
                      <w:szCs w:val="21"/>
                    </w:rPr>
                    <w:t>7.5</w:t>
                  </w:r>
                  <w:r>
                    <w:rPr>
                      <w:rFonts w:hint="eastAsia"/>
                      <w:color w:val="000000" w:themeColor="text1"/>
                      <w:sz w:val="21"/>
                      <w:szCs w:val="21"/>
                    </w:rPr>
                    <w:t>t</w:t>
                  </w:r>
                  <w:r>
                    <w:rPr>
                      <w:color w:val="000000" w:themeColor="text1"/>
                      <w:sz w:val="21"/>
                      <w:szCs w:val="21"/>
                    </w:rPr>
                    <w:t>/a</w:t>
                  </w:r>
                </w:p>
              </w:tc>
              <w:tc>
                <w:tcPr>
                  <w:tcW w:w="3519" w:type="dxa"/>
                  <w:vAlign w:val="center"/>
                </w:tcPr>
                <w:p>
                  <w:pPr>
                    <w:spacing w:line="240" w:lineRule="auto"/>
                    <w:jc w:val="center"/>
                    <w:rPr>
                      <w:color w:val="000000" w:themeColor="text1"/>
                      <w:sz w:val="21"/>
                      <w:szCs w:val="21"/>
                    </w:rPr>
                  </w:pPr>
                  <w:r>
                    <w:rPr>
                      <w:rFonts w:hint="eastAsia"/>
                      <w:color w:val="000000" w:themeColor="text1"/>
                      <w:sz w:val="21"/>
                      <w:szCs w:val="21"/>
                    </w:rPr>
                    <w:t>收集后运至当地环卫部门制定地点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Merge w:val="continue"/>
                  <w:vAlign w:val="center"/>
                </w:tcPr>
                <w:p>
                  <w:pPr>
                    <w:spacing w:line="240" w:lineRule="auto"/>
                    <w:jc w:val="center"/>
                    <w:rPr>
                      <w:color w:val="000000" w:themeColor="text1"/>
                      <w:sz w:val="21"/>
                      <w:szCs w:val="21"/>
                    </w:rPr>
                  </w:pPr>
                </w:p>
              </w:tc>
              <w:tc>
                <w:tcPr>
                  <w:tcW w:w="1134" w:type="dxa"/>
                  <w:tcBorders>
                    <w:top w:val="single" w:color="auto" w:sz="4" w:space="0"/>
                  </w:tcBorders>
                  <w:vAlign w:val="center"/>
                </w:tcPr>
                <w:p>
                  <w:pPr>
                    <w:spacing w:line="240" w:lineRule="auto"/>
                    <w:jc w:val="center"/>
                    <w:rPr>
                      <w:color w:val="000000" w:themeColor="text1"/>
                      <w:sz w:val="21"/>
                      <w:szCs w:val="21"/>
                    </w:rPr>
                  </w:pPr>
                  <w:r>
                    <w:rPr>
                      <w:rFonts w:hint="eastAsia"/>
                      <w:color w:val="000000" w:themeColor="text1"/>
                      <w:sz w:val="21"/>
                      <w:szCs w:val="21"/>
                    </w:rPr>
                    <w:t>一般固废</w:t>
                  </w:r>
                </w:p>
              </w:tc>
              <w:tc>
                <w:tcPr>
                  <w:tcW w:w="1559" w:type="dxa"/>
                  <w:vAlign w:val="center"/>
                </w:tcPr>
                <w:p>
                  <w:pPr>
                    <w:spacing w:line="240" w:lineRule="auto"/>
                    <w:jc w:val="center"/>
                    <w:rPr>
                      <w:color w:val="000000" w:themeColor="text1"/>
                      <w:sz w:val="21"/>
                      <w:szCs w:val="21"/>
                    </w:rPr>
                  </w:pPr>
                  <w:r>
                    <w:rPr>
                      <w:rFonts w:hint="eastAsia"/>
                      <w:color w:val="000000" w:themeColor="text1"/>
                      <w:sz w:val="21"/>
                      <w:szCs w:val="21"/>
                    </w:rPr>
                    <w:t>废包装材料</w:t>
                  </w:r>
                </w:p>
              </w:tc>
              <w:tc>
                <w:tcPr>
                  <w:tcW w:w="993" w:type="dxa"/>
                  <w:vAlign w:val="center"/>
                </w:tcPr>
                <w:p>
                  <w:pPr>
                    <w:spacing w:line="240" w:lineRule="auto"/>
                    <w:jc w:val="center"/>
                    <w:rPr>
                      <w:color w:val="000000" w:themeColor="text1"/>
                      <w:sz w:val="21"/>
                      <w:szCs w:val="21"/>
                    </w:rPr>
                  </w:pPr>
                  <w:r>
                    <w:rPr>
                      <w:color w:val="000000" w:themeColor="text1"/>
                      <w:sz w:val="21"/>
                      <w:szCs w:val="21"/>
                    </w:rPr>
                    <w:t>1.0</w:t>
                  </w:r>
                  <w:r>
                    <w:rPr>
                      <w:rFonts w:hint="eastAsia"/>
                      <w:color w:val="000000" w:themeColor="text1"/>
                      <w:sz w:val="21"/>
                      <w:szCs w:val="21"/>
                    </w:rPr>
                    <w:t>t</w:t>
                  </w:r>
                  <w:r>
                    <w:rPr>
                      <w:color w:val="000000" w:themeColor="text1"/>
                      <w:sz w:val="21"/>
                      <w:szCs w:val="21"/>
                    </w:rPr>
                    <w:t>/a</w:t>
                  </w:r>
                </w:p>
              </w:tc>
              <w:tc>
                <w:tcPr>
                  <w:tcW w:w="3519" w:type="dxa"/>
                  <w:vAlign w:val="center"/>
                </w:tcPr>
                <w:p>
                  <w:pPr>
                    <w:spacing w:line="240" w:lineRule="auto"/>
                    <w:jc w:val="center"/>
                    <w:rPr>
                      <w:color w:val="000000" w:themeColor="text1"/>
                      <w:sz w:val="21"/>
                      <w:szCs w:val="21"/>
                    </w:rPr>
                  </w:pPr>
                  <w:r>
                    <w:rPr>
                      <w:rFonts w:hint="eastAsia"/>
                      <w:color w:val="000000" w:themeColor="text1"/>
                      <w:sz w:val="21"/>
                      <w:szCs w:val="21"/>
                    </w:rPr>
                    <w:t>收集后定期外售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1078" w:type="dxa"/>
                  <w:vMerge w:val="continue"/>
                  <w:vAlign w:val="center"/>
                </w:tcPr>
                <w:p>
                  <w:pPr>
                    <w:spacing w:line="240" w:lineRule="auto"/>
                    <w:jc w:val="center"/>
                    <w:rPr>
                      <w:b/>
                      <w:bCs/>
                      <w:color w:val="auto"/>
                      <w:sz w:val="21"/>
                      <w:szCs w:val="21"/>
                    </w:rPr>
                  </w:pPr>
                </w:p>
              </w:tc>
              <w:tc>
                <w:tcPr>
                  <w:tcW w:w="1134" w:type="dxa"/>
                  <w:vMerge w:val="restart"/>
                  <w:vAlign w:val="center"/>
                </w:tcPr>
                <w:p>
                  <w:pPr>
                    <w:spacing w:line="240" w:lineRule="auto"/>
                    <w:jc w:val="center"/>
                    <w:rPr>
                      <w:color w:val="auto"/>
                      <w:sz w:val="21"/>
                      <w:szCs w:val="21"/>
                    </w:rPr>
                  </w:pPr>
                  <w:r>
                    <w:rPr>
                      <w:rFonts w:hint="eastAsia"/>
                      <w:color w:val="auto"/>
                      <w:sz w:val="21"/>
                      <w:szCs w:val="21"/>
                    </w:rPr>
                    <w:t>危险废物</w:t>
                  </w:r>
                </w:p>
              </w:tc>
              <w:tc>
                <w:tcPr>
                  <w:tcW w:w="1559" w:type="dxa"/>
                  <w:vAlign w:val="center"/>
                </w:tcPr>
                <w:p>
                  <w:pPr>
                    <w:spacing w:line="240" w:lineRule="auto"/>
                    <w:jc w:val="center"/>
                    <w:rPr>
                      <w:color w:val="auto"/>
                      <w:sz w:val="21"/>
                      <w:szCs w:val="21"/>
                    </w:rPr>
                  </w:pPr>
                  <w:r>
                    <w:rPr>
                      <w:rFonts w:hint="eastAsia"/>
                      <w:color w:val="auto"/>
                      <w:sz w:val="21"/>
                      <w:szCs w:val="21"/>
                    </w:rPr>
                    <w:t>废化学试剂</w:t>
                  </w:r>
                </w:p>
              </w:tc>
              <w:tc>
                <w:tcPr>
                  <w:tcW w:w="993" w:type="dxa"/>
                  <w:vAlign w:val="center"/>
                </w:tcPr>
                <w:p>
                  <w:pPr>
                    <w:spacing w:line="240" w:lineRule="auto"/>
                    <w:jc w:val="center"/>
                    <w:rPr>
                      <w:color w:val="auto"/>
                      <w:sz w:val="21"/>
                      <w:szCs w:val="21"/>
                    </w:rPr>
                  </w:pPr>
                  <w:r>
                    <w:rPr>
                      <w:color w:val="auto"/>
                      <w:sz w:val="21"/>
                      <w:szCs w:val="21"/>
                    </w:rPr>
                    <w:t>0.0005</w:t>
                  </w:r>
                  <w:r>
                    <w:rPr>
                      <w:rFonts w:hint="eastAsia"/>
                      <w:color w:val="auto"/>
                      <w:sz w:val="21"/>
                      <w:szCs w:val="21"/>
                    </w:rPr>
                    <w:t>t</w:t>
                  </w:r>
                  <w:r>
                    <w:rPr>
                      <w:color w:val="auto"/>
                      <w:sz w:val="21"/>
                      <w:szCs w:val="21"/>
                    </w:rPr>
                    <w:t>/a</w:t>
                  </w:r>
                </w:p>
              </w:tc>
              <w:tc>
                <w:tcPr>
                  <w:tcW w:w="3519" w:type="dxa"/>
                  <w:vMerge w:val="restart"/>
                  <w:vAlign w:val="center"/>
                </w:tcPr>
                <w:p>
                  <w:pPr>
                    <w:spacing w:line="240" w:lineRule="auto"/>
                    <w:jc w:val="center"/>
                    <w:rPr>
                      <w:color w:val="auto"/>
                      <w:sz w:val="21"/>
                      <w:szCs w:val="21"/>
                    </w:rPr>
                  </w:pPr>
                  <w:r>
                    <w:rPr>
                      <w:rFonts w:hint="eastAsia"/>
                      <w:color w:val="auto"/>
                      <w:sz w:val="21"/>
                      <w:szCs w:val="21"/>
                    </w:rPr>
                    <w:t>收集后分类暂存于危废暂存间定期交陕西新天地固体废物综合处置有限公司处理处置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1078" w:type="dxa"/>
                  <w:vMerge w:val="continue"/>
                  <w:vAlign w:val="center"/>
                </w:tcPr>
                <w:p>
                  <w:pPr>
                    <w:spacing w:line="240" w:lineRule="auto"/>
                    <w:jc w:val="center"/>
                    <w:rPr>
                      <w:b/>
                      <w:bCs/>
                      <w:color w:val="auto"/>
                      <w:sz w:val="21"/>
                      <w:szCs w:val="21"/>
                    </w:rPr>
                  </w:pPr>
                </w:p>
              </w:tc>
              <w:tc>
                <w:tcPr>
                  <w:tcW w:w="1134" w:type="dxa"/>
                  <w:vMerge w:val="continue"/>
                  <w:vAlign w:val="center"/>
                </w:tcPr>
                <w:p>
                  <w:pPr>
                    <w:spacing w:line="240" w:lineRule="auto"/>
                    <w:jc w:val="center"/>
                    <w:rPr>
                      <w:color w:val="auto"/>
                      <w:sz w:val="21"/>
                      <w:szCs w:val="21"/>
                    </w:rPr>
                  </w:pPr>
                </w:p>
              </w:tc>
              <w:tc>
                <w:tcPr>
                  <w:tcW w:w="1559" w:type="dxa"/>
                  <w:vAlign w:val="center"/>
                </w:tcPr>
                <w:p>
                  <w:pPr>
                    <w:spacing w:line="240" w:lineRule="auto"/>
                    <w:jc w:val="center"/>
                    <w:rPr>
                      <w:color w:val="auto"/>
                      <w:sz w:val="21"/>
                      <w:szCs w:val="21"/>
                    </w:rPr>
                  </w:pPr>
                  <w:r>
                    <w:rPr>
                      <w:rFonts w:hint="eastAsia"/>
                      <w:color w:val="auto"/>
                      <w:sz w:val="21"/>
                      <w:szCs w:val="21"/>
                    </w:rPr>
                    <w:t>废旧胶片</w:t>
                  </w:r>
                </w:p>
              </w:tc>
              <w:tc>
                <w:tcPr>
                  <w:tcW w:w="993" w:type="dxa"/>
                  <w:vAlign w:val="center"/>
                </w:tcPr>
                <w:p>
                  <w:pPr>
                    <w:spacing w:line="240" w:lineRule="auto"/>
                    <w:jc w:val="center"/>
                    <w:rPr>
                      <w:color w:val="auto"/>
                      <w:sz w:val="21"/>
                      <w:szCs w:val="21"/>
                    </w:rPr>
                  </w:pPr>
                  <w:r>
                    <w:rPr>
                      <w:rFonts w:hint="eastAsia"/>
                      <w:color w:val="auto"/>
                      <w:sz w:val="21"/>
                      <w:szCs w:val="21"/>
                    </w:rPr>
                    <w:t>0</w:t>
                  </w:r>
                  <w:r>
                    <w:rPr>
                      <w:color w:val="auto"/>
                      <w:sz w:val="21"/>
                      <w:szCs w:val="21"/>
                    </w:rPr>
                    <w:t>.03</w:t>
                  </w:r>
                  <w:r>
                    <w:rPr>
                      <w:rFonts w:hint="eastAsia"/>
                      <w:color w:val="auto"/>
                      <w:sz w:val="21"/>
                      <w:szCs w:val="21"/>
                    </w:rPr>
                    <w:t>t</w:t>
                  </w:r>
                  <w:r>
                    <w:rPr>
                      <w:color w:val="auto"/>
                      <w:sz w:val="21"/>
                      <w:szCs w:val="21"/>
                    </w:rPr>
                    <w:t>/a</w:t>
                  </w:r>
                </w:p>
              </w:tc>
              <w:tc>
                <w:tcPr>
                  <w:tcW w:w="3519" w:type="dxa"/>
                  <w:vMerge w:val="continue"/>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78" w:type="dxa"/>
                  <w:vMerge w:val="continue"/>
                  <w:vAlign w:val="center"/>
                </w:tcPr>
                <w:p>
                  <w:pPr>
                    <w:spacing w:line="240" w:lineRule="auto"/>
                    <w:jc w:val="center"/>
                    <w:rPr>
                      <w:b/>
                      <w:bCs/>
                      <w:color w:val="auto"/>
                      <w:sz w:val="21"/>
                      <w:szCs w:val="21"/>
                    </w:rPr>
                  </w:pPr>
                </w:p>
              </w:tc>
              <w:tc>
                <w:tcPr>
                  <w:tcW w:w="1134" w:type="dxa"/>
                  <w:vMerge w:val="continue"/>
                  <w:vAlign w:val="center"/>
                </w:tcPr>
                <w:p>
                  <w:pPr>
                    <w:spacing w:line="240" w:lineRule="auto"/>
                    <w:jc w:val="center"/>
                    <w:rPr>
                      <w:color w:val="auto"/>
                      <w:sz w:val="21"/>
                      <w:szCs w:val="21"/>
                    </w:rPr>
                  </w:pPr>
                </w:p>
              </w:tc>
              <w:tc>
                <w:tcPr>
                  <w:tcW w:w="1559" w:type="dxa"/>
                  <w:vAlign w:val="center"/>
                </w:tcPr>
                <w:p>
                  <w:pPr>
                    <w:spacing w:line="240" w:lineRule="auto"/>
                    <w:jc w:val="center"/>
                    <w:rPr>
                      <w:color w:val="auto"/>
                      <w:sz w:val="21"/>
                      <w:szCs w:val="21"/>
                    </w:rPr>
                  </w:pPr>
                  <w:r>
                    <w:rPr>
                      <w:rFonts w:hint="eastAsia"/>
                      <w:color w:val="auto"/>
                      <w:sz w:val="21"/>
                      <w:szCs w:val="21"/>
                    </w:rPr>
                    <w:t>显影/定影废液</w:t>
                  </w:r>
                </w:p>
              </w:tc>
              <w:tc>
                <w:tcPr>
                  <w:tcW w:w="993" w:type="dxa"/>
                  <w:vAlign w:val="center"/>
                </w:tcPr>
                <w:p>
                  <w:pPr>
                    <w:spacing w:line="240" w:lineRule="auto"/>
                    <w:jc w:val="center"/>
                    <w:rPr>
                      <w:color w:val="auto"/>
                      <w:sz w:val="21"/>
                      <w:szCs w:val="21"/>
                    </w:rPr>
                  </w:pPr>
                  <w:r>
                    <w:rPr>
                      <w:color w:val="auto"/>
                      <w:sz w:val="21"/>
                      <w:szCs w:val="21"/>
                    </w:rPr>
                    <w:t>0.5</w:t>
                  </w:r>
                  <w:r>
                    <w:rPr>
                      <w:rFonts w:hint="eastAsia"/>
                      <w:color w:val="auto"/>
                      <w:sz w:val="21"/>
                      <w:szCs w:val="21"/>
                    </w:rPr>
                    <w:t>t</w:t>
                  </w:r>
                  <w:r>
                    <w:rPr>
                      <w:color w:val="auto"/>
                      <w:sz w:val="21"/>
                      <w:szCs w:val="21"/>
                    </w:rPr>
                    <w:t>/a</w:t>
                  </w:r>
                </w:p>
              </w:tc>
              <w:tc>
                <w:tcPr>
                  <w:tcW w:w="3519" w:type="dxa"/>
                  <w:vMerge w:val="continue"/>
                  <w:vAlign w:val="center"/>
                </w:tcPr>
                <w:p>
                  <w:pPr>
                    <w:spacing w:line="240" w:lineRule="auto"/>
                    <w:jc w:val="center"/>
                    <w:rPr>
                      <w:color w:val="auto"/>
                      <w:sz w:val="21"/>
                      <w:szCs w:val="21"/>
                    </w:rPr>
                  </w:pPr>
                </w:p>
              </w:tc>
            </w:tr>
          </w:tbl>
          <w:p>
            <w:pPr>
              <w:spacing w:before="120" w:beforeLines="50"/>
              <w:ind w:firstLine="482" w:firstLineChars="200"/>
              <w:jc w:val="both"/>
              <w:rPr>
                <w:b/>
                <w:bCs/>
                <w:color w:val="auto"/>
                <w:szCs w:val="32"/>
              </w:rPr>
            </w:pPr>
            <w:r>
              <w:rPr>
                <w:rFonts w:hint="eastAsia"/>
                <w:b/>
                <w:bCs/>
                <w:color w:val="auto"/>
                <w:szCs w:val="32"/>
              </w:rPr>
              <w:t>3、与该项目有关的环境问题</w:t>
            </w:r>
          </w:p>
          <w:p>
            <w:pPr>
              <w:ind w:firstLine="480" w:firstLineChars="200"/>
              <w:jc w:val="both"/>
              <w:rPr>
                <w:color w:val="auto"/>
                <w:szCs w:val="32"/>
              </w:rPr>
            </w:pPr>
            <w:r>
              <w:rPr>
                <w:rFonts w:hint="eastAsia"/>
                <w:color w:val="auto"/>
                <w:szCs w:val="32"/>
              </w:rPr>
              <w:t>（1）存在问题</w:t>
            </w:r>
          </w:p>
          <w:p>
            <w:pPr>
              <w:ind w:firstLine="480" w:firstLineChars="200"/>
              <w:jc w:val="both"/>
              <w:rPr>
                <w:color w:val="auto"/>
                <w:szCs w:val="32"/>
              </w:rPr>
            </w:pPr>
            <w:r>
              <w:rPr>
                <w:rFonts w:hint="eastAsia"/>
                <w:color w:val="auto"/>
                <w:szCs w:val="32"/>
              </w:rPr>
              <w:t>根据调查，现有工程环保手续健全，各类环保制度和组织机构完善；但是危废间的防渗措施不够完善，制度牌和标识也需要更新。</w:t>
            </w:r>
          </w:p>
          <w:p>
            <w:pPr>
              <w:ind w:firstLine="480" w:firstLineChars="200"/>
              <w:jc w:val="both"/>
              <w:rPr>
                <w:color w:val="auto"/>
                <w:szCs w:val="32"/>
              </w:rPr>
            </w:pPr>
            <w:r>
              <w:rPr>
                <w:rFonts w:hint="eastAsia"/>
                <w:color w:val="auto"/>
                <w:szCs w:val="32"/>
              </w:rPr>
              <w:t>（2）整改措施</w:t>
            </w:r>
          </w:p>
          <w:p>
            <w:pPr>
              <w:ind w:firstLine="480" w:firstLineChars="200"/>
              <w:jc w:val="both"/>
              <w:rPr>
                <w:color w:val="auto"/>
                <w:szCs w:val="32"/>
              </w:rPr>
            </w:pPr>
            <w:r>
              <w:rPr>
                <w:rFonts w:hint="eastAsia"/>
                <w:color w:val="auto"/>
                <w:szCs w:val="32"/>
              </w:rPr>
              <w:t>本次针对危废间的整改内容如下：</w:t>
            </w:r>
          </w:p>
          <w:p>
            <w:pPr>
              <w:ind w:firstLine="480" w:firstLineChars="200"/>
              <w:jc w:val="both"/>
              <w:rPr>
                <w:color w:val="auto"/>
                <w:szCs w:val="32"/>
              </w:rPr>
            </w:pPr>
            <w:r>
              <w:rPr>
                <w:rFonts w:hint="eastAsia"/>
                <w:color w:val="auto"/>
                <w:szCs w:val="32"/>
              </w:rPr>
              <w:t>①重新对地面进行防渗处理，用环氧树脂砂浆刷涂地坪；</w:t>
            </w:r>
          </w:p>
          <w:p>
            <w:pPr>
              <w:ind w:firstLine="480" w:firstLineChars="200"/>
              <w:jc w:val="both"/>
              <w:rPr>
                <w:color w:val="auto"/>
                <w:szCs w:val="32"/>
              </w:rPr>
            </w:pPr>
            <w:r>
              <w:rPr>
                <w:rFonts w:hint="eastAsia"/>
                <w:color w:val="auto"/>
                <w:szCs w:val="32"/>
              </w:rPr>
              <w:t>②危废间内使用二层砖砌体砌筑围堰水泥封闭，并刷涂环氧树脂砂浆防渗处理；</w:t>
            </w:r>
          </w:p>
          <w:p>
            <w:pPr>
              <w:ind w:firstLine="480" w:firstLineChars="200"/>
              <w:jc w:val="both"/>
              <w:rPr>
                <w:color w:val="auto"/>
                <w:szCs w:val="32"/>
              </w:rPr>
            </w:pPr>
            <w:r>
              <w:rPr>
                <w:rFonts w:hint="eastAsia"/>
                <w:color w:val="auto"/>
                <w:szCs w:val="32"/>
              </w:rPr>
              <w:t>③设置导排渠和收集池，然后进行防渗处理；</w:t>
            </w:r>
          </w:p>
          <w:p>
            <w:pPr>
              <w:ind w:firstLine="480" w:firstLineChars="200"/>
              <w:jc w:val="both"/>
              <w:rPr>
                <w:color w:val="auto"/>
                <w:szCs w:val="32"/>
              </w:rPr>
            </w:pPr>
            <w:r>
              <w:rPr>
                <w:rFonts w:hint="eastAsia"/>
                <w:color w:val="auto"/>
                <w:szCs w:val="32"/>
              </w:rPr>
              <w:t>④配备钢制托盘，防止废液渗漏后直接渗漏在地面上；</w:t>
            </w:r>
          </w:p>
          <w:p>
            <w:pPr>
              <w:ind w:firstLine="480" w:firstLineChars="200"/>
              <w:jc w:val="both"/>
              <w:rPr>
                <w:color w:val="auto"/>
                <w:szCs w:val="32"/>
              </w:rPr>
            </w:pPr>
            <w:r>
              <w:rPr>
                <w:rFonts w:hint="eastAsia"/>
                <w:color w:val="auto"/>
                <w:szCs w:val="32"/>
              </w:rPr>
              <w:t>⑤更新各类管理制度和标识牌。</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eastAsia"/>
              </w:rPr>
            </w:pPr>
          </w:p>
        </w:tc>
      </w:tr>
    </w:tbl>
    <w:p>
      <w:pPr>
        <w:pStyle w:val="40"/>
        <w:spacing w:beforeAutospacing="0" w:afterAutospacing="0" w:line="240" w:lineRule="auto"/>
        <w:outlineLvl w:val="0"/>
        <w:rPr>
          <w:rFonts w:asciiTheme="minorEastAsia" w:hAnsiTheme="minorEastAsia" w:eastAsiaTheme="minorEastAsia"/>
          <w:b/>
          <w:bCs/>
          <w:snapToGrid w:val="0"/>
          <w:color w:val="000000" w:themeColor="text1"/>
          <w:sz w:val="28"/>
          <w:szCs w:val="28"/>
        </w:rPr>
      </w:pPr>
      <w:bookmarkStart w:id="5" w:name="_Toc6563"/>
      <w:r>
        <w:rPr>
          <w:color w:val="000000" w:themeColor="text1"/>
          <w:sz w:val="30"/>
        </w:rPr>
        <w:br w:type="page"/>
      </w:r>
      <w:bookmarkEnd w:id="5"/>
      <w:r>
        <w:rPr>
          <w:rFonts w:hint="eastAsia" w:asciiTheme="minorEastAsia" w:hAnsiTheme="minorEastAsia" w:eastAsiaTheme="minorEastAsia"/>
          <w:b/>
          <w:bCs/>
          <w:snapToGrid w:val="0"/>
          <w:color w:val="000000" w:themeColor="text1"/>
          <w:sz w:val="28"/>
          <w:szCs w:val="28"/>
        </w:rPr>
        <w:t>三、区域环境质量现状、环境保护目标及评价标准</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adjustRightInd w:val="0"/>
              <w:snapToGrid w:val="0"/>
              <w:spacing w:line="240" w:lineRule="auto"/>
              <w:jc w:val="center"/>
              <w:rPr>
                <w:rFonts w:ascii="宋体" w:hAnsi="宋体" w:cs="宋体"/>
                <w:b/>
                <w:bCs/>
                <w:color w:val="000000" w:themeColor="text1"/>
                <w:kern w:val="0"/>
                <w:szCs w:val="21"/>
              </w:rPr>
            </w:pPr>
            <w:bookmarkStart w:id="6" w:name="_Toc18108"/>
            <w:r>
              <w:rPr>
                <w:rFonts w:hint="eastAsia" w:ascii="宋体" w:hAnsi="宋体" w:cs="宋体"/>
                <w:b/>
                <w:bCs/>
                <w:color w:val="000000" w:themeColor="text1"/>
                <w:kern w:val="0"/>
                <w:szCs w:val="21"/>
              </w:rPr>
              <w:t>区域</w:t>
            </w:r>
          </w:p>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环境</w:t>
            </w:r>
          </w:p>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质量</w:t>
            </w:r>
          </w:p>
          <w:p>
            <w:pPr>
              <w:adjustRightInd w:val="0"/>
              <w:snapToGrid w:val="0"/>
              <w:spacing w:line="240" w:lineRule="auto"/>
              <w:jc w:val="center"/>
              <w:rPr>
                <w:rFonts w:ascii="宋体" w:hAnsi="宋体" w:cs="宋体"/>
                <w:color w:val="000000" w:themeColor="text1"/>
                <w:kern w:val="0"/>
                <w:sz w:val="21"/>
                <w:szCs w:val="21"/>
              </w:rPr>
            </w:pPr>
            <w:r>
              <w:rPr>
                <w:rFonts w:hint="eastAsia" w:ascii="宋体" w:hAnsi="宋体" w:cs="宋体"/>
                <w:b/>
                <w:bCs/>
                <w:color w:val="000000" w:themeColor="text1"/>
                <w:kern w:val="0"/>
                <w:szCs w:val="21"/>
              </w:rPr>
              <w:t>现状</w:t>
            </w:r>
          </w:p>
        </w:tc>
        <w:tc>
          <w:tcPr>
            <w:tcW w:w="8180" w:type="dxa"/>
          </w:tcPr>
          <w:p>
            <w:pPr>
              <w:adjustRightInd w:val="0"/>
              <w:snapToGrid w:val="0"/>
              <w:ind w:firstLine="422" w:firstLineChars="200"/>
              <w:jc w:val="both"/>
              <w:rPr>
                <w:b/>
                <w:color w:val="000000" w:themeColor="text1"/>
              </w:rPr>
            </w:pPr>
            <w:r>
              <w:rPr>
                <w:b/>
                <w:color w:val="000000" w:themeColor="text1"/>
                <w:kern w:val="0"/>
                <w:sz w:val="21"/>
                <w:szCs w:val="21"/>
              </w:rPr>
              <w:t>1</w:t>
            </w:r>
            <w:r>
              <w:rPr>
                <w:rFonts w:hAnsi="宋体"/>
                <w:b/>
                <w:color w:val="000000" w:themeColor="text1"/>
                <w:kern w:val="0"/>
                <w:sz w:val="21"/>
                <w:szCs w:val="21"/>
              </w:rPr>
              <w:t>、</w:t>
            </w:r>
            <w:r>
              <w:rPr>
                <w:b/>
                <w:color w:val="000000" w:themeColor="text1"/>
              </w:rPr>
              <w:t>环境空气质量现状</w:t>
            </w:r>
          </w:p>
          <w:p>
            <w:pPr>
              <w:ind w:firstLine="480" w:firstLineChars="200"/>
              <w:jc w:val="both"/>
              <w:rPr>
                <w:color w:val="000000" w:themeColor="text1"/>
                <w:szCs w:val="22"/>
              </w:rPr>
            </w:pPr>
            <w:r>
              <w:rPr>
                <w:color w:val="000000" w:themeColor="text1"/>
                <w:szCs w:val="22"/>
              </w:rPr>
              <w:t>本项目环境</w:t>
            </w:r>
            <w:r>
              <w:rPr>
                <w:rFonts w:hint="eastAsia"/>
                <w:color w:val="000000" w:themeColor="text1"/>
                <w:szCs w:val="22"/>
              </w:rPr>
              <w:t>空气</w:t>
            </w:r>
            <w:r>
              <w:rPr>
                <w:color w:val="000000" w:themeColor="text1"/>
                <w:szCs w:val="22"/>
              </w:rPr>
              <w:t>质量现状评价引用陕西省生态环境厅办公</w:t>
            </w:r>
            <w:r>
              <w:rPr>
                <w:rFonts w:hint="eastAsia"/>
                <w:color w:val="000000" w:themeColor="text1"/>
                <w:szCs w:val="22"/>
              </w:rPr>
              <w:t>室</w:t>
            </w:r>
            <w:r>
              <w:rPr>
                <w:color w:val="000000" w:themeColor="text1"/>
              </w:rPr>
              <w:t>于202</w:t>
            </w:r>
            <w:r>
              <w:rPr>
                <w:rFonts w:hint="eastAsia"/>
                <w:color w:val="000000" w:themeColor="text1"/>
              </w:rPr>
              <w:t>2</w:t>
            </w:r>
            <w:r>
              <w:rPr>
                <w:color w:val="000000" w:themeColor="text1"/>
              </w:rPr>
              <w:t>年1月</w:t>
            </w:r>
            <w:r>
              <w:rPr>
                <w:rFonts w:hint="eastAsia"/>
                <w:color w:val="000000" w:themeColor="text1"/>
              </w:rPr>
              <w:t>13</w:t>
            </w:r>
            <w:r>
              <w:rPr>
                <w:color w:val="000000" w:themeColor="text1"/>
              </w:rPr>
              <w:t>日发布的《202</w:t>
            </w:r>
            <w:r>
              <w:rPr>
                <w:rFonts w:hint="eastAsia"/>
                <w:color w:val="000000" w:themeColor="text1"/>
              </w:rPr>
              <w:t>1</w:t>
            </w:r>
            <w:r>
              <w:rPr>
                <w:color w:val="000000" w:themeColor="text1"/>
              </w:rPr>
              <w:t>年12月及1~12月全省环境空气质量状况》</w:t>
            </w:r>
            <w:r>
              <w:rPr>
                <w:rFonts w:hint="eastAsia"/>
                <w:color w:val="000000" w:themeColor="text1"/>
              </w:rPr>
              <w:t>杨凌示范区</w:t>
            </w:r>
            <w:r>
              <w:rPr>
                <w:color w:val="000000" w:themeColor="text1"/>
              </w:rPr>
              <w:t>数据</w:t>
            </w:r>
            <w:r>
              <w:rPr>
                <w:color w:val="000000" w:themeColor="text1"/>
                <w:szCs w:val="22"/>
              </w:rPr>
              <w:t>，见</w:t>
            </w:r>
            <w:r>
              <w:rPr>
                <w:rFonts w:hint="eastAsia"/>
                <w:color w:val="000000" w:themeColor="text1"/>
                <w:szCs w:val="22"/>
              </w:rPr>
              <w:t>下表</w:t>
            </w:r>
            <w:r>
              <w:rPr>
                <w:color w:val="000000" w:themeColor="text1"/>
                <w:szCs w:val="22"/>
              </w:rPr>
              <w:t>。</w:t>
            </w:r>
          </w:p>
          <w:p>
            <w:pPr>
              <w:pStyle w:val="337"/>
              <w:ind w:left="0" w:firstLine="0"/>
              <w:rPr>
                <w:color w:val="000000" w:themeColor="text1"/>
              </w:rPr>
            </w:pPr>
            <w:r>
              <w:rPr>
                <w:rFonts w:hint="eastAsia"/>
                <w:color w:val="000000" w:themeColor="text1"/>
              </w:rPr>
              <w:t xml:space="preserve"> </w:t>
            </w:r>
            <w:r>
              <w:rPr>
                <w:color w:val="000000" w:themeColor="text1"/>
              </w:rPr>
              <w:t xml:space="preserve">  环境空气质量现状统计结果</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901"/>
              <w:gridCol w:w="2659"/>
              <w:gridCol w:w="1135"/>
              <w:gridCol w:w="1165"/>
              <w:gridCol w:w="1093"/>
              <w:gridCol w:w="9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68" w:type="pct"/>
                  <w:vAlign w:val="center"/>
                </w:tcPr>
                <w:p>
                  <w:pPr>
                    <w:spacing w:line="240" w:lineRule="auto"/>
                    <w:jc w:val="center"/>
                    <w:rPr>
                      <w:b/>
                      <w:bCs/>
                      <w:color w:val="000000" w:themeColor="text1"/>
                      <w:sz w:val="21"/>
                      <w:szCs w:val="21"/>
                    </w:rPr>
                  </w:pPr>
                  <w:r>
                    <w:rPr>
                      <w:b/>
                      <w:bCs/>
                      <w:color w:val="000000" w:themeColor="text1"/>
                      <w:sz w:val="21"/>
                      <w:szCs w:val="21"/>
                    </w:rPr>
                    <w:t>污染物</w:t>
                  </w:r>
                </w:p>
              </w:tc>
              <w:tc>
                <w:tcPr>
                  <w:tcW w:w="1676" w:type="pct"/>
                  <w:vAlign w:val="center"/>
                </w:tcPr>
                <w:p>
                  <w:pPr>
                    <w:spacing w:line="240" w:lineRule="auto"/>
                    <w:jc w:val="center"/>
                    <w:rPr>
                      <w:b/>
                      <w:bCs/>
                      <w:color w:val="000000" w:themeColor="text1"/>
                      <w:sz w:val="21"/>
                      <w:szCs w:val="21"/>
                    </w:rPr>
                  </w:pPr>
                  <w:r>
                    <w:rPr>
                      <w:b/>
                      <w:bCs/>
                      <w:color w:val="000000" w:themeColor="text1"/>
                      <w:sz w:val="21"/>
                      <w:szCs w:val="21"/>
                    </w:rPr>
                    <w:t>年评价指标</w:t>
                  </w:r>
                </w:p>
              </w:tc>
              <w:tc>
                <w:tcPr>
                  <w:tcW w:w="715" w:type="pct"/>
                  <w:vAlign w:val="center"/>
                </w:tcPr>
                <w:p>
                  <w:pPr>
                    <w:widowControl/>
                    <w:adjustRightInd w:val="0"/>
                    <w:snapToGrid w:val="0"/>
                    <w:spacing w:line="240" w:lineRule="auto"/>
                    <w:jc w:val="center"/>
                    <w:textAlignment w:val="center"/>
                    <w:rPr>
                      <w:b/>
                      <w:bCs/>
                      <w:color w:val="000000" w:themeColor="text1"/>
                      <w:sz w:val="21"/>
                      <w:szCs w:val="21"/>
                    </w:rPr>
                  </w:pPr>
                  <w:r>
                    <w:rPr>
                      <w:b/>
                      <w:bCs/>
                      <w:color w:val="000000" w:themeColor="text1"/>
                      <w:kern w:val="0"/>
                      <w:sz w:val="21"/>
                      <w:szCs w:val="21"/>
                    </w:rPr>
                    <w:t>现状浓度</w:t>
                  </w:r>
                  <w:r>
                    <w:rPr>
                      <w:rStyle w:val="315"/>
                      <w:rFonts w:hint="default" w:ascii="Times New Roman" w:hAnsi="Times New Roman" w:cs="Times New Roman"/>
                      <w:b/>
                      <w:bCs/>
                      <w:color w:val="000000" w:themeColor="text1"/>
                      <w:sz w:val="21"/>
                      <w:szCs w:val="21"/>
                    </w:rPr>
                    <w:t>/</w:t>
                  </w:r>
                  <w:r>
                    <w:rPr>
                      <w:b/>
                      <w:bCs/>
                      <w:color w:val="000000" w:themeColor="text1"/>
                      <w:kern w:val="0"/>
                      <w:sz w:val="21"/>
                      <w:szCs w:val="21"/>
                    </w:rPr>
                    <w:t>（</w:t>
                  </w:r>
                  <w:r>
                    <w:rPr>
                      <w:rStyle w:val="315"/>
                      <w:rFonts w:hint="default" w:ascii="Times New Roman" w:hAnsi="Times New Roman" w:cs="Times New Roman"/>
                      <w:b/>
                      <w:bCs/>
                      <w:color w:val="000000" w:themeColor="text1"/>
                      <w:sz w:val="21"/>
                      <w:szCs w:val="21"/>
                    </w:rPr>
                    <w:t>µg/m</w:t>
                  </w:r>
                  <w:r>
                    <w:rPr>
                      <w:rStyle w:val="316"/>
                      <w:rFonts w:hint="default" w:ascii="Times New Roman" w:hAnsi="Times New Roman" w:cs="Times New Roman"/>
                      <w:b/>
                      <w:bCs/>
                      <w:color w:val="000000" w:themeColor="text1"/>
                      <w:sz w:val="21"/>
                      <w:szCs w:val="21"/>
                    </w:rPr>
                    <w:t>3</w:t>
                  </w:r>
                  <w:r>
                    <w:rPr>
                      <w:b/>
                      <w:bCs/>
                      <w:color w:val="000000" w:themeColor="text1"/>
                      <w:kern w:val="0"/>
                      <w:sz w:val="21"/>
                      <w:szCs w:val="21"/>
                    </w:rPr>
                    <w:t>）</w:t>
                  </w:r>
                </w:p>
              </w:tc>
              <w:tc>
                <w:tcPr>
                  <w:tcW w:w="734" w:type="pct"/>
                  <w:vAlign w:val="center"/>
                </w:tcPr>
                <w:p>
                  <w:pPr>
                    <w:widowControl/>
                    <w:adjustRightInd w:val="0"/>
                    <w:snapToGrid w:val="0"/>
                    <w:spacing w:line="240" w:lineRule="auto"/>
                    <w:jc w:val="center"/>
                    <w:textAlignment w:val="center"/>
                    <w:rPr>
                      <w:b/>
                      <w:bCs/>
                      <w:color w:val="000000" w:themeColor="text1"/>
                      <w:sz w:val="21"/>
                      <w:szCs w:val="21"/>
                    </w:rPr>
                  </w:pPr>
                  <w:r>
                    <w:rPr>
                      <w:b/>
                      <w:bCs/>
                      <w:color w:val="000000" w:themeColor="text1"/>
                      <w:kern w:val="0"/>
                      <w:sz w:val="21"/>
                      <w:szCs w:val="21"/>
                    </w:rPr>
                    <w:t>标准值</w:t>
                  </w:r>
                  <w:r>
                    <w:rPr>
                      <w:rStyle w:val="315"/>
                      <w:rFonts w:hint="default" w:ascii="Times New Roman" w:hAnsi="Times New Roman" w:cs="Times New Roman"/>
                      <w:b/>
                      <w:bCs/>
                      <w:color w:val="000000" w:themeColor="text1"/>
                      <w:sz w:val="21"/>
                      <w:szCs w:val="21"/>
                    </w:rPr>
                    <w:t>/</w:t>
                  </w:r>
                  <w:r>
                    <w:rPr>
                      <w:b/>
                      <w:bCs/>
                      <w:color w:val="000000" w:themeColor="text1"/>
                      <w:kern w:val="0"/>
                      <w:sz w:val="21"/>
                      <w:szCs w:val="21"/>
                    </w:rPr>
                    <w:t>（</w:t>
                  </w:r>
                  <w:r>
                    <w:rPr>
                      <w:rStyle w:val="315"/>
                      <w:rFonts w:hint="default" w:ascii="Times New Roman" w:hAnsi="Times New Roman" w:cs="Times New Roman"/>
                      <w:b/>
                      <w:bCs/>
                      <w:color w:val="000000" w:themeColor="text1"/>
                      <w:sz w:val="21"/>
                      <w:szCs w:val="21"/>
                    </w:rPr>
                    <w:t>µg/m</w:t>
                  </w:r>
                  <w:r>
                    <w:rPr>
                      <w:rStyle w:val="316"/>
                      <w:rFonts w:hint="default" w:ascii="Times New Roman" w:hAnsi="Times New Roman" w:cs="Times New Roman"/>
                      <w:b/>
                      <w:bCs/>
                      <w:color w:val="000000" w:themeColor="text1"/>
                      <w:sz w:val="21"/>
                      <w:szCs w:val="21"/>
                    </w:rPr>
                    <w:t>3</w:t>
                  </w:r>
                  <w:r>
                    <w:rPr>
                      <w:b/>
                      <w:bCs/>
                      <w:color w:val="000000" w:themeColor="text1"/>
                      <w:kern w:val="0"/>
                      <w:sz w:val="21"/>
                      <w:szCs w:val="21"/>
                    </w:rPr>
                    <w:t>）</w:t>
                  </w:r>
                </w:p>
              </w:tc>
              <w:tc>
                <w:tcPr>
                  <w:tcW w:w="689" w:type="pct"/>
                  <w:vAlign w:val="center"/>
                </w:tcPr>
                <w:p>
                  <w:pPr>
                    <w:widowControl/>
                    <w:adjustRightInd w:val="0"/>
                    <w:snapToGrid w:val="0"/>
                    <w:spacing w:line="240" w:lineRule="auto"/>
                    <w:jc w:val="center"/>
                    <w:textAlignment w:val="center"/>
                    <w:rPr>
                      <w:b/>
                      <w:bCs/>
                      <w:color w:val="000000" w:themeColor="text1"/>
                      <w:sz w:val="21"/>
                      <w:szCs w:val="21"/>
                    </w:rPr>
                  </w:pPr>
                  <w:r>
                    <w:rPr>
                      <w:b/>
                      <w:bCs/>
                      <w:color w:val="000000" w:themeColor="text1"/>
                      <w:kern w:val="0"/>
                      <w:sz w:val="21"/>
                      <w:szCs w:val="21"/>
                    </w:rPr>
                    <w:t>占标率</w:t>
                  </w:r>
                  <w:r>
                    <w:rPr>
                      <w:rStyle w:val="317"/>
                      <w:rFonts w:hint="default" w:ascii="Times New Roman" w:hAnsi="Times New Roman" w:cs="Times New Roman"/>
                      <w:b/>
                      <w:bCs/>
                      <w:color w:val="000000" w:themeColor="text1"/>
                      <w:sz w:val="21"/>
                      <w:szCs w:val="21"/>
                    </w:rPr>
                    <w:t>/%</w:t>
                  </w:r>
                </w:p>
              </w:tc>
              <w:tc>
                <w:tcPr>
                  <w:tcW w:w="618" w:type="pct"/>
                  <w:vAlign w:val="center"/>
                </w:tcPr>
                <w:p>
                  <w:pPr>
                    <w:widowControl/>
                    <w:adjustRightInd w:val="0"/>
                    <w:snapToGrid w:val="0"/>
                    <w:spacing w:line="240" w:lineRule="auto"/>
                    <w:jc w:val="center"/>
                    <w:textAlignment w:val="center"/>
                    <w:rPr>
                      <w:b/>
                      <w:bCs/>
                      <w:color w:val="000000" w:themeColor="text1"/>
                      <w:sz w:val="21"/>
                      <w:szCs w:val="21"/>
                    </w:rPr>
                  </w:pPr>
                  <w:r>
                    <w:rPr>
                      <w:b/>
                      <w:bCs/>
                      <w:color w:val="000000" w:themeColor="text1"/>
                      <w:kern w:val="0"/>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8" w:type="pct"/>
                  <w:vAlign w:val="center"/>
                </w:tcPr>
                <w:p>
                  <w:pPr>
                    <w:widowControl/>
                    <w:adjustRightInd w:val="0"/>
                    <w:snapToGrid w:val="0"/>
                    <w:spacing w:line="240" w:lineRule="auto"/>
                    <w:jc w:val="center"/>
                    <w:textAlignment w:val="center"/>
                    <w:rPr>
                      <w:color w:val="000000" w:themeColor="text1"/>
                      <w:sz w:val="21"/>
                      <w:szCs w:val="21"/>
                    </w:rPr>
                  </w:pPr>
                  <w:r>
                    <w:rPr>
                      <w:color w:val="000000" w:themeColor="text1"/>
                      <w:kern w:val="0"/>
                      <w:sz w:val="21"/>
                      <w:szCs w:val="21"/>
                    </w:rPr>
                    <w:t>SO</w:t>
                  </w:r>
                  <w:r>
                    <w:rPr>
                      <w:color w:val="000000" w:themeColor="text1"/>
                      <w:kern w:val="0"/>
                      <w:sz w:val="21"/>
                      <w:szCs w:val="21"/>
                      <w:vertAlign w:val="subscript"/>
                    </w:rPr>
                    <w:t>2</w:t>
                  </w:r>
                </w:p>
              </w:tc>
              <w:tc>
                <w:tcPr>
                  <w:tcW w:w="1676" w:type="pct"/>
                  <w:vAlign w:val="center"/>
                </w:tcPr>
                <w:p>
                  <w:pPr>
                    <w:widowControl/>
                    <w:adjustRightInd w:val="0"/>
                    <w:snapToGrid w:val="0"/>
                    <w:spacing w:line="240" w:lineRule="auto"/>
                    <w:jc w:val="center"/>
                    <w:textAlignment w:val="center"/>
                    <w:rPr>
                      <w:color w:val="000000" w:themeColor="text1"/>
                      <w:sz w:val="21"/>
                      <w:szCs w:val="21"/>
                    </w:rPr>
                  </w:pPr>
                  <w:r>
                    <w:rPr>
                      <w:color w:val="000000" w:themeColor="text1"/>
                      <w:kern w:val="0"/>
                      <w:sz w:val="21"/>
                      <w:szCs w:val="21"/>
                    </w:rPr>
                    <w:t>年平均质量浓度</w:t>
                  </w:r>
                </w:p>
              </w:tc>
              <w:tc>
                <w:tcPr>
                  <w:tcW w:w="715"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9</w:t>
                  </w:r>
                </w:p>
              </w:tc>
              <w:tc>
                <w:tcPr>
                  <w:tcW w:w="734" w:type="pct"/>
                  <w:vAlign w:val="center"/>
                </w:tcPr>
                <w:p>
                  <w:pPr>
                    <w:pStyle w:val="193"/>
                    <w:spacing w:line="240" w:lineRule="auto"/>
                    <w:rPr>
                      <w:rFonts w:hint="default" w:ascii="Times New Roman"/>
                      <w:color w:val="000000" w:themeColor="text1"/>
                      <w:sz w:val="21"/>
                      <w:szCs w:val="21"/>
                    </w:rPr>
                  </w:pPr>
                  <w:r>
                    <w:rPr>
                      <w:rFonts w:hint="default" w:ascii="Times New Roman"/>
                      <w:color w:val="000000" w:themeColor="text1"/>
                      <w:sz w:val="21"/>
                      <w:szCs w:val="21"/>
                    </w:rPr>
                    <w:t>60</w:t>
                  </w:r>
                </w:p>
              </w:tc>
              <w:tc>
                <w:tcPr>
                  <w:tcW w:w="689"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1</w:t>
                  </w:r>
                  <w:r>
                    <w:rPr>
                      <w:rFonts w:hint="default" w:ascii="Times New Roman"/>
                      <w:color w:val="000000" w:themeColor="text1"/>
                      <w:sz w:val="21"/>
                      <w:szCs w:val="21"/>
                    </w:rPr>
                    <w:t>5</w:t>
                  </w:r>
                </w:p>
              </w:tc>
              <w:tc>
                <w:tcPr>
                  <w:tcW w:w="618"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8" w:type="pct"/>
                  <w:vAlign w:val="center"/>
                </w:tcPr>
                <w:p>
                  <w:pPr>
                    <w:widowControl/>
                    <w:adjustRightInd w:val="0"/>
                    <w:snapToGrid w:val="0"/>
                    <w:spacing w:line="240" w:lineRule="auto"/>
                    <w:jc w:val="center"/>
                    <w:textAlignment w:val="center"/>
                    <w:rPr>
                      <w:color w:val="000000" w:themeColor="text1"/>
                      <w:sz w:val="21"/>
                      <w:szCs w:val="21"/>
                    </w:rPr>
                  </w:pPr>
                  <w:r>
                    <w:rPr>
                      <w:color w:val="000000" w:themeColor="text1"/>
                      <w:kern w:val="0"/>
                      <w:sz w:val="21"/>
                      <w:szCs w:val="21"/>
                    </w:rPr>
                    <w:t>NO</w:t>
                  </w:r>
                  <w:r>
                    <w:rPr>
                      <w:color w:val="000000" w:themeColor="text1"/>
                      <w:kern w:val="0"/>
                      <w:sz w:val="21"/>
                      <w:szCs w:val="21"/>
                      <w:vertAlign w:val="subscript"/>
                    </w:rPr>
                    <w:t>2</w:t>
                  </w:r>
                </w:p>
              </w:tc>
              <w:tc>
                <w:tcPr>
                  <w:tcW w:w="1676" w:type="pct"/>
                  <w:vAlign w:val="center"/>
                </w:tcPr>
                <w:p>
                  <w:pPr>
                    <w:widowControl/>
                    <w:adjustRightInd w:val="0"/>
                    <w:snapToGrid w:val="0"/>
                    <w:spacing w:line="240" w:lineRule="auto"/>
                    <w:jc w:val="center"/>
                    <w:textAlignment w:val="center"/>
                    <w:rPr>
                      <w:color w:val="000000" w:themeColor="text1"/>
                      <w:sz w:val="21"/>
                      <w:szCs w:val="21"/>
                    </w:rPr>
                  </w:pPr>
                  <w:r>
                    <w:rPr>
                      <w:color w:val="000000" w:themeColor="text1"/>
                      <w:kern w:val="0"/>
                      <w:sz w:val="21"/>
                      <w:szCs w:val="21"/>
                    </w:rPr>
                    <w:t>年平均质量浓度</w:t>
                  </w:r>
                </w:p>
              </w:tc>
              <w:tc>
                <w:tcPr>
                  <w:tcW w:w="715"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2</w:t>
                  </w:r>
                  <w:r>
                    <w:rPr>
                      <w:rFonts w:hint="default" w:ascii="Times New Roman"/>
                      <w:color w:val="000000" w:themeColor="text1"/>
                      <w:sz w:val="21"/>
                      <w:szCs w:val="21"/>
                    </w:rPr>
                    <w:t>6</w:t>
                  </w:r>
                </w:p>
              </w:tc>
              <w:tc>
                <w:tcPr>
                  <w:tcW w:w="734" w:type="pct"/>
                  <w:vAlign w:val="center"/>
                </w:tcPr>
                <w:p>
                  <w:pPr>
                    <w:pStyle w:val="193"/>
                    <w:spacing w:line="240" w:lineRule="auto"/>
                    <w:rPr>
                      <w:rFonts w:hint="default" w:ascii="Times New Roman"/>
                      <w:color w:val="000000" w:themeColor="text1"/>
                      <w:sz w:val="21"/>
                      <w:szCs w:val="21"/>
                    </w:rPr>
                  </w:pPr>
                  <w:r>
                    <w:rPr>
                      <w:rFonts w:hint="default" w:ascii="Times New Roman"/>
                      <w:color w:val="000000" w:themeColor="text1"/>
                      <w:sz w:val="21"/>
                      <w:szCs w:val="21"/>
                    </w:rPr>
                    <w:t>40</w:t>
                  </w:r>
                </w:p>
              </w:tc>
              <w:tc>
                <w:tcPr>
                  <w:tcW w:w="689"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6</w:t>
                  </w:r>
                  <w:r>
                    <w:rPr>
                      <w:rFonts w:hint="default" w:ascii="Times New Roman"/>
                      <w:color w:val="000000" w:themeColor="text1"/>
                      <w:sz w:val="21"/>
                      <w:szCs w:val="21"/>
                    </w:rPr>
                    <w:t>5</w:t>
                  </w:r>
                </w:p>
              </w:tc>
              <w:tc>
                <w:tcPr>
                  <w:tcW w:w="618"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8"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PM</w:t>
                  </w:r>
                  <w:r>
                    <w:rPr>
                      <w:color w:val="000000" w:themeColor="text1"/>
                      <w:kern w:val="0"/>
                      <w:sz w:val="21"/>
                      <w:szCs w:val="21"/>
                      <w:vertAlign w:val="subscript"/>
                    </w:rPr>
                    <w:t>10</w:t>
                  </w:r>
                </w:p>
              </w:tc>
              <w:tc>
                <w:tcPr>
                  <w:tcW w:w="1676"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年平均质量浓度</w:t>
                  </w:r>
                </w:p>
              </w:tc>
              <w:tc>
                <w:tcPr>
                  <w:tcW w:w="715"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7</w:t>
                  </w:r>
                  <w:r>
                    <w:rPr>
                      <w:rFonts w:hint="default" w:ascii="Times New Roman"/>
                      <w:color w:val="000000" w:themeColor="text1"/>
                      <w:sz w:val="21"/>
                      <w:szCs w:val="21"/>
                    </w:rPr>
                    <w:t>6</w:t>
                  </w:r>
                </w:p>
              </w:tc>
              <w:tc>
                <w:tcPr>
                  <w:tcW w:w="734" w:type="pct"/>
                  <w:vAlign w:val="center"/>
                </w:tcPr>
                <w:p>
                  <w:pPr>
                    <w:pStyle w:val="193"/>
                    <w:spacing w:line="240" w:lineRule="auto"/>
                    <w:rPr>
                      <w:rFonts w:hint="default" w:ascii="Times New Roman"/>
                      <w:color w:val="000000" w:themeColor="text1"/>
                      <w:sz w:val="21"/>
                      <w:szCs w:val="21"/>
                    </w:rPr>
                  </w:pPr>
                  <w:r>
                    <w:rPr>
                      <w:rFonts w:hint="default" w:ascii="Times New Roman"/>
                      <w:color w:val="000000" w:themeColor="text1"/>
                      <w:sz w:val="21"/>
                      <w:szCs w:val="21"/>
                    </w:rPr>
                    <w:t>70</w:t>
                  </w:r>
                </w:p>
              </w:tc>
              <w:tc>
                <w:tcPr>
                  <w:tcW w:w="689"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1</w:t>
                  </w:r>
                  <w:r>
                    <w:rPr>
                      <w:rFonts w:hint="default" w:ascii="Times New Roman"/>
                      <w:color w:val="000000" w:themeColor="text1"/>
                      <w:sz w:val="21"/>
                      <w:szCs w:val="21"/>
                    </w:rPr>
                    <w:t>09</w:t>
                  </w:r>
                </w:p>
              </w:tc>
              <w:tc>
                <w:tcPr>
                  <w:tcW w:w="618"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68"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PM</w:t>
                  </w:r>
                  <w:r>
                    <w:rPr>
                      <w:color w:val="000000" w:themeColor="text1"/>
                      <w:kern w:val="0"/>
                      <w:sz w:val="21"/>
                      <w:szCs w:val="21"/>
                      <w:vertAlign w:val="subscript"/>
                    </w:rPr>
                    <w:t>2.5</w:t>
                  </w:r>
                </w:p>
              </w:tc>
              <w:tc>
                <w:tcPr>
                  <w:tcW w:w="1676"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年平均质量浓度</w:t>
                  </w:r>
                </w:p>
              </w:tc>
              <w:tc>
                <w:tcPr>
                  <w:tcW w:w="715"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4</w:t>
                  </w:r>
                  <w:r>
                    <w:rPr>
                      <w:rFonts w:hint="default" w:ascii="Times New Roman"/>
                      <w:color w:val="000000" w:themeColor="text1"/>
                      <w:sz w:val="21"/>
                      <w:szCs w:val="21"/>
                    </w:rPr>
                    <w:t>4</w:t>
                  </w:r>
                </w:p>
              </w:tc>
              <w:tc>
                <w:tcPr>
                  <w:tcW w:w="734" w:type="pct"/>
                  <w:vAlign w:val="center"/>
                </w:tcPr>
                <w:p>
                  <w:pPr>
                    <w:pStyle w:val="193"/>
                    <w:spacing w:line="240" w:lineRule="auto"/>
                    <w:rPr>
                      <w:rFonts w:hint="default" w:ascii="Times New Roman"/>
                      <w:color w:val="000000" w:themeColor="text1"/>
                      <w:sz w:val="21"/>
                      <w:szCs w:val="21"/>
                    </w:rPr>
                  </w:pPr>
                  <w:r>
                    <w:rPr>
                      <w:rFonts w:hint="default" w:ascii="Times New Roman"/>
                      <w:color w:val="000000" w:themeColor="text1"/>
                      <w:sz w:val="21"/>
                      <w:szCs w:val="21"/>
                    </w:rPr>
                    <w:t>35</w:t>
                  </w:r>
                </w:p>
              </w:tc>
              <w:tc>
                <w:tcPr>
                  <w:tcW w:w="689"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1</w:t>
                  </w:r>
                  <w:r>
                    <w:rPr>
                      <w:rFonts w:hint="default" w:ascii="Times New Roman"/>
                      <w:color w:val="000000" w:themeColor="text1"/>
                      <w:sz w:val="21"/>
                      <w:szCs w:val="21"/>
                    </w:rPr>
                    <w:t>14</w:t>
                  </w:r>
                </w:p>
              </w:tc>
              <w:tc>
                <w:tcPr>
                  <w:tcW w:w="618" w:type="pct"/>
                  <w:vAlign w:val="center"/>
                </w:tcPr>
                <w:p>
                  <w:pPr>
                    <w:pStyle w:val="193"/>
                    <w:spacing w:line="240" w:lineRule="auto"/>
                    <w:rPr>
                      <w:rFonts w:hint="default" w:ascii="Times New Roman"/>
                      <w:color w:val="000000" w:themeColor="text1"/>
                      <w:sz w:val="21"/>
                      <w:szCs w:val="21"/>
                    </w:rPr>
                  </w:pPr>
                  <w:r>
                    <w:rPr>
                      <w:rFonts w:ascii="Times New Roman"/>
                      <w:color w:val="000000" w:themeColor="text1"/>
                      <w:sz w:val="21"/>
                      <w:szCs w:val="21"/>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68"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CO</w:t>
                  </w:r>
                </w:p>
              </w:tc>
              <w:tc>
                <w:tcPr>
                  <w:tcW w:w="1676"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24小时平均第95百分位数</w:t>
                  </w:r>
                </w:p>
              </w:tc>
              <w:tc>
                <w:tcPr>
                  <w:tcW w:w="715" w:type="pct"/>
                  <w:vAlign w:val="center"/>
                </w:tcPr>
                <w:p>
                  <w:pPr>
                    <w:spacing w:line="240" w:lineRule="auto"/>
                    <w:jc w:val="center"/>
                    <w:rPr>
                      <w:color w:val="000000" w:themeColor="text1"/>
                      <w:sz w:val="21"/>
                      <w:szCs w:val="21"/>
                    </w:rPr>
                  </w:pPr>
                  <w:r>
                    <w:rPr>
                      <w:rFonts w:hint="eastAsia"/>
                      <w:color w:val="000000" w:themeColor="text1"/>
                      <w:sz w:val="21"/>
                      <w:szCs w:val="21"/>
                    </w:rPr>
                    <w:t>1</w:t>
                  </w:r>
                  <w:r>
                    <w:rPr>
                      <w:color w:val="000000" w:themeColor="text1"/>
                      <w:sz w:val="21"/>
                      <w:szCs w:val="21"/>
                    </w:rPr>
                    <w:t>200</w:t>
                  </w:r>
                </w:p>
              </w:tc>
              <w:tc>
                <w:tcPr>
                  <w:tcW w:w="734" w:type="pct"/>
                  <w:vAlign w:val="center"/>
                </w:tcPr>
                <w:p>
                  <w:pPr>
                    <w:spacing w:line="240" w:lineRule="auto"/>
                    <w:jc w:val="center"/>
                    <w:rPr>
                      <w:color w:val="000000" w:themeColor="text1"/>
                      <w:sz w:val="21"/>
                      <w:szCs w:val="21"/>
                    </w:rPr>
                  </w:pPr>
                  <w:r>
                    <w:rPr>
                      <w:color w:val="000000" w:themeColor="text1"/>
                      <w:sz w:val="21"/>
                      <w:szCs w:val="21"/>
                    </w:rPr>
                    <w:t>4000</w:t>
                  </w:r>
                </w:p>
              </w:tc>
              <w:tc>
                <w:tcPr>
                  <w:tcW w:w="689" w:type="pct"/>
                  <w:vAlign w:val="center"/>
                </w:tcPr>
                <w:p>
                  <w:pPr>
                    <w:spacing w:line="240" w:lineRule="auto"/>
                    <w:jc w:val="center"/>
                    <w:rPr>
                      <w:color w:val="000000" w:themeColor="text1"/>
                      <w:sz w:val="21"/>
                      <w:szCs w:val="21"/>
                    </w:rPr>
                  </w:pPr>
                  <w:r>
                    <w:rPr>
                      <w:rFonts w:hint="eastAsia"/>
                      <w:color w:val="000000" w:themeColor="text1"/>
                      <w:sz w:val="21"/>
                      <w:szCs w:val="21"/>
                    </w:rPr>
                    <w:t>3</w:t>
                  </w:r>
                  <w:r>
                    <w:rPr>
                      <w:color w:val="000000" w:themeColor="text1"/>
                      <w:sz w:val="21"/>
                      <w:szCs w:val="21"/>
                    </w:rPr>
                    <w:t>0</w:t>
                  </w:r>
                </w:p>
              </w:tc>
              <w:tc>
                <w:tcPr>
                  <w:tcW w:w="618" w:type="pct"/>
                  <w:vAlign w:val="center"/>
                </w:tcPr>
                <w:p>
                  <w:pPr>
                    <w:spacing w:line="240" w:lineRule="auto"/>
                    <w:jc w:val="center"/>
                    <w:rPr>
                      <w:color w:val="000000" w:themeColor="text1"/>
                      <w:sz w:val="21"/>
                      <w:szCs w:val="21"/>
                    </w:rPr>
                  </w:pPr>
                  <w:r>
                    <w:rPr>
                      <w:rFonts w:hint="eastAsia"/>
                      <w:color w:val="000000" w:themeColor="text1"/>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68"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O</w:t>
                  </w:r>
                  <w:r>
                    <w:rPr>
                      <w:color w:val="000000" w:themeColor="text1"/>
                      <w:kern w:val="0"/>
                      <w:sz w:val="21"/>
                      <w:szCs w:val="21"/>
                      <w:vertAlign w:val="subscript"/>
                    </w:rPr>
                    <w:t>3</w:t>
                  </w:r>
                </w:p>
              </w:tc>
              <w:tc>
                <w:tcPr>
                  <w:tcW w:w="1676" w:type="pct"/>
                  <w:vAlign w:val="center"/>
                </w:tcPr>
                <w:p>
                  <w:pPr>
                    <w:widowControl/>
                    <w:adjustRightInd w:val="0"/>
                    <w:snapToGrid w:val="0"/>
                    <w:spacing w:line="240" w:lineRule="auto"/>
                    <w:jc w:val="center"/>
                    <w:textAlignment w:val="center"/>
                    <w:rPr>
                      <w:color w:val="000000" w:themeColor="text1"/>
                      <w:kern w:val="0"/>
                      <w:sz w:val="21"/>
                      <w:szCs w:val="21"/>
                    </w:rPr>
                  </w:pPr>
                  <w:r>
                    <w:rPr>
                      <w:color w:val="000000" w:themeColor="text1"/>
                      <w:kern w:val="0"/>
                      <w:sz w:val="21"/>
                      <w:szCs w:val="21"/>
                    </w:rPr>
                    <w:t>最大8小时平均值的第90百分位数</w:t>
                  </w:r>
                </w:p>
              </w:tc>
              <w:tc>
                <w:tcPr>
                  <w:tcW w:w="715" w:type="pct"/>
                  <w:vAlign w:val="center"/>
                </w:tcPr>
                <w:p>
                  <w:pPr>
                    <w:spacing w:line="240" w:lineRule="auto"/>
                    <w:jc w:val="center"/>
                    <w:rPr>
                      <w:color w:val="000000" w:themeColor="text1"/>
                      <w:sz w:val="21"/>
                      <w:szCs w:val="21"/>
                    </w:rPr>
                  </w:pPr>
                  <w:r>
                    <w:rPr>
                      <w:rFonts w:hint="eastAsia"/>
                      <w:color w:val="000000" w:themeColor="text1"/>
                      <w:sz w:val="21"/>
                      <w:szCs w:val="21"/>
                    </w:rPr>
                    <w:t>1</w:t>
                  </w:r>
                  <w:r>
                    <w:rPr>
                      <w:color w:val="000000" w:themeColor="text1"/>
                      <w:sz w:val="21"/>
                      <w:szCs w:val="21"/>
                    </w:rPr>
                    <w:t>51</w:t>
                  </w:r>
                </w:p>
              </w:tc>
              <w:tc>
                <w:tcPr>
                  <w:tcW w:w="734" w:type="pct"/>
                  <w:vAlign w:val="center"/>
                </w:tcPr>
                <w:p>
                  <w:pPr>
                    <w:spacing w:line="240" w:lineRule="auto"/>
                    <w:jc w:val="center"/>
                    <w:rPr>
                      <w:color w:val="000000" w:themeColor="text1"/>
                      <w:sz w:val="21"/>
                      <w:szCs w:val="21"/>
                    </w:rPr>
                  </w:pPr>
                  <w:r>
                    <w:rPr>
                      <w:color w:val="000000" w:themeColor="text1"/>
                      <w:sz w:val="21"/>
                      <w:szCs w:val="21"/>
                    </w:rPr>
                    <w:t>160</w:t>
                  </w:r>
                </w:p>
              </w:tc>
              <w:tc>
                <w:tcPr>
                  <w:tcW w:w="689" w:type="pct"/>
                  <w:vAlign w:val="center"/>
                </w:tcPr>
                <w:p>
                  <w:pPr>
                    <w:spacing w:line="240" w:lineRule="auto"/>
                    <w:jc w:val="center"/>
                    <w:rPr>
                      <w:color w:val="000000" w:themeColor="text1"/>
                      <w:sz w:val="21"/>
                      <w:szCs w:val="21"/>
                    </w:rPr>
                  </w:pPr>
                  <w:r>
                    <w:rPr>
                      <w:rFonts w:hint="eastAsia"/>
                      <w:color w:val="000000" w:themeColor="text1"/>
                      <w:sz w:val="21"/>
                      <w:szCs w:val="21"/>
                    </w:rPr>
                    <w:t>9</w:t>
                  </w:r>
                  <w:r>
                    <w:rPr>
                      <w:color w:val="000000" w:themeColor="text1"/>
                      <w:sz w:val="21"/>
                      <w:szCs w:val="21"/>
                    </w:rPr>
                    <w:t>6.4</w:t>
                  </w:r>
                </w:p>
              </w:tc>
              <w:tc>
                <w:tcPr>
                  <w:tcW w:w="618" w:type="pct"/>
                  <w:vAlign w:val="center"/>
                </w:tcPr>
                <w:p>
                  <w:pPr>
                    <w:spacing w:line="240" w:lineRule="auto"/>
                    <w:jc w:val="center"/>
                    <w:rPr>
                      <w:color w:val="000000" w:themeColor="text1"/>
                      <w:sz w:val="21"/>
                      <w:szCs w:val="21"/>
                    </w:rPr>
                  </w:pPr>
                  <w:r>
                    <w:rPr>
                      <w:rFonts w:hint="eastAsia"/>
                      <w:color w:val="000000" w:themeColor="text1"/>
                      <w:sz w:val="21"/>
                      <w:szCs w:val="21"/>
                    </w:rPr>
                    <w:t>达标</w:t>
                  </w:r>
                </w:p>
              </w:tc>
            </w:tr>
          </w:tbl>
          <w:p>
            <w:pPr>
              <w:pStyle w:val="86"/>
              <w:spacing w:before="120" w:beforeLines="50" w:line="360" w:lineRule="auto"/>
              <w:jc w:val="both"/>
              <w:rPr>
                <w:color w:val="000000" w:themeColor="text1"/>
                <w:szCs w:val="22"/>
              </w:rPr>
            </w:pPr>
            <w:r>
              <w:rPr>
                <w:rFonts w:hint="eastAsia" w:cs="Times New Roman"/>
                <w:color w:val="000000" w:themeColor="text1"/>
              </w:rPr>
              <w:t>由上表可知：</w:t>
            </w:r>
            <w:r>
              <w:rPr>
                <w:rFonts w:cs="Times New Roman"/>
                <w:color w:val="000000" w:themeColor="text1"/>
              </w:rPr>
              <w:t>环境空气基本污染物监测项目中SO</w:t>
            </w:r>
            <w:r>
              <w:rPr>
                <w:rFonts w:cs="Times New Roman"/>
                <w:color w:val="000000" w:themeColor="text1"/>
                <w:vertAlign w:val="subscript"/>
              </w:rPr>
              <w:t>2</w:t>
            </w:r>
            <w:r>
              <w:rPr>
                <w:rFonts w:cs="Times New Roman"/>
                <w:color w:val="000000" w:themeColor="text1"/>
              </w:rPr>
              <w:t>、</w:t>
            </w:r>
            <w:r>
              <w:rPr>
                <w:rFonts w:cs="Times New Roman"/>
                <w:color w:val="000000" w:themeColor="text1"/>
                <w:kern w:val="2"/>
                <w:szCs w:val="21"/>
              </w:rPr>
              <w:t>NO</w:t>
            </w:r>
            <w:r>
              <w:rPr>
                <w:rFonts w:cs="Times New Roman"/>
                <w:color w:val="000000" w:themeColor="text1"/>
                <w:kern w:val="2"/>
                <w:szCs w:val="21"/>
                <w:vertAlign w:val="subscript"/>
              </w:rPr>
              <w:t>2</w:t>
            </w:r>
            <w:r>
              <w:rPr>
                <w:rFonts w:cs="Times New Roman"/>
                <w:color w:val="000000" w:themeColor="text1"/>
              </w:rPr>
              <w:t>年平均浓度值</w:t>
            </w:r>
            <w:r>
              <w:rPr>
                <w:rFonts w:hint="eastAsia" w:cs="Times New Roman"/>
                <w:color w:val="000000" w:themeColor="text1"/>
              </w:rPr>
              <w:t>、</w:t>
            </w:r>
            <w:r>
              <w:rPr>
                <w:rFonts w:cs="Times New Roman"/>
                <w:color w:val="000000" w:themeColor="text1"/>
              </w:rPr>
              <w:t>CO</w:t>
            </w:r>
            <w:r>
              <w:rPr>
                <w:rFonts w:hint="eastAsia" w:cs="Times New Roman"/>
                <w:color w:val="000000" w:themeColor="text1"/>
              </w:rPr>
              <w:t>的</w:t>
            </w:r>
            <w:r>
              <w:rPr>
                <w:rFonts w:cs="Times New Roman"/>
                <w:color w:val="000000" w:themeColor="text1"/>
              </w:rPr>
              <w:t>24小时平均第95百分位数的浓度</w:t>
            </w:r>
            <w:r>
              <w:rPr>
                <w:rFonts w:hint="eastAsia" w:cs="Times New Roman"/>
                <w:color w:val="000000" w:themeColor="text1"/>
              </w:rPr>
              <w:t>、</w:t>
            </w:r>
            <w:r>
              <w:rPr>
                <w:rFonts w:cs="Times New Roman"/>
                <w:color w:val="000000" w:themeColor="text1"/>
              </w:rPr>
              <w:t>O</w:t>
            </w:r>
            <w:r>
              <w:rPr>
                <w:rFonts w:cs="Times New Roman"/>
                <w:color w:val="000000" w:themeColor="text1"/>
                <w:vertAlign w:val="subscript"/>
              </w:rPr>
              <w:t>3</w:t>
            </w:r>
            <w:r>
              <w:rPr>
                <w:rFonts w:hint="eastAsia" w:cs="Times New Roman"/>
                <w:color w:val="000000" w:themeColor="text1"/>
              </w:rPr>
              <w:t>的</w:t>
            </w:r>
            <w:r>
              <w:rPr>
                <w:rFonts w:cs="Times New Roman"/>
                <w:color w:val="000000" w:themeColor="text1"/>
              </w:rPr>
              <w:t>日最大8小时平均第90百分位浓度值满足《环境空气质量标准》（GB3095-2012）中的二级标准要求，PM</w:t>
            </w:r>
            <w:r>
              <w:rPr>
                <w:rFonts w:cs="Times New Roman"/>
                <w:color w:val="000000" w:themeColor="text1"/>
                <w:vertAlign w:val="subscript"/>
              </w:rPr>
              <w:t>2.5</w:t>
            </w:r>
            <w:r>
              <w:rPr>
                <w:rFonts w:hint="eastAsia" w:cs="Times New Roman"/>
                <w:color w:val="000000" w:themeColor="text1"/>
              </w:rPr>
              <w:t>、</w:t>
            </w:r>
            <w:r>
              <w:rPr>
                <w:rFonts w:cs="Times New Roman"/>
                <w:color w:val="000000" w:themeColor="text1"/>
              </w:rPr>
              <w:t>PM</w:t>
            </w:r>
            <w:r>
              <w:rPr>
                <w:rFonts w:cs="Times New Roman"/>
                <w:color w:val="000000" w:themeColor="text1"/>
                <w:vertAlign w:val="subscript"/>
              </w:rPr>
              <w:t>10</w:t>
            </w:r>
            <w:r>
              <w:rPr>
                <w:rFonts w:cs="Times New Roman"/>
                <w:color w:val="000000" w:themeColor="text1"/>
              </w:rPr>
              <w:t>年均浓度值高于《环境空气质量标准》（GB3095-2012）中的二级标准要求。</w:t>
            </w:r>
            <w:r>
              <w:rPr>
                <w:rFonts w:hint="eastAsia"/>
                <w:color w:val="000000" w:themeColor="text1"/>
                <w:szCs w:val="22"/>
              </w:rPr>
              <w:t>因此</w:t>
            </w:r>
            <w:r>
              <w:rPr>
                <w:color w:val="000000" w:themeColor="text1"/>
                <w:szCs w:val="22"/>
              </w:rPr>
              <w:t>，项目所在地为大气环境质量</w:t>
            </w:r>
            <w:r>
              <w:rPr>
                <w:rFonts w:hint="eastAsia"/>
                <w:color w:val="000000" w:themeColor="text1"/>
                <w:szCs w:val="22"/>
              </w:rPr>
              <w:t>不</w:t>
            </w:r>
            <w:r>
              <w:rPr>
                <w:color w:val="000000" w:themeColor="text1"/>
                <w:szCs w:val="22"/>
              </w:rPr>
              <w:t>达标区</w:t>
            </w:r>
            <w:r>
              <w:rPr>
                <w:rFonts w:hint="eastAsia"/>
                <w:color w:val="000000" w:themeColor="text1"/>
                <w:szCs w:val="22"/>
              </w:rPr>
              <w:t>。</w:t>
            </w:r>
          </w:p>
          <w:p>
            <w:pPr>
              <w:pStyle w:val="177"/>
              <w:spacing w:beforeLines="0" w:line="360" w:lineRule="auto"/>
              <w:ind w:firstLine="482"/>
              <w:contextualSpacing/>
              <w:rPr>
                <w:rFonts w:ascii="Times New Roman" w:hAnsi="Times New Roman" w:eastAsia="宋体"/>
                <w:color w:val="000000" w:themeColor="text1"/>
              </w:rPr>
            </w:pPr>
            <w:r>
              <w:rPr>
                <w:rFonts w:ascii="Times New Roman" w:hAnsi="Times New Roman" w:eastAsia="宋体"/>
                <w:color w:val="000000" w:themeColor="text1"/>
              </w:rPr>
              <w:t>2、声环境质量现状</w:t>
            </w:r>
          </w:p>
          <w:p>
            <w:pPr>
              <w:pStyle w:val="177"/>
              <w:spacing w:beforeLines="0" w:line="360" w:lineRule="auto"/>
              <w:ind w:firstLine="480"/>
              <w:contextualSpacing/>
              <w:jc w:val="both"/>
              <w:rPr>
                <w:rFonts w:ascii="Times New Roman" w:hAnsi="Times New Roman" w:eastAsia="宋体"/>
                <w:b w:val="0"/>
                <w:color w:val="000000" w:themeColor="text1"/>
                <w:kern w:val="2"/>
                <w:szCs w:val="20"/>
              </w:rPr>
            </w:pPr>
            <w:r>
              <w:rPr>
                <w:rFonts w:ascii="Times New Roman" w:hAnsi="Times New Roman" w:eastAsia="宋体"/>
                <w:b w:val="0"/>
                <w:color w:val="000000" w:themeColor="text1"/>
                <w:kern w:val="2"/>
                <w:szCs w:val="20"/>
              </w:rPr>
              <w:t>本项目</w:t>
            </w:r>
            <w:r>
              <w:rPr>
                <w:rFonts w:hint="eastAsia" w:ascii="Times New Roman" w:hAnsi="Times New Roman" w:eastAsia="宋体"/>
                <w:b w:val="0"/>
                <w:color w:val="000000" w:themeColor="text1"/>
                <w:kern w:val="2"/>
                <w:szCs w:val="20"/>
              </w:rPr>
              <w:t>厂界50m范围内无敏感点，因此无需进行声环境质量现状监测</w:t>
            </w:r>
            <w:r>
              <w:rPr>
                <w:rFonts w:ascii="Times New Roman" w:hAnsi="Times New Roman" w:eastAsia="宋体"/>
                <w:b w:val="0"/>
                <w:color w:val="000000" w:themeColor="text1"/>
                <w:kern w:val="2"/>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810" w:type="dxa"/>
            <w:vAlign w:val="center"/>
          </w:tcPr>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环境</w:t>
            </w:r>
          </w:p>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保护</w:t>
            </w:r>
          </w:p>
          <w:p>
            <w:pPr>
              <w:adjustRightInd w:val="0"/>
              <w:snapToGrid w:val="0"/>
              <w:spacing w:line="240" w:lineRule="auto"/>
              <w:jc w:val="center"/>
              <w:rPr>
                <w:rFonts w:ascii="宋体" w:hAnsi="宋体" w:cs="宋体"/>
                <w:color w:val="000000" w:themeColor="text1"/>
                <w:kern w:val="0"/>
                <w:sz w:val="21"/>
                <w:szCs w:val="21"/>
              </w:rPr>
            </w:pPr>
            <w:r>
              <w:rPr>
                <w:rFonts w:hint="eastAsia" w:ascii="宋体" w:hAnsi="宋体" w:cs="宋体"/>
                <w:b/>
                <w:bCs/>
                <w:color w:val="000000" w:themeColor="text1"/>
                <w:kern w:val="0"/>
                <w:szCs w:val="21"/>
              </w:rPr>
              <w:t>目标</w:t>
            </w:r>
          </w:p>
        </w:tc>
        <w:tc>
          <w:tcPr>
            <w:tcW w:w="8180" w:type="dxa"/>
            <w:vAlign w:val="center"/>
          </w:tcPr>
          <w:p>
            <w:pPr>
              <w:adjustRightInd w:val="0"/>
              <w:snapToGrid w:val="0"/>
              <w:ind w:firstLine="480" w:firstLineChars="200"/>
              <w:jc w:val="both"/>
              <w:rPr>
                <w:bCs/>
                <w:color w:val="000000" w:themeColor="text1"/>
                <w:szCs w:val="21"/>
              </w:rPr>
            </w:pPr>
            <w:r>
              <w:rPr>
                <w:color w:val="000000" w:themeColor="text1"/>
                <w:szCs w:val="21"/>
              </w:rPr>
              <w:t>根据现场调查，</w:t>
            </w:r>
            <w:r>
              <w:rPr>
                <w:rStyle w:val="50"/>
                <w:rFonts w:hint="eastAsia"/>
                <w:b w:val="0"/>
                <w:bCs w:val="0"/>
                <w:color w:val="000000" w:themeColor="text1"/>
              </w:rPr>
              <w:t>本</w:t>
            </w:r>
            <w:r>
              <w:rPr>
                <w:rStyle w:val="50"/>
                <w:b w:val="0"/>
                <w:bCs w:val="0"/>
                <w:color w:val="000000" w:themeColor="text1"/>
              </w:rPr>
              <w:t>项目周边</w:t>
            </w:r>
            <w:r>
              <w:rPr>
                <w:rStyle w:val="50"/>
                <w:rFonts w:hint="eastAsia"/>
                <w:b w:val="0"/>
                <w:bCs w:val="0"/>
                <w:color w:val="000000" w:themeColor="text1"/>
              </w:rPr>
              <w:t>50m范围内不存在声环境敏感目标；</w:t>
            </w:r>
            <w:r>
              <w:rPr>
                <w:rFonts w:hint="eastAsia"/>
                <w:color w:val="000000" w:themeColor="text1"/>
              </w:rPr>
              <w:t>周边50m范围内不存在土壤敏感目标。</w:t>
            </w:r>
            <w:r>
              <w:rPr>
                <w:color w:val="000000" w:themeColor="text1"/>
                <w:szCs w:val="21"/>
              </w:rPr>
              <w:t>项目评价区域附近无自然保护区、水源保护区、珍稀动植物保护物种等。根据项目的所处地理位置、项目周围的环境关系和环境特征，确定与项目相关的主要环境保护目标</w:t>
            </w:r>
            <w:r>
              <w:rPr>
                <w:rFonts w:hint="eastAsia"/>
                <w:color w:val="000000" w:themeColor="text1"/>
              </w:rPr>
              <w:t>见</w:t>
            </w:r>
            <w:r>
              <w:rPr>
                <w:color w:val="000000" w:themeColor="text1"/>
                <w:szCs w:val="21"/>
              </w:rPr>
              <w:t>表</w:t>
            </w:r>
            <w:r>
              <w:rPr>
                <w:rFonts w:hint="eastAsia"/>
                <w:color w:val="000000" w:themeColor="text1"/>
                <w:szCs w:val="21"/>
              </w:rPr>
              <w:t>9</w:t>
            </w:r>
            <w:r>
              <w:rPr>
                <w:color w:val="000000" w:themeColor="text1"/>
                <w:szCs w:val="21"/>
              </w:rPr>
              <w:t>。</w:t>
            </w:r>
          </w:p>
          <w:p>
            <w:pPr>
              <w:pStyle w:val="337"/>
              <w:ind w:left="0" w:firstLine="0"/>
              <w:rPr>
                <w:color w:val="000000" w:themeColor="text1"/>
              </w:rPr>
            </w:pPr>
            <w:r>
              <w:rPr>
                <w:color w:val="000000" w:themeColor="text1"/>
              </w:rPr>
              <w:t xml:space="preserve">    环境保护目标一览表</w:t>
            </w:r>
          </w:p>
          <w:tbl>
            <w:tblPr>
              <w:tblStyle w:val="46"/>
              <w:tblW w:w="79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52"/>
              <w:gridCol w:w="1275"/>
              <w:gridCol w:w="1276"/>
              <w:gridCol w:w="1418"/>
              <w:gridCol w:w="1134"/>
              <w:gridCol w:w="1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152" w:type="dxa"/>
                  <w:vMerge w:val="restart"/>
                  <w:shd w:val="clear" w:color="auto" w:fill="auto"/>
                  <w:noWrap/>
                  <w:vAlign w:val="center"/>
                </w:tcPr>
                <w:p>
                  <w:pPr>
                    <w:adjustRightInd w:val="0"/>
                    <w:snapToGrid w:val="0"/>
                    <w:spacing w:line="240" w:lineRule="auto"/>
                    <w:jc w:val="center"/>
                    <w:rPr>
                      <w:b/>
                      <w:bCs/>
                      <w:color w:val="000000" w:themeColor="text1"/>
                      <w:sz w:val="21"/>
                      <w:szCs w:val="21"/>
                    </w:rPr>
                  </w:pPr>
                  <w:r>
                    <w:rPr>
                      <w:b/>
                      <w:bCs/>
                      <w:color w:val="000000" w:themeColor="text1"/>
                      <w:sz w:val="21"/>
                      <w:szCs w:val="21"/>
                    </w:rPr>
                    <w:t>环境要素</w:t>
                  </w:r>
                </w:p>
              </w:tc>
              <w:tc>
                <w:tcPr>
                  <w:tcW w:w="1275" w:type="dxa"/>
                  <w:vMerge w:val="restart"/>
                  <w:shd w:val="clear" w:color="auto" w:fill="auto"/>
                  <w:noWrap/>
                  <w:vAlign w:val="center"/>
                </w:tcPr>
                <w:p>
                  <w:pPr>
                    <w:adjustRightInd w:val="0"/>
                    <w:snapToGrid w:val="0"/>
                    <w:spacing w:line="240" w:lineRule="auto"/>
                    <w:jc w:val="center"/>
                    <w:rPr>
                      <w:b/>
                      <w:bCs/>
                      <w:color w:val="000000" w:themeColor="text1"/>
                      <w:sz w:val="21"/>
                      <w:szCs w:val="21"/>
                    </w:rPr>
                  </w:pPr>
                  <w:r>
                    <w:rPr>
                      <w:b/>
                      <w:bCs/>
                      <w:color w:val="000000" w:themeColor="text1"/>
                      <w:sz w:val="21"/>
                      <w:szCs w:val="21"/>
                    </w:rPr>
                    <w:t>保护对象</w:t>
                  </w:r>
                </w:p>
              </w:tc>
              <w:tc>
                <w:tcPr>
                  <w:tcW w:w="1276" w:type="dxa"/>
                  <w:vMerge w:val="restart"/>
                  <w:shd w:val="clear" w:color="auto" w:fill="auto"/>
                  <w:noWrap/>
                  <w:vAlign w:val="center"/>
                </w:tcPr>
                <w:p>
                  <w:pPr>
                    <w:adjustRightInd w:val="0"/>
                    <w:snapToGrid w:val="0"/>
                    <w:spacing w:line="240" w:lineRule="auto"/>
                    <w:jc w:val="center"/>
                    <w:rPr>
                      <w:b/>
                      <w:bCs/>
                      <w:color w:val="000000" w:themeColor="text1"/>
                      <w:sz w:val="21"/>
                      <w:szCs w:val="21"/>
                    </w:rPr>
                  </w:pPr>
                  <w:r>
                    <w:rPr>
                      <w:b/>
                      <w:bCs/>
                      <w:color w:val="000000" w:themeColor="text1"/>
                      <w:sz w:val="21"/>
                      <w:szCs w:val="21"/>
                    </w:rPr>
                    <w:t>环境功能区</w:t>
                  </w:r>
                </w:p>
              </w:tc>
              <w:tc>
                <w:tcPr>
                  <w:tcW w:w="1418" w:type="dxa"/>
                  <w:vMerge w:val="restart"/>
                  <w:shd w:val="clear" w:color="auto" w:fill="auto"/>
                  <w:noWrap/>
                  <w:vAlign w:val="center"/>
                </w:tcPr>
                <w:p>
                  <w:pPr>
                    <w:adjustRightInd w:val="0"/>
                    <w:snapToGrid w:val="0"/>
                    <w:spacing w:line="240" w:lineRule="auto"/>
                    <w:jc w:val="center"/>
                    <w:rPr>
                      <w:b/>
                      <w:bCs/>
                      <w:color w:val="000000" w:themeColor="text1"/>
                      <w:sz w:val="21"/>
                      <w:szCs w:val="21"/>
                    </w:rPr>
                  </w:pPr>
                  <w:r>
                    <w:rPr>
                      <w:b/>
                      <w:bCs/>
                      <w:color w:val="000000" w:themeColor="text1"/>
                      <w:sz w:val="21"/>
                      <w:szCs w:val="21"/>
                    </w:rPr>
                    <w:t>相对场址方位</w:t>
                  </w:r>
                </w:p>
              </w:tc>
              <w:tc>
                <w:tcPr>
                  <w:tcW w:w="1134" w:type="dxa"/>
                  <w:vMerge w:val="restart"/>
                  <w:shd w:val="clear" w:color="auto" w:fill="auto"/>
                  <w:noWrap/>
                  <w:vAlign w:val="center"/>
                </w:tcPr>
                <w:p>
                  <w:pPr>
                    <w:adjustRightInd w:val="0"/>
                    <w:snapToGrid w:val="0"/>
                    <w:spacing w:line="240" w:lineRule="auto"/>
                    <w:jc w:val="center"/>
                    <w:rPr>
                      <w:b/>
                      <w:bCs/>
                      <w:color w:val="000000" w:themeColor="text1"/>
                      <w:sz w:val="21"/>
                      <w:szCs w:val="21"/>
                    </w:rPr>
                  </w:pPr>
                  <w:r>
                    <w:rPr>
                      <w:b/>
                      <w:bCs/>
                      <w:color w:val="000000" w:themeColor="text1"/>
                      <w:sz w:val="21"/>
                      <w:szCs w:val="21"/>
                    </w:rPr>
                    <w:t>相对距离</w:t>
                  </w:r>
                </w:p>
              </w:tc>
              <w:tc>
                <w:tcPr>
                  <w:tcW w:w="1645" w:type="dxa"/>
                  <w:vMerge w:val="restart"/>
                  <w:shd w:val="clear" w:color="auto" w:fill="auto"/>
                  <w:noWrap/>
                  <w:vAlign w:val="center"/>
                </w:tcPr>
                <w:p>
                  <w:pPr>
                    <w:adjustRightInd w:val="0"/>
                    <w:snapToGrid w:val="0"/>
                    <w:spacing w:line="240" w:lineRule="auto"/>
                    <w:jc w:val="center"/>
                    <w:rPr>
                      <w:b/>
                      <w:bCs/>
                      <w:color w:val="000000" w:themeColor="text1"/>
                      <w:sz w:val="21"/>
                      <w:szCs w:val="21"/>
                    </w:rPr>
                  </w:pPr>
                  <w:r>
                    <w:rPr>
                      <w:b/>
                      <w:bCs/>
                      <w:color w:val="000000" w:themeColor="text1"/>
                      <w:sz w:val="21"/>
                      <w:szCs w:val="21"/>
                    </w:rPr>
                    <w:t>保护要求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152" w:type="dxa"/>
                  <w:vMerge w:val="continue"/>
                  <w:shd w:val="clear" w:color="auto" w:fill="auto"/>
                  <w:noWrap/>
                  <w:vAlign w:val="center"/>
                </w:tcPr>
                <w:p>
                  <w:pPr>
                    <w:adjustRightInd w:val="0"/>
                    <w:snapToGrid w:val="0"/>
                    <w:spacing w:line="240" w:lineRule="auto"/>
                    <w:jc w:val="center"/>
                    <w:rPr>
                      <w:color w:val="000000" w:themeColor="text1"/>
                      <w:sz w:val="21"/>
                      <w:szCs w:val="21"/>
                    </w:rPr>
                  </w:pPr>
                </w:p>
              </w:tc>
              <w:tc>
                <w:tcPr>
                  <w:tcW w:w="1275" w:type="dxa"/>
                  <w:vMerge w:val="continue"/>
                  <w:shd w:val="clear" w:color="auto" w:fill="auto"/>
                  <w:noWrap/>
                  <w:vAlign w:val="center"/>
                </w:tcPr>
                <w:p>
                  <w:pPr>
                    <w:adjustRightInd w:val="0"/>
                    <w:snapToGrid w:val="0"/>
                    <w:spacing w:line="240" w:lineRule="auto"/>
                    <w:jc w:val="center"/>
                    <w:rPr>
                      <w:color w:val="000000" w:themeColor="text1"/>
                      <w:sz w:val="21"/>
                      <w:szCs w:val="21"/>
                    </w:rPr>
                  </w:pPr>
                </w:p>
              </w:tc>
              <w:tc>
                <w:tcPr>
                  <w:tcW w:w="1276" w:type="dxa"/>
                  <w:vMerge w:val="continue"/>
                  <w:shd w:val="clear" w:color="auto" w:fill="auto"/>
                  <w:noWrap/>
                  <w:vAlign w:val="center"/>
                </w:tcPr>
                <w:p>
                  <w:pPr>
                    <w:adjustRightInd w:val="0"/>
                    <w:snapToGrid w:val="0"/>
                    <w:spacing w:line="240" w:lineRule="auto"/>
                    <w:jc w:val="center"/>
                    <w:rPr>
                      <w:color w:val="000000" w:themeColor="text1"/>
                      <w:sz w:val="21"/>
                      <w:szCs w:val="21"/>
                    </w:rPr>
                  </w:pPr>
                </w:p>
              </w:tc>
              <w:tc>
                <w:tcPr>
                  <w:tcW w:w="1418" w:type="dxa"/>
                  <w:vMerge w:val="continue"/>
                  <w:shd w:val="clear" w:color="auto" w:fill="auto"/>
                  <w:noWrap/>
                  <w:vAlign w:val="center"/>
                </w:tcPr>
                <w:p>
                  <w:pPr>
                    <w:adjustRightInd w:val="0"/>
                    <w:snapToGrid w:val="0"/>
                    <w:spacing w:line="240" w:lineRule="auto"/>
                    <w:jc w:val="center"/>
                    <w:rPr>
                      <w:color w:val="000000" w:themeColor="text1"/>
                      <w:sz w:val="21"/>
                      <w:szCs w:val="21"/>
                    </w:rPr>
                  </w:pPr>
                </w:p>
              </w:tc>
              <w:tc>
                <w:tcPr>
                  <w:tcW w:w="1134" w:type="dxa"/>
                  <w:vMerge w:val="continue"/>
                  <w:shd w:val="clear" w:color="auto" w:fill="auto"/>
                  <w:noWrap/>
                  <w:vAlign w:val="center"/>
                </w:tcPr>
                <w:p>
                  <w:pPr>
                    <w:adjustRightInd w:val="0"/>
                    <w:snapToGrid w:val="0"/>
                    <w:spacing w:line="240" w:lineRule="auto"/>
                    <w:jc w:val="center"/>
                    <w:rPr>
                      <w:color w:val="000000" w:themeColor="text1"/>
                      <w:sz w:val="21"/>
                      <w:szCs w:val="21"/>
                    </w:rPr>
                  </w:pPr>
                </w:p>
              </w:tc>
              <w:tc>
                <w:tcPr>
                  <w:tcW w:w="1645" w:type="dxa"/>
                  <w:vMerge w:val="continue"/>
                  <w:shd w:val="clear" w:color="auto" w:fill="auto"/>
                  <w:noWrap/>
                  <w:vAlign w:val="center"/>
                </w:tcPr>
                <w:p>
                  <w:pPr>
                    <w:adjustRightInd w:val="0"/>
                    <w:snapToGrid w:val="0"/>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152" w:type="dxa"/>
                  <w:vMerge w:val="restart"/>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color w:val="000000" w:themeColor="text1"/>
                      <w:sz w:val="21"/>
                      <w:szCs w:val="21"/>
                    </w:rPr>
                    <w:t>环境</w:t>
                  </w:r>
                </w:p>
                <w:p>
                  <w:pPr>
                    <w:tabs>
                      <w:tab w:val="left" w:pos="8013"/>
                    </w:tabs>
                    <w:adjustRightInd w:val="0"/>
                    <w:snapToGrid w:val="0"/>
                    <w:spacing w:line="240" w:lineRule="auto"/>
                    <w:jc w:val="center"/>
                    <w:rPr>
                      <w:color w:val="000000" w:themeColor="text1"/>
                      <w:sz w:val="21"/>
                      <w:szCs w:val="21"/>
                    </w:rPr>
                  </w:pPr>
                  <w:r>
                    <w:rPr>
                      <w:color w:val="000000" w:themeColor="text1"/>
                      <w:sz w:val="21"/>
                      <w:szCs w:val="21"/>
                    </w:rPr>
                    <w:t>空气</w:t>
                  </w:r>
                </w:p>
              </w:tc>
              <w:tc>
                <w:tcPr>
                  <w:tcW w:w="1275" w:type="dxa"/>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张家岗村</w:t>
                  </w:r>
                </w:p>
              </w:tc>
              <w:tc>
                <w:tcPr>
                  <w:tcW w:w="1276" w:type="dxa"/>
                  <w:vMerge w:val="restart"/>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二类</w:t>
                  </w:r>
                </w:p>
              </w:tc>
              <w:tc>
                <w:tcPr>
                  <w:tcW w:w="1418" w:type="dxa"/>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SW</w:t>
                  </w:r>
                </w:p>
              </w:tc>
              <w:tc>
                <w:tcPr>
                  <w:tcW w:w="1134" w:type="dxa"/>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4</w:t>
                  </w:r>
                  <w:r>
                    <w:rPr>
                      <w:color w:val="000000" w:themeColor="text1"/>
                      <w:sz w:val="21"/>
                      <w:szCs w:val="21"/>
                    </w:rPr>
                    <w:t>60</w:t>
                  </w:r>
                  <w:r>
                    <w:rPr>
                      <w:rFonts w:hint="eastAsia"/>
                      <w:color w:val="000000" w:themeColor="text1"/>
                      <w:sz w:val="21"/>
                      <w:szCs w:val="21"/>
                    </w:rPr>
                    <w:t>m</w:t>
                  </w:r>
                </w:p>
              </w:tc>
              <w:tc>
                <w:tcPr>
                  <w:tcW w:w="1645" w:type="dxa"/>
                  <w:vMerge w:val="restart"/>
                  <w:shd w:val="clear" w:color="auto" w:fill="auto"/>
                  <w:noWrap/>
                  <w:vAlign w:val="center"/>
                </w:tcPr>
                <w:p>
                  <w:pPr>
                    <w:adjustRightInd w:val="0"/>
                    <w:snapToGrid w:val="0"/>
                    <w:spacing w:line="240" w:lineRule="auto"/>
                    <w:jc w:val="center"/>
                    <w:rPr>
                      <w:color w:val="000000" w:themeColor="text1"/>
                      <w:sz w:val="21"/>
                      <w:szCs w:val="21"/>
                    </w:rPr>
                  </w:pPr>
                  <w:r>
                    <w:rPr>
                      <w:color w:val="000000" w:themeColor="text1"/>
                      <w:sz w:val="21"/>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152" w:type="dxa"/>
                  <w:vMerge w:val="continue"/>
                  <w:shd w:val="clear" w:color="auto" w:fill="auto"/>
                  <w:noWrap/>
                  <w:vAlign w:val="center"/>
                </w:tcPr>
                <w:p>
                  <w:pPr>
                    <w:tabs>
                      <w:tab w:val="left" w:pos="8013"/>
                    </w:tabs>
                    <w:adjustRightInd w:val="0"/>
                    <w:snapToGrid w:val="0"/>
                    <w:spacing w:line="240" w:lineRule="auto"/>
                    <w:jc w:val="center"/>
                    <w:rPr>
                      <w:color w:val="000000" w:themeColor="text1"/>
                      <w:sz w:val="21"/>
                      <w:szCs w:val="21"/>
                    </w:rPr>
                  </w:pPr>
                </w:p>
              </w:tc>
              <w:tc>
                <w:tcPr>
                  <w:tcW w:w="1275" w:type="dxa"/>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家和园</w:t>
                  </w:r>
                </w:p>
              </w:tc>
              <w:tc>
                <w:tcPr>
                  <w:tcW w:w="1276" w:type="dxa"/>
                  <w:vMerge w:val="continue"/>
                  <w:shd w:val="clear" w:color="auto" w:fill="auto"/>
                  <w:noWrap/>
                  <w:vAlign w:val="center"/>
                </w:tcPr>
                <w:p>
                  <w:pPr>
                    <w:tabs>
                      <w:tab w:val="left" w:pos="8013"/>
                    </w:tabs>
                    <w:adjustRightInd w:val="0"/>
                    <w:snapToGrid w:val="0"/>
                    <w:spacing w:line="240" w:lineRule="auto"/>
                    <w:jc w:val="center"/>
                    <w:rPr>
                      <w:color w:val="000000" w:themeColor="text1"/>
                      <w:sz w:val="21"/>
                      <w:szCs w:val="21"/>
                    </w:rPr>
                  </w:pPr>
                </w:p>
              </w:tc>
              <w:tc>
                <w:tcPr>
                  <w:tcW w:w="1418" w:type="dxa"/>
                  <w:shd w:val="clear" w:color="auto" w:fill="auto"/>
                  <w:noWrap/>
                  <w:vAlign w:val="center"/>
                </w:tcPr>
                <w:p>
                  <w:pPr>
                    <w:spacing w:line="240" w:lineRule="auto"/>
                    <w:jc w:val="center"/>
                    <w:rPr>
                      <w:snapToGrid w:val="0"/>
                      <w:color w:val="000000" w:themeColor="text1"/>
                      <w:sz w:val="21"/>
                      <w:szCs w:val="21"/>
                    </w:rPr>
                  </w:pPr>
                  <w:r>
                    <w:rPr>
                      <w:rFonts w:hint="eastAsia"/>
                      <w:snapToGrid w:val="0"/>
                      <w:color w:val="000000" w:themeColor="text1"/>
                      <w:sz w:val="21"/>
                      <w:szCs w:val="21"/>
                    </w:rPr>
                    <w:t>S</w:t>
                  </w:r>
                </w:p>
              </w:tc>
              <w:tc>
                <w:tcPr>
                  <w:tcW w:w="1134" w:type="dxa"/>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4</w:t>
                  </w:r>
                  <w:r>
                    <w:rPr>
                      <w:color w:val="000000" w:themeColor="text1"/>
                      <w:sz w:val="21"/>
                      <w:szCs w:val="21"/>
                    </w:rPr>
                    <w:t>00</w:t>
                  </w:r>
                  <w:r>
                    <w:rPr>
                      <w:rFonts w:hint="eastAsia"/>
                      <w:color w:val="000000" w:themeColor="text1"/>
                      <w:sz w:val="21"/>
                      <w:szCs w:val="21"/>
                    </w:rPr>
                    <w:t>m</w:t>
                  </w:r>
                </w:p>
              </w:tc>
              <w:tc>
                <w:tcPr>
                  <w:tcW w:w="1645" w:type="dxa"/>
                  <w:vMerge w:val="continue"/>
                  <w:shd w:val="clear" w:color="auto" w:fill="auto"/>
                  <w:noWrap/>
                  <w:vAlign w:val="center"/>
                </w:tcPr>
                <w:p>
                  <w:pPr>
                    <w:adjustRightInd w:val="0"/>
                    <w:snapToGrid w:val="0"/>
                    <w:spacing w:line="240" w:lineRule="auto"/>
                    <w:jc w:val="center"/>
                    <w:rPr>
                      <w:color w:val="000000" w:themeColor="text1"/>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2" w:type="dxa"/>
                  <w:vMerge w:val="continue"/>
                  <w:shd w:val="clear" w:color="auto" w:fill="auto"/>
                  <w:noWrap/>
                  <w:vAlign w:val="center"/>
                </w:tcPr>
                <w:p>
                  <w:pPr>
                    <w:tabs>
                      <w:tab w:val="left" w:pos="8013"/>
                    </w:tabs>
                    <w:adjustRightInd w:val="0"/>
                    <w:snapToGrid w:val="0"/>
                    <w:spacing w:line="240" w:lineRule="auto"/>
                    <w:jc w:val="center"/>
                    <w:rPr>
                      <w:color w:val="000000" w:themeColor="text1"/>
                      <w:sz w:val="21"/>
                      <w:szCs w:val="21"/>
                    </w:rPr>
                  </w:pPr>
                </w:p>
              </w:tc>
              <w:tc>
                <w:tcPr>
                  <w:tcW w:w="1275" w:type="dxa"/>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风起上院</w:t>
                  </w:r>
                </w:p>
              </w:tc>
              <w:tc>
                <w:tcPr>
                  <w:tcW w:w="1276" w:type="dxa"/>
                  <w:vMerge w:val="continue"/>
                  <w:shd w:val="clear" w:color="auto" w:fill="auto"/>
                  <w:noWrap/>
                  <w:vAlign w:val="center"/>
                </w:tcPr>
                <w:p>
                  <w:pPr>
                    <w:tabs>
                      <w:tab w:val="left" w:pos="8013"/>
                    </w:tabs>
                    <w:adjustRightInd w:val="0"/>
                    <w:snapToGrid w:val="0"/>
                    <w:spacing w:line="240" w:lineRule="auto"/>
                    <w:jc w:val="center"/>
                    <w:rPr>
                      <w:color w:val="000000" w:themeColor="text1"/>
                      <w:sz w:val="21"/>
                      <w:szCs w:val="21"/>
                    </w:rPr>
                  </w:pPr>
                </w:p>
              </w:tc>
              <w:tc>
                <w:tcPr>
                  <w:tcW w:w="1418" w:type="dxa"/>
                  <w:shd w:val="clear" w:color="auto" w:fill="auto"/>
                  <w:noWrap/>
                  <w:vAlign w:val="center"/>
                </w:tcPr>
                <w:p>
                  <w:pPr>
                    <w:spacing w:line="240" w:lineRule="auto"/>
                    <w:jc w:val="center"/>
                    <w:rPr>
                      <w:snapToGrid w:val="0"/>
                      <w:color w:val="000000" w:themeColor="text1"/>
                      <w:sz w:val="21"/>
                      <w:szCs w:val="21"/>
                    </w:rPr>
                  </w:pPr>
                  <w:r>
                    <w:rPr>
                      <w:rFonts w:hint="eastAsia"/>
                      <w:snapToGrid w:val="0"/>
                      <w:color w:val="000000" w:themeColor="text1"/>
                      <w:sz w:val="21"/>
                      <w:szCs w:val="21"/>
                    </w:rPr>
                    <w:t>S</w:t>
                  </w:r>
                </w:p>
              </w:tc>
              <w:tc>
                <w:tcPr>
                  <w:tcW w:w="1134" w:type="dxa"/>
                  <w:shd w:val="clear" w:color="auto" w:fill="auto"/>
                  <w:noWrap/>
                  <w:vAlign w:val="center"/>
                </w:tcPr>
                <w:p>
                  <w:pPr>
                    <w:tabs>
                      <w:tab w:val="left" w:pos="8013"/>
                    </w:tabs>
                    <w:adjustRightInd w:val="0"/>
                    <w:snapToGrid w:val="0"/>
                    <w:spacing w:line="240" w:lineRule="auto"/>
                    <w:jc w:val="center"/>
                    <w:rPr>
                      <w:color w:val="000000" w:themeColor="text1"/>
                      <w:sz w:val="21"/>
                      <w:szCs w:val="21"/>
                    </w:rPr>
                  </w:pPr>
                  <w:r>
                    <w:rPr>
                      <w:rFonts w:hint="eastAsia"/>
                      <w:color w:val="000000" w:themeColor="text1"/>
                      <w:sz w:val="21"/>
                      <w:szCs w:val="21"/>
                    </w:rPr>
                    <w:t>2</w:t>
                  </w:r>
                  <w:r>
                    <w:rPr>
                      <w:color w:val="000000" w:themeColor="text1"/>
                      <w:sz w:val="21"/>
                      <w:szCs w:val="21"/>
                    </w:rPr>
                    <w:t>80</w:t>
                  </w:r>
                  <w:r>
                    <w:rPr>
                      <w:rFonts w:hint="eastAsia"/>
                      <w:color w:val="000000" w:themeColor="text1"/>
                      <w:sz w:val="21"/>
                      <w:szCs w:val="21"/>
                    </w:rPr>
                    <w:t>m</w:t>
                  </w:r>
                </w:p>
              </w:tc>
              <w:tc>
                <w:tcPr>
                  <w:tcW w:w="1645" w:type="dxa"/>
                  <w:vMerge w:val="continue"/>
                  <w:shd w:val="clear" w:color="auto" w:fill="auto"/>
                  <w:noWrap/>
                  <w:vAlign w:val="center"/>
                </w:tcPr>
                <w:p>
                  <w:pPr>
                    <w:adjustRightInd w:val="0"/>
                    <w:snapToGrid w:val="0"/>
                    <w:spacing w:line="240" w:lineRule="auto"/>
                    <w:jc w:val="center"/>
                    <w:rPr>
                      <w:color w:val="000000" w:themeColor="text1"/>
                      <w:sz w:val="21"/>
                      <w:szCs w:val="21"/>
                    </w:rPr>
                  </w:pPr>
                </w:p>
              </w:tc>
            </w:tr>
          </w:tbl>
          <w:p>
            <w:pPr>
              <w:pStyle w:val="13"/>
              <w:rPr>
                <w:rFonts w:ascii="宋体" w:hAnsi="宋体" w:cs="宋体"/>
                <w:color w:val="000000" w:themeColor="text1"/>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19" w:hRule="atLeast"/>
          <w:jc w:val="center"/>
        </w:trPr>
        <w:tc>
          <w:tcPr>
            <w:tcW w:w="810" w:type="dxa"/>
            <w:tcMar>
              <w:top w:w="0" w:type="dxa"/>
              <w:left w:w="28" w:type="dxa"/>
              <w:bottom w:w="0" w:type="dxa"/>
              <w:right w:w="28" w:type="dxa"/>
            </w:tcMar>
            <w:vAlign w:val="center"/>
          </w:tcPr>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污染</w:t>
            </w:r>
          </w:p>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物排</w:t>
            </w:r>
          </w:p>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放控</w:t>
            </w:r>
          </w:p>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制标</w:t>
            </w:r>
          </w:p>
          <w:p>
            <w:pPr>
              <w:adjustRightInd w:val="0"/>
              <w:snapToGrid w:val="0"/>
              <w:spacing w:line="240" w:lineRule="auto"/>
              <w:jc w:val="center"/>
              <w:rPr>
                <w:rFonts w:ascii="宋体" w:hAnsi="宋体" w:cs="宋体"/>
                <w:color w:val="000000" w:themeColor="text1"/>
                <w:kern w:val="0"/>
                <w:sz w:val="21"/>
                <w:szCs w:val="21"/>
              </w:rPr>
            </w:pPr>
            <w:r>
              <w:rPr>
                <w:rFonts w:hint="eastAsia" w:ascii="宋体" w:hAnsi="宋体" w:cs="宋体"/>
                <w:b/>
                <w:bCs/>
                <w:color w:val="000000" w:themeColor="text1"/>
                <w:kern w:val="0"/>
                <w:szCs w:val="21"/>
              </w:rPr>
              <w:t>准</w:t>
            </w:r>
          </w:p>
        </w:tc>
        <w:tc>
          <w:tcPr>
            <w:tcW w:w="8180" w:type="dxa"/>
          </w:tcPr>
          <w:p>
            <w:pPr>
              <w:numPr>
                <w:ilvl w:val="0"/>
                <w:numId w:val="4"/>
              </w:numPr>
              <w:spacing w:line="440" w:lineRule="exact"/>
              <w:ind w:firstLine="480" w:firstLineChars="200"/>
              <w:jc w:val="both"/>
              <w:rPr>
                <w:color w:val="000000" w:themeColor="text1"/>
              </w:rPr>
            </w:pPr>
            <w:r>
              <w:rPr>
                <w:rFonts w:hint="eastAsia"/>
                <w:color w:val="000000" w:themeColor="text1"/>
              </w:rPr>
              <w:t>废气：运营期</w:t>
            </w:r>
            <w:r>
              <w:rPr>
                <w:color w:val="000000" w:themeColor="text1"/>
              </w:rPr>
              <w:t>非甲烷总烃执行《大气污染物综合排放标准》</w:t>
            </w:r>
            <w:r>
              <w:rPr>
                <w:rFonts w:hint="eastAsia"/>
                <w:color w:val="000000" w:themeColor="text1"/>
              </w:rPr>
              <w:t>表2中无组织排放浓度限制</w:t>
            </w:r>
            <w:r>
              <w:rPr>
                <w:color w:val="000000" w:themeColor="text1"/>
              </w:rPr>
              <w:t>标准</w:t>
            </w:r>
            <w:r>
              <w:rPr>
                <w:rFonts w:hint="eastAsia"/>
                <w:color w:val="000000" w:themeColor="text1"/>
              </w:rPr>
              <w:t>和《挥发性有机物无组织排放控制标准》（GB</w:t>
            </w:r>
            <w:r>
              <w:rPr>
                <w:color w:val="000000" w:themeColor="text1"/>
              </w:rPr>
              <w:t>37822-2019</w:t>
            </w:r>
            <w:r>
              <w:rPr>
                <w:rFonts w:hint="eastAsia"/>
                <w:color w:val="000000" w:themeColor="text1"/>
              </w:rPr>
              <w:t>）中厂区内监控点浓度限值</w:t>
            </w:r>
            <w:r>
              <w:rPr>
                <w:color w:val="000000" w:themeColor="text1"/>
              </w:rPr>
              <w:t xml:space="preserve">。 </w:t>
            </w:r>
          </w:p>
          <w:p>
            <w:pPr>
              <w:pStyle w:val="337"/>
              <w:ind w:left="0" w:firstLine="0"/>
              <w:rPr>
                <w:rFonts w:hAnsiTheme="minorEastAsia" w:eastAsiaTheme="minorEastAsia"/>
                <w:smallCaps/>
                <w:color w:val="000000" w:themeColor="text1"/>
              </w:rPr>
            </w:pPr>
            <w:r>
              <w:rPr>
                <w:rFonts w:hint="eastAsia"/>
                <w:color w:val="000000" w:themeColor="text1"/>
              </w:rPr>
              <w:t>大气污染物排放执行标准</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043"/>
              <w:gridCol w:w="1984"/>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0" w:type="pct"/>
                  <w:noWrap/>
                  <w:vAlign w:val="center"/>
                </w:tcPr>
                <w:p>
                  <w:pPr>
                    <w:adjustRightInd w:val="0"/>
                    <w:snapToGrid w:val="0"/>
                    <w:spacing w:line="240" w:lineRule="auto"/>
                    <w:jc w:val="center"/>
                    <w:rPr>
                      <w:rFonts w:hAnsi="宋体"/>
                      <w:b/>
                      <w:bCs/>
                      <w:color w:val="000000" w:themeColor="text1"/>
                      <w:kern w:val="0"/>
                      <w:sz w:val="21"/>
                      <w:szCs w:val="21"/>
                    </w:rPr>
                  </w:pPr>
                  <w:r>
                    <w:rPr>
                      <w:rFonts w:hint="eastAsia" w:hAnsi="宋体"/>
                      <w:b/>
                      <w:bCs/>
                      <w:color w:val="000000" w:themeColor="text1"/>
                      <w:kern w:val="0"/>
                      <w:sz w:val="21"/>
                      <w:szCs w:val="21"/>
                    </w:rPr>
                    <w:t>评价</w:t>
                  </w:r>
                </w:p>
                <w:p>
                  <w:pPr>
                    <w:adjustRightInd w:val="0"/>
                    <w:snapToGrid w:val="0"/>
                    <w:spacing w:line="240" w:lineRule="auto"/>
                    <w:jc w:val="center"/>
                    <w:rPr>
                      <w:b/>
                      <w:bCs/>
                      <w:color w:val="000000" w:themeColor="text1"/>
                      <w:kern w:val="0"/>
                      <w:sz w:val="21"/>
                      <w:szCs w:val="21"/>
                    </w:rPr>
                  </w:pPr>
                  <w:r>
                    <w:rPr>
                      <w:rFonts w:hint="eastAsia" w:hAnsi="宋体"/>
                      <w:b/>
                      <w:bCs/>
                      <w:color w:val="000000" w:themeColor="text1"/>
                      <w:kern w:val="0"/>
                      <w:sz w:val="21"/>
                      <w:szCs w:val="21"/>
                    </w:rPr>
                    <w:t>因子</w:t>
                  </w:r>
                </w:p>
              </w:tc>
              <w:tc>
                <w:tcPr>
                  <w:tcW w:w="2548" w:type="pct"/>
                  <w:noWrap/>
                  <w:vAlign w:val="center"/>
                </w:tcPr>
                <w:p>
                  <w:pPr>
                    <w:adjustRightInd w:val="0"/>
                    <w:snapToGrid w:val="0"/>
                    <w:spacing w:line="240" w:lineRule="auto"/>
                    <w:jc w:val="center"/>
                    <w:rPr>
                      <w:b/>
                      <w:bCs/>
                      <w:color w:val="000000" w:themeColor="text1"/>
                      <w:kern w:val="0"/>
                      <w:sz w:val="21"/>
                      <w:szCs w:val="21"/>
                    </w:rPr>
                  </w:pPr>
                  <w:r>
                    <w:rPr>
                      <w:rFonts w:hint="eastAsia" w:hAnsi="宋体"/>
                      <w:b/>
                      <w:bCs/>
                      <w:color w:val="000000" w:themeColor="text1"/>
                      <w:kern w:val="0"/>
                      <w:sz w:val="21"/>
                      <w:szCs w:val="21"/>
                    </w:rPr>
                    <w:t>标准</w:t>
                  </w:r>
                </w:p>
              </w:tc>
              <w:tc>
                <w:tcPr>
                  <w:tcW w:w="1250" w:type="pct"/>
                  <w:noWrap/>
                  <w:vAlign w:val="center"/>
                </w:tcPr>
                <w:p>
                  <w:pPr>
                    <w:adjustRightInd w:val="0"/>
                    <w:snapToGrid w:val="0"/>
                    <w:spacing w:line="240" w:lineRule="auto"/>
                    <w:jc w:val="center"/>
                    <w:rPr>
                      <w:b/>
                      <w:bCs/>
                      <w:color w:val="000000" w:themeColor="text1"/>
                      <w:kern w:val="0"/>
                      <w:sz w:val="21"/>
                      <w:szCs w:val="21"/>
                    </w:rPr>
                  </w:pPr>
                  <w:r>
                    <w:rPr>
                      <w:rFonts w:hint="eastAsia" w:hAnsi="宋体"/>
                      <w:b/>
                      <w:bCs/>
                      <w:color w:val="000000" w:themeColor="text1"/>
                      <w:kern w:val="0"/>
                      <w:sz w:val="21"/>
                      <w:szCs w:val="21"/>
                    </w:rPr>
                    <w:t>无组织排放监控浓度限值</w:t>
                  </w:r>
                </w:p>
              </w:tc>
              <w:tc>
                <w:tcPr>
                  <w:tcW w:w="612" w:type="pct"/>
                  <w:vAlign w:val="center"/>
                </w:tcPr>
                <w:p>
                  <w:pPr>
                    <w:adjustRightInd w:val="0"/>
                    <w:snapToGrid w:val="0"/>
                    <w:spacing w:line="240" w:lineRule="auto"/>
                    <w:jc w:val="center"/>
                    <w:rPr>
                      <w:b/>
                      <w:bCs/>
                      <w:color w:val="000000" w:themeColor="text1"/>
                      <w:kern w:val="0"/>
                      <w:sz w:val="21"/>
                      <w:szCs w:val="21"/>
                    </w:rPr>
                  </w:pPr>
                  <w:r>
                    <w:rPr>
                      <w:rFonts w:hint="eastAsia" w:hAnsi="宋体"/>
                      <w:b/>
                      <w:bCs/>
                      <w:color w:val="000000" w:themeColor="text1"/>
                      <w:kern w:val="0"/>
                      <w:sz w:val="21"/>
                      <w:szCs w:val="21"/>
                    </w:rPr>
                    <w:t>浓度</w:t>
                  </w:r>
                  <w:r>
                    <w:rPr>
                      <w:b/>
                      <w:bCs/>
                      <w:color w:val="000000" w:themeColor="text1"/>
                      <w:kern w:val="0"/>
                      <w:sz w:val="21"/>
                      <w:szCs w:val="21"/>
                    </w:rPr>
                    <w:t>mg/m</w:t>
                  </w:r>
                  <w:r>
                    <w:rPr>
                      <w:b/>
                      <w:bCs/>
                      <w:color w:val="000000" w:themeColor="text1"/>
                      <w:kern w:val="0"/>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0" w:type="pct"/>
                  <w:vMerge w:val="restart"/>
                  <w:noWrap/>
                  <w:vAlign w:val="center"/>
                </w:tcPr>
                <w:p>
                  <w:pPr>
                    <w:adjustRightInd w:val="0"/>
                    <w:snapToGrid w:val="0"/>
                    <w:spacing w:line="240" w:lineRule="auto"/>
                    <w:jc w:val="center"/>
                    <w:rPr>
                      <w:color w:val="000000" w:themeColor="text1"/>
                      <w:kern w:val="0"/>
                      <w:sz w:val="21"/>
                      <w:szCs w:val="21"/>
                    </w:rPr>
                  </w:pPr>
                  <w:r>
                    <w:rPr>
                      <w:rFonts w:hint="eastAsia" w:hAnsi="宋体"/>
                      <w:color w:val="000000" w:themeColor="text1"/>
                      <w:kern w:val="0"/>
                      <w:sz w:val="21"/>
                      <w:szCs w:val="21"/>
                    </w:rPr>
                    <w:t>非甲烷总烃</w:t>
                  </w:r>
                </w:p>
              </w:tc>
              <w:tc>
                <w:tcPr>
                  <w:tcW w:w="2548" w:type="pct"/>
                  <w:noWrap/>
                  <w:vAlign w:val="center"/>
                </w:tcPr>
                <w:p>
                  <w:pPr>
                    <w:adjustRightInd w:val="0"/>
                    <w:snapToGrid w:val="0"/>
                    <w:spacing w:line="240" w:lineRule="auto"/>
                    <w:jc w:val="center"/>
                    <w:rPr>
                      <w:color w:val="000000" w:themeColor="text1"/>
                      <w:kern w:val="0"/>
                      <w:sz w:val="21"/>
                      <w:szCs w:val="21"/>
                    </w:rPr>
                  </w:pPr>
                  <w:r>
                    <w:rPr>
                      <w:rFonts w:hAnsi="宋体"/>
                      <w:color w:val="000000" w:themeColor="text1"/>
                      <w:kern w:val="0"/>
                      <w:sz w:val="21"/>
                      <w:szCs w:val="21"/>
                    </w:rPr>
                    <w:t>《</w:t>
                  </w:r>
                  <w:r>
                    <w:rPr>
                      <w:rFonts w:hint="eastAsia" w:hAnsi="宋体"/>
                      <w:color w:val="000000" w:themeColor="text1"/>
                      <w:kern w:val="0"/>
                      <w:sz w:val="21"/>
                      <w:szCs w:val="21"/>
                    </w:rPr>
                    <w:t>大气污染物综合排放</w:t>
                  </w:r>
                  <w:r>
                    <w:rPr>
                      <w:rFonts w:hAnsi="宋体"/>
                      <w:color w:val="000000" w:themeColor="text1"/>
                      <w:kern w:val="0"/>
                      <w:sz w:val="21"/>
                      <w:szCs w:val="21"/>
                    </w:rPr>
                    <w:t>标准》（</w:t>
                  </w:r>
                  <w:r>
                    <w:rPr>
                      <w:rFonts w:hint="eastAsia" w:hAnsi="宋体"/>
                      <w:color w:val="000000" w:themeColor="text1"/>
                      <w:kern w:val="0"/>
                      <w:sz w:val="21"/>
                      <w:szCs w:val="21"/>
                    </w:rPr>
                    <w:t>G</w:t>
                  </w:r>
                  <w:r>
                    <w:rPr>
                      <w:rFonts w:hAnsi="宋体"/>
                      <w:color w:val="000000" w:themeColor="text1"/>
                      <w:kern w:val="0"/>
                      <w:sz w:val="21"/>
                      <w:szCs w:val="21"/>
                    </w:rPr>
                    <w:t>B</w:t>
                  </w:r>
                  <w:r>
                    <w:rPr>
                      <w:rFonts w:hint="eastAsia" w:hAnsi="宋体"/>
                      <w:color w:val="000000" w:themeColor="text1"/>
                      <w:kern w:val="0"/>
                      <w:sz w:val="21"/>
                      <w:szCs w:val="21"/>
                    </w:rPr>
                    <w:t>16297</w:t>
                  </w:r>
                  <w:r>
                    <w:rPr>
                      <w:rFonts w:hAnsi="宋体"/>
                      <w:color w:val="000000" w:themeColor="text1"/>
                      <w:kern w:val="0"/>
                      <w:sz w:val="21"/>
                      <w:szCs w:val="21"/>
                    </w:rPr>
                    <w:t>-</w:t>
                  </w:r>
                  <w:r>
                    <w:rPr>
                      <w:rFonts w:hint="eastAsia" w:hAnsi="宋体"/>
                      <w:color w:val="000000" w:themeColor="text1"/>
                      <w:kern w:val="0"/>
                      <w:sz w:val="21"/>
                      <w:szCs w:val="21"/>
                    </w:rPr>
                    <w:t>1996</w:t>
                  </w:r>
                  <w:r>
                    <w:rPr>
                      <w:rFonts w:hAnsi="宋体"/>
                      <w:color w:val="000000" w:themeColor="text1"/>
                      <w:kern w:val="0"/>
                      <w:sz w:val="21"/>
                      <w:szCs w:val="21"/>
                    </w:rPr>
                    <w:t>）</w:t>
                  </w:r>
                  <w:r>
                    <w:rPr>
                      <w:rFonts w:hint="eastAsia" w:hAnsi="宋体"/>
                      <w:color w:val="000000" w:themeColor="text1"/>
                      <w:kern w:val="0"/>
                      <w:sz w:val="21"/>
                      <w:szCs w:val="21"/>
                    </w:rPr>
                    <w:t>表2中无组织排放浓度限制</w:t>
                  </w:r>
                  <w:r>
                    <w:rPr>
                      <w:rFonts w:hAnsi="宋体"/>
                      <w:color w:val="000000" w:themeColor="text1"/>
                      <w:kern w:val="0"/>
                      <w:sz w:val="21"/>
                      <w:szCs w:val="21"/>
                    </w:rPr>
                    <w:t>标准</w:t>
                  </w:r>
                </w:p>
              </w:tc>
              <w:tc>
                <w:tcPr>
                  <w:tcW w:w="1250" w:type="pct"/>
                  <w:noWrap/>
                  <w:vAlign w:val="center"/>
                </w:tcPr>
                <w:p>
                  <w:pPr>
                    <w:adjustRightInd w:val="0"/>
                    <w:snapToGrid w:val="0"/>
                    <w:spacing w:line="240" w:lineRule="auto"/>
                    <w:jc w:val="center"/>
                    <w:rPr>
                      <w:color w:val="000000" w:themeColor="text1"/>
                      <w:kern w:val="0"/>
                      <w:sz w:val="21"/>
                      <w:szCs w:val="21"/>
                    </w:rPr>
                  </w:pPr>
                  <w:r>
                    <w:rPr>
                      <w:rFonts w:hint="eastAsia" w:hAnsi="宋体"/>
                      <w:color w:val="000000" w:themeColor="text1"/>
                      <w:kern w:val="0"/>
                      <w:sz w:val="21"/>
                      <w:szCs w:val="21"/>
                    </w:rPr>
                    <w:t>周界外浓度最高点</w:t>
                  </w:r>
                </w:p>
              </w:tc>
              <w:tc>
                <w:tcPr>
                  <w:tcW w:w="612" w:type="pct"/>
                  <w:noWrap/>
                  <w:vAlign w:val="center"/>
                </w:tcPr>
                <w:p>
                  <w:pPr>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0" w:type="pct"/>
                  <w:vMerge w:val="continue"/>
                  <w:noWrap/>
                  <w:vAlign w:val="center"/>
                </w:tcPr>
                <w:p>
                  <w:pPr>
                    <w:adjustRightInd w:val="0"/>
                    <w:snapToGrid w:val="0"/>
                    <w:spacing w:line="240" w:lineRule="auto"/>
                    <w:jc w:val="center"/>
                    <w:rPr>
                      <w:rFonts w:hAnsi="宋体"/>
                      <w:color w:val="000000" w:themeColor="text1"/>
                      <w:kern w:val="0"/>
                      <w:sz w:val="21"/>
                      <w:szCs w:val="21"/>
                    </w:rPr>
                  </w:pPr>
                </w:p>
              </w:tc>
              <w:tc>
                <w:tcPr>
                  <w:tcW w:w="2548" w:type="pct"/>
                  <w:noWrap/>
                  <w:vAlign w:val="center"/>
                </w:tcPr>
                <w:p>
                  <w:pPr>
                    <w:adjustRightInd w:val="0"/>
                    <w:snapToGrid w:val="0"/>
                    <w:spacing w:line="240" w:lineRule="auto"/>
                    <w:jc w:val="center"/>
                    <w:rPr>
                      <w:rFonts w:hAnsi="宋体"/>
                      <w:color w:val="000000" w:themeColor="text1"/>
                      <w:kern w:val="0"/>
                      <w:sz w:val="21"/>
                      <w:szCs w:val="21"/>
                    </w:rPr>
                  </w:pPr>
                  <w:r>
                    <w:rPr>
                      <w:rFonts w:hint="eastAsia" w:hAnsi="宋体"/>
                      <w:color w:val="000000" w:themeColor="text1"/>
                      <w:kern w:val="0"/>
                      <w:sz w:val="21"/>
                      <w:szCs w:val="21"/>
                    </w:rPr>
                    <w:t>《挥发性有机物无组织排放控制标准》（GB</w:t>
                  </w:r>
                  <w:r>
                    <w:rPr>
                      <w:rFonts w:hAnsi="宋体"/>
                      <w:color w:val="000000" w:themeColor="text1"/>
                      <w:kern w:val="0"/>
                      <w:sz w:val="21"/>
                      <w:szCs w:val="21"/>
                    </w:rPr>
                    <w:t>37822-2019</w:t>
                  </w:r>
                  <w:r>
                    <w:rPr>
                      <w:rFonts w:hint="eastAsia" w:hAnsi="宋体"/>
                      <w:color w:val="000000" w:themeColor="text1"/>
                      <w:kern w:val="0"/>
                      <w:sz w:val="21"/>
                      <w:szCs w:val="21"/>
                    </w:rPr>
                    <w:t>）</w:t>
                  </w:r>
                </w:p>
              </w:tc>
              <w:tc>
                <w:tcPr>
                  <w:tcW w:w="1250" w:type="pct"/>
                  <w:noWrap/>
                  <w:vAlign w:val="center"/>
                </w:tcPr>
                <w:p>
                  <w:pPr>
                    <w:adjustRightInd w:val="0"/>
                    <w:snapToGrid w:val="0"/>
                    <w:spacing w:line="240" w:lineRule="auto"/>
                    <w:jc w:val="center"/>
                    <w:rPr>
                      <w:rFonts w:hAnsi="宋体"/>
                      <w:color w:val="000000" w:themeColor="text1"/>
                      <w:kern w:val="0"/>
                      <w:sz w:val="21"/>
                      <w:szCs w:val="21"/>
                    </w:rPr>
                  </w:pPr>
                  <w:r>
                    <w:rPr>
                      <w:rFonts w:hint="eastAsia" w:hAnsi="宋体"/>
                      <w:color w:val="000000" w:themeColor="text1"/>
                      <w:kern w:val="0"/>
                      <w:sz w:val="21"/>
                      <w:szCs w:val="21"/>
                    </w:rPr>
                    <w:t>厂区内监控点浓度限值</w:t>
                  </w:r>
                </w:p>
              </w:tc>
              <w:tc>
                <w:tcPr>
                  <w:tcW w:w="612" w:type="pct"/>
                  <w:noWrap/>
                  <w:vAlign w:val="center"/>
                </w:tcPr>
                <w:p>
                  <w:pPr>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6</w:t>
                  </w:r>
                  <w:r>
                    <w:rPr>
                      <w:color w:val="000000" w:themeColor="text1"/>
                      <w:kern w:val="0"/>
                      <w:sz w:val="21"/>
                      <w:szCs w:val="21"/>
                    </w:rPr>
                    <w:t>.0</w:t>
                  </w:r>
                </w:p>
              </w:tc>
            </w:tr>
          </w:tbl>
          <w:p>
            <w:pPr>
              <w:adjustRightInd w:val="0"/>
              <w:snapToGrid w:val="0"/>
              <w:spacing w:before="120" w:beforeLines="50"/>
              <w:ind w:firstLine="480" w:firstLineChars="200"/>
              <w:rPr>
                <w:color w:val="000000"/>
              </w:rPr>
            </w:pPr>
            <w:r>
              <w:rPr>
                <w:rFonts w:hint="eastAsia"/>
                <w:color w:val="000000"/>
              </w:rPr>
              <w:t>2、废水排放标准</w:t>
            </w:r>
          </w:p>
          <w:p>
            <w:pPr>
              <w:adjustRightInd w:val="0"/>
              <w:snapToGrid w:val="0"/>
              <w:ind w:firstLine="480" w:firstLineChars="200"/>
              <w:jc w:val="both"/>
              <w:rPr>
                <w:color w:val="000000"/>
              </w:rPr>
            </w:pPr>
            <w:r>
              <w:rPr>
                <w:rFonts w:hint="eastAsia"/>
                <w:color w:val="000000"/>
              </w:rPr>
              <w:t>本项目废水主要是实验室清洗废水，执行《污水综合排放标准》（GB</w:t>
            </w:r>
            <w:r>
              <w:rPr>
                <w:color w:val="000000"/>
              </w:rPr>
              <w:t>8978-1996</w:t>
            </w:r>
            <w:r>
              <w:rPr>
                <w:rFonts w:hint="eastAsia"/>
                <w:color w:val="000000"/>
              </w:rPr>
              <w:t>）中三级标准和《</w:t>
            </w:r>
            <w:r>
              <w:rPr>
                <w:color w:val="000000"/>
              </w:rPr>
              <w:t>污水排入城镇下水道水质标准》</w:t>
            </w:r>
            <w:r>
              <w:rPr>
                <w:rFonts w:hint="eastAsia"/>
                <w:color w:val="000000"/>
              </w:rPr>
              <w:t>（</w:t>
            </w:r>
            <w:r>
              <w:rPr>
                <w:color w:val="000000"/>
              </w:rPr>
              <w:t>GB/T 31962-2015</w:t>
            </w:r>
            <w:r>
              <w:rPr>
                <w:rFonts w:hint="eastAsia"/>
                <w:color w:val="000000"/>
              </w:rPr>
              <w:t>）中B级标准。</w:t>
            </w:r>
          </w:p>
          <w:p>
            <w:pPr>
              <w:pStyle w:val="337"/>
              <w:ind w:left="0" w:firstLine="0"/>
              <w:rPr>
                <w:color w:val="000000" w:themeColor="text1"/>
              </w:rPr>
            </w:pPr>
            <w:r>
              <w:rPr>
                <w:rFonts w:hint="eastAsia"/>
                <w:color w:val="000000" w:themeColor="text1"/>
              </w:rPr>
              <w:t>运营期废水执行标准一览表</w:t>
            </w:r>
          </w:p>
          <w:tbl>
            <w:tblPr>
              <w:tblStyle w:val="46"/>
              <w:tblW w:w="5000" w:type="pct"/>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2201"/>
              <w:gridCol w:w="2179"/>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pct"/>
                  <w:vAlign w:val="center"/>
                </w:tcPr>
                <w:p>
                  <w:pPr>
                    <w:adjustRightInd w:val="0"/>
                    <w:snapToGrid w:val="0"/>
                    <w:spacing w:line="240" w:lineRule="exact"/>
                    <w:jc w:val="center"/>
                    <w:rPr>
                      <w:b/>
                      <w:color w:val="000000"/>
                      <w:sz w:val="21"/>
                      <w:szCs w:val="21"/>
                    </w:rPr>
                  </w:pPr>
                  <w:r>
                    <w:rPr>
                      <w:b/>
                      <w:color w:val="000000"/>
                      <w:sz w:val="21"/>
                      <w:szCs w:val="21"/>
                    </w:rPr>
                    <w:t>标准名称及级</w:t>
                  </w:r>
                  <w:r>
                    <w:rPr>
                      <w:rFonts w:hint="eastAsia"/>
                      <w:b/>
                      <w:color w:val="000000"/>
                      <w:sz w:val="21"/>
                      <w:szCs w:val="21"/>
                    </w:rPr>
                    <w:t>（类）</w:t>
                  </w:r>
                  <w:r>
                    <w:rPr>
                      <w:b/>
                      <w:color w:val="000000"/>
                      <w:sz w:val="21"/>
                      <w:szCs w:val="21"/>
                    </w:rPr>
                    <w:t>别</w:t>
                  </w:r>
                </w:p>
              </w:tc>
              <w:tc>
                <w:tcPr>
                  <w:tcW w:w="1387" w:type="pct"/>
                  <w:vAlign w:val="center"/>
                </w:tcPr>
                <w:p>
                  <w:pPr>
                    <w:adjustRightInd w:val="0"/>
                    <w:snapToGrid w:val="0"/>
                    <w:spacing w:line="240" w:lineRule="exact"/>
                    <w:jc w:val="center"/>
                    <w:rPr>
                      <w:b/>
                      <w:color w:val="000000"/>
                      <w:sz w:val="21"/>
                      <w:szCs w:val="21"/>
                    </w:rPr>
                  </w:pPr>
                  <w:r>
                    <w:rPr>
                      <w:b/>
                      <w:color w:val="000000"/>
                      <w:sz w:val="21"/>
                      <w:szCs w:val="21"/>
                    </w:rPr>
                    <w:t>污染因子</w:t>
                  </w:r>
                </w:p>
              </w:tc>
              <w:tc>
                <w:tcPr>
                  <w:tcW w:w="1373" w:type="pct"/>
                  <w:vAlign w:val="center"/>
                </w:tcPr>
                <w:p>
                  <w:pPr>
                    <w:adjustRightInd w:val="0"/>
                    <w:snapToGrid w:val="0"/>
                    <w:spacing w:line="240" w:lineRule="exact"/>
                    <w:jc w:val="center"/>
                    <w:rPr>
                      <w:b/>
                      <w:color w:val="000000"/>
                      <w:sz w:val="21"/>
                      <w:szCs w:val="21"/>
                    </w:rPr>
                  </w:pPr>
                  <w:r>
                    <w:rPr>
                      <w:b/>
                      <w:color w:val="000000"/>
                      <w:sz w:val="21"/>
                      <w:szCs w:val="21"/>
                    </w:rPr>
                    <w:t>标准值</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pct"/>
                  <w:vMerge w:val="restart"/>
                  <w:vAlign w:val="center"/>
                </w:tcPr>
                <w:p>
                  <w:pPr>
                    <w:adjustRightInd w:val="0"/>
                    <w:snapToGrid w:val="0"/>
                    <w:spacing w:line="240" w:lineRule="exact"/>
                    <w:jc w:val="center"/>
                    <w:rPr>
                      <w:bCs/>
                      <w:color w:val="000000"/>
                      <w:sz w:val="21"/>
                      <w:szCs w:val="21"/>
                    </w:rPr>
                  </w:pPr>
                  <w:r>
                    <w:rPr>
                      <w:rFonts w:hint="eastAsia"/>
                      <w:bCs/>
                      <w:color w:val="000000"/>
                      <w:sz w:val="21"/>
                      <w:szCs w:val="21"/>
                    </w:rPr>
                    <w:t>《污水综合排放标准》（GB</w:t>
                  </w:r>
                  <w:r>
                    <w:rPr>
                      <w:bCs/>
                      <w:color w:val="000000"/>
                      <w:sz w:val="21"/>
                      <w:szCs w:val="21"/>
                    </w:rPr>
                    <w:t>8978-1996</w:t>
                  </w:r>
                  <w:r>
                    <w:rPr>
                      <w:rFonts w:hint="eastAsia"/>
                      <w:bCs/>
                      <w:color w:val="000000"/>
                      <w:sz w:val="21"/>
                      <w:szCs w:val="21"/>
                    </w:rPr>
                    <w:t>）三级</w:t>
                  </w:r>
                </w:p>
              </w:tc>
              <w:tc>
                <w:tcPr>
                  <w:tcW w:w="1387" w:type="pct"/>
                  <w:vAlign w:val="center"/>
                </w:tcPr>
                <w:p>
                  <w:pPr>
                    <w:adjustRightInd w:val="0"/>
                    <w:snapToGrid w:val="0"/>
                    <w:spacing w:line="240" w:lineRule="exact"/>
                    <w:jc w:val="center"/>
                    <w:rPr>
                      <w:bCs/>
                      <w:color w:val="000000"/>
                      <w:sz w:val="21"/>
                      <w:szCs w:val="21"/>
                    </w:rPr>
                  </w:pPr>
                  <w:r>
                    <w:rPr>
                      <w:rFonts w:hint="eastAsia"/>
                      <w:bCs/>
                      <w:color w:val="000000"/>
                      <w:sz w:val="21"/>
                      <w:szCs w:val="21"/>
                    </w:rPr>
                    <w:t>pH</w:t>
                  </w:r>
                </w:p>
              </w:tc>
              <w:tc>
                <w:tcPr>
                  <w:tcW w:w="1373" w:type="pct"/>
                  <w:vAlign w:val="center"/>
                </w:tcPr>
                <w:p>
                  <w:pPr>
                    <w:adjustRightInd w:val="0"/>
                    <w:snapToGrid w:val="0"/>
                    <w:spacing w:line="240" w:lineRule="exact"/>
                    <w:jc w:val="center"/>
                    <w:rPr>
                      <w:bCs/>
                      <w:color w:val="000000"/>
                      <w:sz w:val="21"/>
                      <w:szCs w:val="21"/>
                    </w:rPr>
                  </w:pPr>
                  <w:r>
                    <w:rPr>
                      <w:rFonts w:hint="eastAsia"/>
                      <w:bCs/>
                      <w:color w:val="000000"/>
                      <w:sz w:val="21"/>
                      <w:szCs w:val="21"/>
                    </w:rPr>
                    <w:t>6~</w:t>
                  </w:r>
                  <w:r>
                    <w:rPr>
                      <w:bCs/>
                      <w:color w:val="000000"/>
                      <w:sz w:val="21"/>
                      <w:szCs w:val="21"/>
                    </w:rPr>
                    <w:t>9</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pct"/>
                  <w:vMerge w:val="continue"/>
                  <w:vAlign w:val="center"/>
                </w:tcPr>
                <w:p>
                  <w:pPr>
                    <w:adjustRightInd w:val="0"/>
                    <w:snapToGrid w:val="0"/>
                    <w:spacing w:line="240" w:lineRule="exact"/>
                    <w:jc w:val="center"/>
                    <w:rPr>
                      <w:bCs/>
                      <w:color w:val="000000"/>
                      <w:sz w:val="21"/>
                      <w:szCs w:val="21"/>
                    </w:rPr>
                  </w:pPr>
                </w:p>
              </w:tc>
              <w:tc>
                <w:tcPr>
                  <w:tcW w:w="1387" w:type="pct"/>
                  <w:vAlign w:val="center"/>
                </w:tcPr>
                <w:p>
                  <w:pPr>
                    <w:adjustRightInd w:val="0"/>
                    <w:snapToGrid w:val="0"/>
                    <w:spacing w:line="240" w:lineRule="exact"/>
                    <w:jc w:val="center"/>
                    <w:rPr>
                      <w:bCs/>
                      <w:color w:val="000000"/>
                      <w:sz w:val="21"/>
                      <w:szCs w:val="21"/>
                    </w:rPr>
                  </w:pPr>
                  <w:r>
                    <w:rPr>
                      <w:rFonts w:hint="eastAsia"/>
                      <w:bCs/>
                      <w:color w:val="000000"/>
                      <w:sz w:val="21"/>
                      <w:szCs w:val="21"/>
                    </w:rPr>
                    <w:t>COD</w:t>
                  </w:r>
                </w:p>
              </w:tc>
              <w:tc>
                <w:tcPr>
                  <w:tcW w:w="1373" w:type="pct"/>
                  <w:vAlign w:val="center"/>
                </w:tcPr>
                <w:p>
                  <w:pPr>
                    <w:adjustRightInd w:val="0"/>
                    <w:snapToGrid w:val="0"/>
                    <w:spacing w:line="240" w:lineRule="exact"/>
                    <w:jc w:val="center"/>
                    <w:rPr>
                      <w:bCs/>
                      <w:color w:val="000000"/>
                      <w:sz w:val="21"/>
                      <w:szCs w:val="21"/>
                    </w:rPr>
                  </w:pPr>
                  <w:r>
                    <w:rPr>
                      <w:rFonts w:hint="eastAsia"/>
                      <w:bCs/>
                      <w:color w:val="000000"/>
                      <w:sz w:val="21"/>
                      <w:szCs w:val="21"/>
                    </w:rPr>
                    <w:t>5</w:t>
                  </w:r>
                  <w:r>
                    <w:rPr>
                      <w:bCs/>
                      <w:color w:val="000000"/>
                      <w:sz w:val="21"/>
                      <w:szCs w:val="21"/>
                    </w:rPr>
                    <w:t>00</w:t>
                  </w:r>
                  <w:r>
                    <w:rPr>
                      <w:rFonts w:hint="eastAsia"/>
                      <w:bCs/>
                      <w:color w:val="000000"/>
                      <w:sz w:val="21"/>
                      <w:szCs w:val="21"/>
                    </w:rPr>
                    <w:t>mg</w:t>
                  </w:r>
                  <w:r>
                    <w:rPr>
                      <w:bCs/>
                      <w:color w:val="000000"/>
                      <w:sz w:val="21"/>
                      <w:szCs w:val="21"/>
                    </w:rPr>
                    <w:t>/L</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pct"/>
                  <w:vMerge w:val="continue"/>
                  <w:vAlign w:val="center"/>
                </w:tcPr>
                <w:p>
                  <w:pPr>
                    <w:adjustRightInd w:val="0"/>
                    <w:snapToGrid w:val="0"/>
                    <w:spacing w:line="240" w:lineRule="exact"/>
                    <w:jc w:val="center"/>
                    <w:rPr>
                      <w:bCs/>
                      <w:color w:val="000000"/>
                      <w:sz w:val="21"/>
                      <w:szCs w:val="21"/>
                    </w:rPr>
                  </w:pPr>
                </w:p>
              </w:tc>
              <w:tc>
                <w:tcPr>
                  <w:tcW w:w="1387" w:type="pct"/>
                  <w:vAlign w:val="center"/>
                </w:tcPr>
                <w:p>
                  <w:pPr>
                    <w:adjustRightInd w:val="0"/>
                    <w:snapToGrid w:val="0"/>
                    <w:spacing w:line="240" w:lineRule="exact"/>
                    <w:jc w:val="center"/>
                    <w:rPr>
                      <w:bCs/>
                      <w:color w:val="000000"/>
                      <w:sz w:val="21"/>
                      <w:szCs w:val="21"/>
                    </w:rPr>
                  </w:pPr>
                  <w:r>
                    <w:rPr>
                      <w:rFonts w:hint="eastAsia"/>
                      <w:bCs/>
                      <w:color w:val="000000"/>
                      <w:sz w:val="21"/>
                      <w:szCs w:val="21"/>
                    </w:rPr>
                    <w:t>BOD</w:t>
                  </w:r>
                  <w:r>
                    <w:rPr>
                      <w:bCs/>
                      <w:color w:val="000000"/>
                      <w:sz w:val="21"/>
                      <w:szCs w:val="21"/>
                      <w:vertAlign w:val="subscript"/>
                    </w:rPr>
                    <w:t>5</w:t>
                  </w:r>
                </w:p>
              </w:tc>
              <w:tc>
                <w:tcPr>
                  <w:tcW w:w="1373" w:type="pct"/>
                  <w:vAlign w:val="center"/>
                </w:tcPr>
                <w:p>
                  <w:pPr>
                    <w:adjustRightInd w:val="0"/>
                    <w:snapToGrid w:val="0"/>
                    <w:spacing w:line="240" w:lineRule="exact"/>
                    <w:jc w:val="center"/>
                    <w:rPr>
                      <w:bCs/>
                      <w:color w:val="000000"/>
                      <w:sz w:val="21"/>
                      <w:szCs w:val="21"/>
                    </w:rPr>
                  </w:pPr>
                  <w:r>
                    <w:rPr>
                      <w:bCs/>
                      <w:color w:val="000000"/>
                      <w:sz w:val="21"/>
                      <w:szCs w:val="21"/>
                    </w:rPr>
                    <w:t>300</w:t>
                  </w:r>
                  <w:r>
                    <w:rPr>
                      <w:rFonts w:hint="eastAsia"/>
                      <w:bCs/>
                      <w:color w:val="000000"/>
                      <w:sz w:val="21"/>
                      <w:szCs w:val="21"/>
                    </w:rPr>
                    <w:t>mg</w:t>
                  </w:r>
                  <w:r>
                    <w:rPr>
                      <w:bCs/>
                      <w:color w:val="000000"/>
                      <w:sz w:val="21"/>
                      <w:szCs w:val="21"/>
                    </w:rPr>
                    <w:t>/L</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PrEx>
              <w:trPr>
                <w:trHeight w:val="340" w:hRule="atLeast"/>
                <w:jc w:val="center"/>
              </w:trPr>
              <w:tc>
                <w:tcPr>
                  <w:tcW w:w="2240" w:type="pct"/>
                  <w:vMerge w:val="continue"/>
                  <w:vAlign w:val="center"/>
                </w:tcPr>
                <w:p>
                  <w:pPr>
                    <w:adjustRightInd w:val="0"/>
                    <w:snapToGrid w:val="0"/>
                    <w:spacing w:line="240" w:lineRule="exact"/>
                    <w:jc w:val="center"/>
                    <w:rPr>
                      <w:bCs/>
                      <w:color w:val="000000"/>
                      <w:sz w:val="21"/>
                      <w:szCs w:val="21"/>
                    </w:rPr>
                  </w:pPr>
                </w:p>
              </w:tc>
              <w:tc>
                <w:tcPr>
                  <w:tcW w:w="1387" w:type="pct"/>
                  <w:vAlign w:val="center"/>
                </w:tcPr>
                <w:p>
                  <w:pPr>
                    <w:adjustRightInd w:val="0"/>
                    <w:snapToGrid w:val="0"/>
                    <w:spacing w:line="240" w:lineRule="exact"/>
                    <w:jc w:val="center"/>
                    <w:rPr>
                      <w:bCs/>
                      <w:color w:val="000000"/>
                      <w:sz w:val="21"/>
                      <w:szCs w:val="21"/>
                    </w:rPr>
                  </w:pPr>
                  <w:r>
                    <w:rPr>
                      <w:rFonts w:hint="eastAsia"/>
                      <w:bCs/>
                      <w:color w:val="000000"/>
                      <w:sz w:val="21"/>
                      <w:szCs w:val="21"/>
                    </w:rPr>
                    <w:t>SS</w:t>
                  </w:r>
                </w:p>
              </w:tc>
              <w:tc>
                <w:tcPr>
                  <w:tcW w:w="1373" w:type="pct"/>
                  <w:vAlign w:val="center"/>
                </w:tcPr>
                <w:p>
                  <w:pPr>
                    <w:adjustRightInd w:val="0"/>
                    <w:snapToGrid w:val="0"/>
                    <w:spacing w:line="240" w:lineRule="exact"/>
                    <w:jc w:val="center"/>
                    <w:rPr>
                      <w:bCs/>
                      <w:color w:val="000000"/>
                      <w:sz w:val="21"/>
                      <w:szCs w:val="21"/>
                    </w:rPr>
                  </w:pPr>
                  <w:r>
                    <w:rPr>
                      <w:bCs/>
                      <w:color w:val="000000"/>
                      <w:sz w:val="21"/>
                      <w:szCs w:val="21"/>
                    </w:rPr>
                    <w:t>400</w:t>
                  </w:r>
                  <w:r>
                    <w:rPr>
                      <w:rFonts w:hint="eastAsia"/>
                      <w:bCs/>
                      <w:color w:val="000000"/>
                      <w:sz w:val="21"/>
                      <w:szCs w:val="21"/>
                    </w:rPr>
                    <w:t>mg</w:t>
                  </w:r>
                  <w:r>
                    <w:rPr>
                      <w:bCs/>
                      <w:color w:val="000000"/>
                      <w:sz w:val="21"/>
                      <w:szCs w:val="21"/>
                    </w:rPr>
                    <w:t>/L</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pct"/>
                  <w:vAlign w:val="center"/>
                </w:tcPr>
                <w:p>
                  <w:pPr>
                    <w:adjustRightInd w:val="0"/>
                    <w:snapToGrid w:val="0"/>
                    <w:spacing w:line="240" w:lineRule="exact"/>
                    <w:jc w:val="center"/>
                    <w:rPr>
                      <w:bCs/>
                      <w:color w:val="000000"/>
                      <w:sz w:val="21"/>
                      <w:szCs w:val="21"/>
                    </w:rPr>
                  </w:pPr>
                  <w:r>
                    <w:rPr>
                      <w:rFonts w:hint="eastAsia"/>
                      <w:bCs/>
                      <w:color w:val="000000"/>
                      <w:sz w:val="21"/>
                      <w:szCs w:val="21"/>
                    </w:rPr>
                    <w:t>《</w:t>
                  </w:r>
                  <w:r>
                    <w:rPr>
                      <w:bCs/>
                      <w:color w:val="000000"/>
                      <w:sz w:val="21"/>
                      <w:szCs w:val="21"/>
                    </w:rPr>
                    <w:t>污水排入城镇下水道水质标准》（GB/T 31962-2015）</w:t>
                  </w:r>
                  <w:r>
                    <w:rPr>
                      <w:rFonts w:hint="eastAsia"/>
                      <w:bCs/>
                      <w:color w:val="000000"/>
                      <w:sz w:val="21"/>
                      <w:szCs w:val="21"/>
                    </w:rPr>
                    <w:t>A级</w:t>
                  </w:r>
                </w:p>
              </w:tc>
              <w:tc>
                <w:tcPr>
                  <w:tcW w:w="1387" w:type="pct"/>
                  <w:vAlign w:val="center"/>
                </w:tcPr>
                <w:p>
                  <w:pPr>
                    <w:adjustRightInd w:val="0"/>
                    <w:snapToGrid w:val="0"/>
                    <w:spacing w:line="240" w:lineRule="exact"/>
                    <w:jc w:val="center"/>
                    <w:rPr>
                      <w:bCs/>
                      <w:color w:val="000000"/>
                      <w:sz w:val="21"/>
                      <w:szCs w:val="21"/>
                    </w:rPr>
                  </w:pPr>
                  <w:r>
                    <w:rPr>
                      <w:rFonts w:hint="eastAsia"/>
                      <w:bCs/>
                      <w:color w:val="000000"/>
                      <w:sz w:val="21"/>
                      <w:szCs w:val="21"/>
                    </w:rPr>
                    <w:t>氨氮</w:t>
                  </w:r>
                </w:p>
              </w:tc>
              <w:tc>
                <w:tcPr>
                  <w:tcW w:w="1373" w:type="pct"/>
                  <w:vAlign w:val="center"/>
                </w:tcPr>
                <w:p>
                  <w:pPr>
                    <w:adjustRightInd w:val="0"/>
                    <w:snapToGrid w:val="0"/>
                    <w:spacing w:line="240" w:lineRule="exact"/>
                    <w:jc w:val="center"/>
                    <w:rPr>
                      <w:bCs/>
                      <w:color w:val="000000"/>
                      <w:sz w:val="21"/>
                      <w:szCs w:val="21"/>
                    </w:rPr>
                  </w:pPr>
                  <w:r>
                    <w:rPr>
                      <w:bCs/>
                      <w:color w:val="000000"/>
                      <w:sz w:val="21"/>
                      <w:szCs w:val="21"/>
                    </w:rPr>
                    <w:t>45</w:t>
                  </w:r>
                  <w:r>
                    <w:rPr>
                      <w:rFonts w:hint="eastAsia"/>
                      <w:bCs/>
                      <w:color w:val="000000"/>
                      <w:sz w:val="21"/>
                      <w:szCs w:val="21"/>
                    </w:rPr>
                    <w:t>mg</w:t>
                  </w:r>
                  <w:r>
                    <w:rPr>
                      <w:bCs/>
                      <w:color w:val="000000"/>
                      <w:sz w:val="21"/>
                      <w:szCs w:val="21"/>
                    </w:rPr>
                    <w:t>/L</w:t>
                  </w:r>
                </w:p>
              </w:tc>
            </w:tr>
          </w:tbl>
          <w:p>
            <w:pPr>
              <w:spacing w:line="440" w:lineRule="exact"/>
              <w:ind w:firstLine="480"/>
              <w:jc w:val="both"/>
              <w:rPr>
                <w:color w:val="000000" w:themeColor="text1"/>
              </w:rPr>
            </w:pPr>
            <w:r>
              <w:rPr>
                <w:color w:val="000000" w:themeColor="text1"/>
              </w:rPr>
              <w:t>3</w:t>
            </w:r>
            <w:r>
              <w:rPr>
                <w:rFonts w:hint="eastAsia"/>
                <w:color w:val="000000" w:themeColor="text1"/>
              </w:rPr>
              <w:t>、噪声：</w:t>
            </w:r>
            <w:r>
              <w:rPr>
                <w:color w:val="000000" w:themeColor="text1"/>
              </w:rPr>
              <w:t>运营期厂界噪声排放执行《工业企业厂界环境噪声排放标准》（GB 12348-2008</w:t>
            </w:r>
            <w:r>
              <w:rPr>
                <w:rFonts w:hint="eastAsia"/>
                <w:color w:val="000000" w:themeColor="text1"/>
              </w:rPr>
              <w:t>）</w:t>
            </w:r>
            <w:r>
              <w:rPr>
                <w:color w:val="000000" w:themeColor="text1"/>
              </w:rPr>
              <w:t>2类标准相关限值</w:t>
            </w:r>
            <w:r>
              <w:rPr>
                <w:rFonts w:hint="eastAsia"/>
                <w:color w:val="000000" w:themeColor="text1"/>
              </w:rPr>
              <w:t>。</w:t>
            </w:r>
          </w:p>
          <w:p>
            <w:pPr>
              <w:pStyle w:val="337"/>
              <w:ind w:left="0" w:firstLine="0"/>
              <w:rPr>
                <w:color w:val="000000" w:themeColor="text1"/>
              </w:rPr>
            </w:pPr>
            <w:r>
              <w:rPr>
                <w:rFonts w:hint="eastAsia"/>
                <w:color w:val="000000" w:themeColor="text1"/>
              </w:rPr>
              <w:t xml:space="preserve">噪声排放执行标准 </w:t>
            </w:r>
          </w:p>
          <w:tbl>
            <w:tblPr>
              <w:tblStyle w:val="4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954"/>
              <w:gridCol w:w="1010"/>
              <w:gridCol w:w="10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pct"/>
                  <w:noWrap/>
                  <w:vAlign w:val="center"/>
                </w:tcPr>
                <w:p>
                  <w:pPr>
                    <w:adjustRightInd w:val="0"/>
                    <w:snapToGrid w:val="0"/>
                    <w:spacing w:line="240" w:lineRule="auto"/>
                    <w:jc w:val="center"/>
                    <w:rPr>
                      <w:b/>
                      <w:bCs/>
                      <w:color w:val="000000" w:themeColor="text1"/>
                      <w:kern w:val="0"/>
                      <w:sz w:val="21"/>
                      <w:szCs w:val="21"/>
                    </w:rPr>
                  </w:pPr>
                  <w:r>
                    <w:rPr>
                      <w:rFonts w:hint="eastAsia" w:hAnsi="宋体"/>
                      <w:b/>
                      <w:bCs/>
                      <w:color w:val="000000" w:themeColor="text1"/>
                      <w:kern w:val="0"/>
                      <w:sz w:val="21"/>
                      <w:szCs w:val="21"/>
                    </w:rPr>
                    <w:t>时期</w:t>
                  </w:r>
                </w:p>
              </w:tc>
              <w:tc>
                <w:tcPr>
                  <w:tcW w:w="2493" w:type="pct"/>
                  <w:noWrap/>
                  <w:vAlign w:val="center"/>
                </w:tcPr>
                <w:p>
                  <w:pPr>
                    <w:adjustRightInd w:val="0"/>
                    <w:snapToGrid w:val="0"/>
                    <w:spacing w:line="240" w:lineRule="auto"/>
                    <w:jc w:val="center"/>
                    <w:rPr>
                      <w:b/>
                      <w:bCs/>
                      <w:color w:val="000000" w:themeColor="text1"/>
                      <w:kern w:val="0"/>
                      <w:sz w:val="21"/>
                      <w:szCs w:val="21"/>
                    </w:rPr>
                  </w:pPr>
                  <w:r>
                    <w:rPr>
                      <w:rFonts w:hint="eastAsia" w:hAnsi="宋体"/>
                      <w:b/>
                      <w:bCs/>
                      <w:color w:val="000000" w:themeColor="text1"/>
                      <w:kern w:val="0"/>
                      <w:sz w:val="21"/>
                      <w:szCs w:val="21"/>
                    </w:rPr>
                    <w:t>执行标准</w:t>
                  </w:r>
                </w:p>
              </w:tc>
              <w:tc>
                <w:tcPr>
                  <w:tcW w:w="1273" w:type="pct"/>
                  <w:gridSpan w:val="2"/>
                  <w:noWrap/>
                  <w:vAlign w:val="center"/>
                </w:tcPr>
                <w:p>
                  <w:pPr>
                    <w:adjustRightInd w:val="0"/>
                    <w:snapToGrid w:val="0"/>
                    <w:spacing w:line="240" w:lineRule="auto"/>
                    <w:jc w:val="center"/>
                    <w:rPr>
                      <w:b/>
                      <w:bCs/>
                      <w:color w:val="000000" w:themeColor="text1"/>
                      <w:kern w:val="0"/>
                      <w:sz w:val="21"/>
                      <w:szCs w:val="21"/>
                    </w:rPr>
                  </w:pPr>
                  <w:r>
                    <w:rPr>
                      <w:rFonts w:hint="eastAsia" w:hAnsi="宋体"/>
                      <w:b/>
                      <w:bCs/>
                      <w:color w:val="000000" w:themeColor="text1"/>
                      <w:kern w:val="0"/>
                      <w:sz w:val="21"/>
                      <w:szCs w:val="21"/>
                    </w:rPr>
                    <w:t>标准值</w:t>
                  </w:r>
                  <w:r>
                    <w:rPr>
                      <w:rFonts w:hint="eastAsia"/>
                      <w:b/>
                      <w:color w:val="000000" w:themeColor="text1"/>
                      <w:szCs w:val="21"/>
                    </w:rPr>
                    <w:t>dB（A</w:t>
                  </w:r>
                  <w:r>
                    <w:rPr>
                      <w:b/>
                      <w:bCs/>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pct"/>
                  <w:vMerge w:val="restart"/>
                  <w:noWrap/>
                  <w:vAlign w:val="center"/>
                </w:tcPr>
                <w:p>
                  <w:pPr>
                    <w:pStyle w:val="100"/>
                    <w:jc w:val="center"/>
                    <w:rPr>
                      <w:color w:val="000000" w:themeColor="text1"/>
                      <w:sz w:val="21"/>
                      <w:szCs w:val="21"/>
                    </w:rPr>
                  </w:pPr>
                  <w:r>
                    <w:rPr>
                      <w:rFonts w:ascii="Times New Roman" w:hAnsi="Times New Roman" w:eastAsia="宋体"/>
                      <w:color w:val="000000" w:themeColor="text1"/>
                      <w:kern w:val="2"/>
                      <w:sz w:val="21"/>
                      <w:szCs w:val="21"/>
                    </w:rPr>
                    <w:t>运营期</w:t>
                  </w:r>
                </w:p>
              </w:tc>
              <w:tc>
                <w:tcPr>
                  <w:tcW w:w="2493" w:type="pct"/>
                  <w:vMerge w:val="restart"/>
                  <w:noWrap/>
                  <w:vAlign w:val="center"/>
                </w:tcPr>
                <w:p>
                  <w:pPr>
                    <w:wordWrap w:val="0"/>
                    <w:topLinePunct/>
                    <w:adjustRightInd w:val="0"/>
                    <w:snapToGrid w:val="0"/>
                    <w:spacing w:line="240" w:lineRule="auto"/>
                    <w:jc w:val="center"/>
                    <w:rPr>
                      <w:color w:val="000000" w:themeColor="text1"/>
                      <w:sz w:val="21"/>
                      <w:szCs w:val="21"/>
                    </w:rPr>
                  </w:pPr>
                  <w:r>
                    <w:rPr>
                      <w:color w:val="000000" w:themeColor="text1"/>
                      <w:sz w:val="21"/>
                      <w:szCs w:val="21"/>
                    </w:rPr>
                    <w:t>《工业企业厂界环境噪声排放标准》</w:t>
                  </w:r>
                </w:p>
                <w:p>
                  <w:pPr>
                    <w:wordWrap w:val="0"/>
                    <w:topLinePunct/>
                    <w:adjustRightInd w:val="0"/>
                    <w:snapToGrid w:val="0"/>
                    <w:spacing w:line="240" w:lineRule="auto"/>
                    <w:jc w:val="center"/>
                    <w:rPr>
                      <w:color w:val="000000" w:themeColor="text1"/>
                      <w:kern w:val="0"/>
                      <w:sz w:val="21"/>
                      <w:szCs w:val="21"/>
                    </w:rPr>
                  </w:pPr>
                  <w:r>
                    <w:rPr>
                      <w:color w:val="000000" w:themeColor="text1"/>
                      <w:sz w:val="21"/>
                      <w:szCs w:val="21"/>
                    </w:rPr>
                    <w:t>（GB 12348-2008）中2类标准</w:t>
                  </w:r>
                </w:p>
              </w:tc>
              <w:tc>
                <w:tcPr>
                  <w:tcW w:w="637" w:type="pct"/>
                  <w:noWrap/>
                  <w:vAlign w:val="center"/>
                </w:tcPr>
                <w:p>
                  <w:pPr>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昼间</w:t>
                  </w:r>
                </w:p>
              </w:tc>
              <w:tc>
                <w:tcPr>
                  <w:tcW w:w="636" w:type="pct"/>
                  <w:noWrap/>
                  <w:vAlign w:val="center"/>
                </w:tcPr>
                <w:p>
                  <w:pPr>
                    <w:adjustRightInd w:val="0"/>
                    <w:snapToGrid w:val="0"/>
                    <w:spacing w:line="240" w:lineRule="auto"/>
                    <w:jc w:val="center"/>
                    <w:rPr>
                      <w:color w:val="000000" w:themeColor="text1"/>
                      <w:kern w:val="0"/>
                      <w:sz w:val="21"/>
                      <w:szCs w:val="21"/>
                    </w:rPr>
                  </w:pPr>
                  <w:r>
                    <w:rPr>
                      <w:color w:val="000000" w:themeColor="text1"/>
                      <w:kern w:val="0"/>
                      <w:sz w:val="21"/>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pct"/>
                  <w:vMerge w:val="continue"/>
                  <w:noWrap/>
                  <w:vAlign w:val="center"/>
                </w:tcPr>
                <w:p>
                  <w:pPr>
                    <w:pStyle w:val="100"/>
                    <w:jc w:val="center"/>
                    <w:rPr>
                      <w:rFonts w:ascii="Times New Roman" w:hAnsi="Times New Roman" w:eastAsia="宋体"/>
                      <w:color w:val="000000" w:themeColor="text1"/>
                      <w:kern w:val="2"/>
                      <w:sz w:val="21"/>
                      <w:szCs w:val="21"/>
                    </w:rPr>
                  </w:pPr>
                </w:p>
              </w:tc>
              <w:tc>
                <w:tcPr>
                  <w:tcW w:w="2493" w:type="pct"/>
                  <w:vMerge w:val="continue"/>
                  <w:noWrap/>
                  <w:vAlign w:val="center"/>
                </w:tcPr>
                <w:p>
                  <w:pPr>
                    <w:wordWrap w:val="0"/>
                    <w:topLinePunct/>
                    <w:adjustRightInd w:val="0"/>
                    <w:snapToGrid w:val="0"/>
                    <w:spacing w:line="240" w:lineRule="auto"/>
                    <w:jc w:val="center"/>
                    <w:rPr>
                      <w:color w:val="000000" w:themeColor="text1"/>
                      <w:sz w:val="21"/>
                      <w:szCs w:val="21"/>
                    </w:rPr>
                  </w:pPr>
                </w:p>
              </w:tc>
              <w:tc>
                <w:tcPr>
                  <w:tcW w:w="637" w:type="pct"/>
                  <w:noWrap/>
                  <w:vAlign w:val="center"/>
                </w:tcPr>
                <w:p>
                  <w:pPr>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夜间</w:t>
                  </w:r>
                </w:p>
              </w:tc>
              <w:tc>
                <w:tcPr>
                  <w:tcW w:w="636" w:type="pct"/>
                  <w:noWrap/>
                  <w:vAlign w:val="center"/>
                </w:tcPr>
                <w:p>
                  <w:pPr>
                    <w:adjustRightInd w:val="0"/>
                    <w:snapToGrid w:val="0"/>
                    <w:spacing w:line="240" w:lineRule="auto"/>
                    <w:jc w:val="center"/>
                    <w:rPr>
                      <w:color w:val="000000" w:themeColor="text1"/>
                      <w:kern w:val="0"/>
                      <w:sz w:val="21"/>
                      <w:szCs w:val="21"/>
                    </w:rPr>
                  </w:pPr>
                  <w:r>
                    <w:rPr>
                      <w:rFonts w:hint="eastAsia"/>
                      <w:color w:val="000000" w:themeColor="text1"/>
                      <w:kern w:val="0"/>
                      <w:sz w:val="21"/>
                      <w:szCs w:val="21"/>
                    </w:rPr>
                    <w:t>5</w:t>
                  </w:r>
                  <w:r>
                    <w:rPr>
                      <w:color w:val="000000" w:themeColor="text1"/>
                      <w:kern w:val="0"/>
                      <w:sz w:val="21"/>
                      <w:szCs w:val="21"/>
                    </w:rPr>
                    <w:t>0</w:t>
                  </w:r>
                </w:p>
              </w:tc>
            </w:tr>
          </w:tbl>
          <w:p>
            <w:pPr>
              <w:ind w:firstLine="480" w:firstLineChars="200"/>
              <w:jc w:val="both"/>
              <w:rPr>
                <w:color w:val="000000" w:themeColor="text1"/>
              </w:rPr>
            </w:pPr>
            <w:r>
              <w:rPr>
                <w:color w:val="000000" w:themeColor="text1"/>
              </w:rPr>
              <w:t>4</w:t>
            </w:r>
            <w:r>
              <w:rPr>
                <w:rFonts w:hint="eastAsia"/>
                <w:color w:val="000000" w:themeColor="text1"/>
              </w:rPr>
              <w:t>、固废：</w:t>
            </w:r>
            <w:r>
              <w:rPr>
                <w:color w:val="000000" w:themeColor="text1"/>
              </w:rPr>
              <w:t>一般固体废物执行《一般工业固体废物贮存</w:t>
            </w:r>
            <w:r>
              <w:rPr>
                <w:rFonts w:hint="eastAsia"/>
                <w:color w:val="000000" w:themeColor="text1"/>
              </w:rPr>
              <w:t>和填埋</w:t>
            </w:r>
            <w:r>
              <w:rPr>
                <w:color w:val="000000" w:themeColor="text1"/>
              </w:rPr>
              <w:t>污染控制标准》（GB18599-20</w:t>
            </w:r>
            <w:r>
              <w:rPr>
                <w:rFonts w:hint="eastAsia"/>
                <w:color w:val="000000" w:themeColor="text1"/>
              </w:rPr>
              <w:t>20</w:t>
            </w:r>
            <w:r>
              <w:rPr>
                <w:color w:val="000000" w:themeColor="text1"/>
              </w:rPr>
              <w:t>）中有关规定</w:t>
            </w:r>
            <w:r>
              <w:rPr>
                <w:rFonts w:hint="eastAsia"/>
                <w:color w:val="000000" w:themeColor="text1"/>
              </w:rPr>
              <w:t>；</w:t>
            </w:r>
            <w:r>
              <w:rPr>
                <w:color w:val="000000" w:themeColor="text1"/>
              </w:rPr>
              <w:t>危险废物执行《危险废物贮存污染控制标准》（GB18597-2001）及2013修改单中有关规定。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810" w:type="dxa"/>
            <w:vAlign w:val="center"/>
          </w:tcPr>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总量</w:t>
            </w:r>
          </w:p>
          <w:p>
            <w:pPr>
              <w:adjustRightInd w:val="0"/>
              <w:snapToGrid w:val="0"/>
              <w:spacing w:line="240" w:lineRule="auto"/>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控制</w:t>
            </w:r>
          </w:p>
          <w:p>
            <w:pPr>
              <w:adjustRightInd w:val="0"/>
              <w:snapToGrid w:val="0"/>
              <w:spacing w:line="240" w:lineRule="auto"/>
              <w:jc w:val="center"/>
              <w:rPr>
                <w:rFonts w:ascii="宋体" w:hAnsi="宋体" w:cs="宋体"/>
                <w:color w:val="000000" w:themeColor="text1"/>
                <w:kern w:val="0"/>
                <w:sz w:val="21"/>
                <w:szCs w:val="21"/>
              </w:rPr>
            </w:pPr>
            <w:r>
              <w:rPr>
                <w:rFonts w:hint="eastAsia" w:ascii="宋体" w:hAnsi="宋体" w:cs="宋体"/>
                <w:b/>
                <w:bCs/>
                <w:color w:val="000000" w:themeColor="text1"/>
                <w:kern w:val="0"/>
                <w:szCs w:val="21"/>
              </w:rPr>
              <w:t>指标</w:t>
            </w:r>
          </w:p>
        </w:tc>
        <w:tc>
          <w:tcPr>
            <w:tcW w:w="8180" w:type="dxa"/>
            <w:vAlign w:val="center"/>
          </w:tcPr>
          <w:p>
            <w:pPr>
              <w:pStyle w:val="2"/>
              <w:rPr>
                <w:color w:val="000000" w:themeColor="text1"/>
              </w:rPr>
            </w:pPr>
            <w:r>
              <w:rPr>
                <w:rFonts w:hint="eastAsia"/>
                <w:color w:val="000000" w:themeColor="text1"/>
              </w:rPr>
              <w:t>无</w:t>
            </w:r>
          </w:p>
        </w:tc>
      </w:tr>
      <w:bookmarkEnd w:id="6"/>
    </w:tbl>
    <w:p>
      <w:pPr>
        <w:pStyle w:val="40"/>
        <w:spacing w:beforeAutospacing="0" w:afterAutospacing="0" w:line="240" w:lineRule="auto"/>
        <w:outlineLvl w:val="0"/>
        <w:rPr>
          <w:rFonts w:asciiTheme="minorEastAsia" w:hAnsiTheme="minorEastAsia" w:eastAsiaTheme="minorEastAsia"/>
          <w:b/>
          <w:bCs/>
          <w:snapToGrid w:val="0"/>
          <w:color w:val="000000" w:themeColor="text1"/>
          <w:sz w:val="28"/>
          <w:szCs w:val="28"/>
        </w:rPr>
      </w:pPr>
      <w:r>
        <w:rPr>
          <w:rFonts w:hint="eastAsia" w:asciiTheme="minorEastAsia" w:hAnsiTheme="minorEastAsia" w:eastAsiaTheme="minorEastAsia"/>
          <w:b/>
          <w:bCs/>
          <w:snapToGrid w:val="0"/>
          <w:color w:val="000000" w:themeColor="text1"/>
          <w:sz w:val="28"/>
          <w:szCs w:val="28"/>
        </w:rPr>
        <w:t>四、主要环境影响和保护措施</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3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4" w:type="dxa"/>
            <w:tcBorders>
              <w:top w:val="single" w:color="auto" w:sz="12" w:space="0"/>
              <w:left w:val="single" w:color="auto" w:sz="12"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施工</w:t>
            </w:r>
          </w:p>
          <w:p>
            <w:pPr>
              <w:adjustRightInd w:val="0"/>
              <w:snapToGrid w:val="0"/>
              <w:spacing w:line="44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期环</w:t>
            </w:r>
          </w:p>
          <w:p>
            <w:pPr>
              <w:adjustRightInd w:val="0"/>
              <w:snapToGrid w:val="0"/>
              <w:spacing w:line="44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境保</w:t>
            </w:r>
          </w:p>
          <w:p>
            <w:pPr>
              <w:adjustRightInd w:val="0"/>
              <w:snapToGrid w:val="0"/>
              <w:spacing w:line="44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护措</w:t>
            </w:r>
          </w:p>
          <w:p>
            <w:pPr>
              <w:adjustRightInd w:val="0"/>
              <w:snapToGrid w:val="0"/>
              <w:spacing w:line="440" w:lineRule="exact"/>
              <w:jc w:val="center"/>
              <w:rPr>
                <w:rFonts w:cs="宋体"/>
                <w:bCs/>
                <w:color w:val="000000" w:themeColor="text1"/>
                <w:sz w:val="21"/>
                <w:szCs w:val="21"/>
              </w:rPr>
            </w:pPr>
            <w:r>
              <w:rPr>
                <w:rFonts w:hint="eastAsia" w:ascii="宋体" w:hAnsi="宋体" w:cs="宋体"/>
                <w:b/>
                <w:bCs/>
                <w:color w:val="000000" w:themeColor="text1"/>
                <w:kern w:val="0"/>
                <w:szCs w:val="21"/>
              </w:rPr>
              <w:t>施</w:t>
            </w:r>
          </w:p>
        </w:tc>
        <w:tc>
          <w:tcPr>
            <w:tcW w:w="8349"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spacing w:before="120" w:beforeLines="50"/>
              <w:ind w:firstLine="480" w:firstLineChars="200"/>
              <w:jc w:val="both"/>
              <w:rPr>
                <w:color w:val="auto"/>
                <w:szCs w:val="24"/>
              </w:rPr>
            </w:pPr>
            <w:r>
              <w:rPr>
                <w:rFonts w:hint="eastAsia" w:ascii="宋体" w:hAnsi="宋体"/>
                <w:color w:val="auto"/>
                <w:szCs w:val="24"/>
              </w:rPr>
              <w:t>本项目在</w:t>
            </w:r>
            <w:r>
              <w:rPr>
                <w:rFonts w:hint="eastAsia"/>
                <w:color w:val="auto"/>
                <w:szCs w:val="24"/>
              </w:rPr>
              <w:t>已建的空房间内进行建设</w:t>
            </w:r>
            <w:r>
              <w:rPr>
                <w:rFonts w:hint="eastAsia" w:ascii="宋体" w:hAnsi="宋体"/>
                <w:color w:val="auto"/>
                <w:szCs w:val="24"/>
              </w:rPr>
              <w:t>，施工期仅进行实验仪器的安装调试和危废间的提升改造。主要污染环氧树脂涂料挥发的废气、危废间施工扬尘、施工工人产生的生活污水、装修和实验仪器安装调试的噪声、装修产生的废包装材料和工人产生的生活垃圾。</w:t>
            </w:r>
          </w:p>
          <w:p>
            <w:pPr>
              <w:autoSpaceDE w:val="0"/>
              <w:autoSpaceDN w:val="0"/>
              <w:adjustRightInd w:val="0"/>
              <w:snapToGrid w:val="0"/>
              <w:ind w:firstLine="480" w:firstLineChars="200"/>
              <w:jc w:val="both"/>
              <w:rPr>
                <w:rFonts w:hAnsi="宋体"/>
                <w:color w:val="auto"/>
              </w:rPr>
            </w:pPr>
            <w:r>
              <w:rPr>
                <w:rFonts w:hint="eastAsia" w:hAnsi="宋体"/>
                <w:color w:val="auto"/>
              </w:rPr>
              <w:t>（1）废气</w:t>
            </w:r>
          </w:p>
          <w:p>
            <w:pPr>
              <w:autoSpaceDE w:val="0"/>
              <w:autoSpaceDN w:val="0"/>
              <w:adjustRightInd w:val="0"/>
              <w:snapToGrid w:val="0"/>
              <w:ind w:firstLine="480" w:firstLineChars="200"/>
              <w:jc w:val="both"/>
              <w:rPr>
                <w:rFonts w:hAnsi="宋体"/>
                <w:color w:val="auto"/>
              </w:rPr>
            </w:pPr>
            <w:r>
              <w:rPr>
                <w:rFonts w:hint="eastAsia" w:hAnsi="宋体"/>
                <w:color w:val="auto"/>
              </w:rPr>
              <w:t>①选择符合标准的环氧树脂涂料；施工结束后涂料桶及时密封，防止有机成分挥发；</w:t>
            </w:r>
          </w:p>
          <w:p>
            <w:pPr>
              <w:autoSpaceDE w:val="0"/>
              <w:autoSpaceDN w:val="0"/>
              <w:adjustRightInd w:val="0"/>
              <w:snapToGrid w:val="0"/>
              <w:ind w:firstLine="480" w:firstLineChars="200"/>
              <w:jc w:val="both"/>
              <w:rPr>
                <w:rFonts w:hAnsi="宋体"/>
                <w:color w:val="auto"/>
              </w:rPr>
            </w:pPr>
            <w:r>
              <w:rPr>
                <w:rFonts w:hint="eastAsia" w:hAnsi="宋体"/>
                <w:color w:val="auto"/>
              </w:rPr>
              <w:t>②水泥、沙料等堆放于室内，室外堆放时应进行遮盖；取用水泥、沙料等时轻拿轻放，减少扬尘产生。</w:t>
            </w:r>
          </w:p>
          <w:p>
            <w:pPr>
              <w:autoSpaceDE w:val="0"/>
              <w:autoSpaceDN w:val="0"/>
              <w:adjustRightInd w:val="0"/>
              <w:snapToGrid w:val="0"/>
              <w:ind w:firstLine="480" w:firstLineChars="200"/>
              <w:jc w:val="both"/>
              <w:rPr>
                <w:rFonts w:hAnsi="宋体"/>
                <w:color w:val="auto"/>
              </w:rPr>
            </w:pPr>
            <w:r>
              <w:rPr>
                <w:rFonts w:hAnsi="宋体"/>
                <w:color w:val="auto"/>
              </w:rPr>
              <w:t>（2）废水</w:t>
            </w:r>
          </w:p>
          <w:p>
            <w:pPr>
              <w:autoSpaceDE w:val="0"/>
              <w:autoSpaceDN w:val="0"/>
              <w:adjustRightInd w:val="0"/>
              <w:snapToGrid w:val="0"/>
              <w:ind w:firstLine="480" w:firstLineChars="200"/>
              <w:jc w:val="both"/>
              <w:rPr>
                <w:rFonts w:hAnsi="宋体"/>
                <w:color w:val="auto"/>
              </w:rPr>
            </w:pPr>
            <w:r>
              <w:rPr>
                <w:rFonts w:hAnsi="宋体"/>
                <w:color w:val="auto"/>
              </w:rPr>
              <w:t>施工期废水来自施工人员的生活污水</w:t>
            </w:r>
            <w:r>
              <w:rPr>
                <w:rFonts w:hint="eastAsia" w:hAnsi="宋体"/>
                <w:color w:val="auto"/>
              </w:rPr>
              <w:t>，经现有化粪池收集后排入市政污水管网。</w:t>
            </w:r>
          </w:p>
          <w:p>
            <w:pPr>
              <w:autoSpaceDE w:val="0"/>
              <w:autoSpaceDN w:val="0"/>
              <w:adjustRightInd w:val="0"/>
              <w:snapToGrid w:val="0"/>
              <w:ind w:firstLine="480" w:firstLineChars="200"/>
              <w:jc w:val="both"/>
              <w:rPr>
                <w:rFonts w:hAnsi="宋体"/>
                <w:color w:val="auto"/>
              </w:rPr>
            </w:pPr>
            <w:r>
              <w:rPr>
                <w:rFonts w:hAnsi="宋体"/>
                <w:color w:val="auto"/>
              </w:rPr>
              <w:t>（3）噪声</w:t>
            </w:r>
          </w:p>
          <w:p>
            <w:pPr>
              <w:autoSpaceDE w:val="0"/>
              <w:autoSpaceDN w:val="0"/>
              <w:adjustRightInd w:val="0"/>
              <w:snapToGrid w:val="0"/>
              <w:ind w:firstLine="480" w:firstLineChars="200"/>
              <w:jc w:val="both"/>
              <w:rPr>
                <w:rFonts w:hAnsi="宋体"/>
                <w:color w:val="auto"/>
              </w:rPr>
            </w:pPr>
            <w:r>
              <w:rPr>
                <w:rFonts w:hAnsi="宋体"/>
                <w:color w:val="auto"/>
              </w:rPr>
              <w:t>本项目施工期噪声主要来自</w:t>
            </w:r>
            <w:r>
              <w:rPr>
                <w:rFonts w:hint="eastAsia" w:hAnsi="宋体"/>
                <w:color w:val="auto"/>
              </w:rPr>
              <w:t>实验仪器</w:t>
            </w:r>
            <w:r>
              <w:rPr>
                <w:rFonts w:hAnsi="宋体"/>
                <w:color w:val="auto"/>
              </w:rPr>
              <w:t>安装及调试过程，</w:t>
            </w:r>
            <w:r>
              <w:rPr>
                <w:rFonts w:hint="eastAsia" w:hAnsi="宋体"/>
                <w:color w:val="auto"/>
              </w:rPr>
              <w:t>噪声源强小</w:t>
            </w:r>
            <w:r>
              <w:rPr>
                <w:rFonts w:hAnsi="宋体"/>
                <w:color w:val="auto"/>
              </w:rPr>
              <w:t>，不会对周围声环境产生影响。</w:t>
            </w:r>
          </w:p>
          <w:p>
            <w:pPr>
              <w:autoSpaceDE w:val="0"/>
              <w:autoSpaceDN w:val="0"/>
              <w:adjustRightInd w:val="0"/>
              <w:snapToGrid w:val="0"/>
              <w:ind w:firstLine="480" w:firstLineChars="200"/>
              <w:jc w:val="both"/>
              <w:rPr>
                <w:rFonts w:hAnsi="宋体"/>
                <w:color w:val="auto"/>
              </w:rPr>
            </w:pPr>
            <w:r>
              <w:rPr>
                <w:rFonts w:hAnsi="宋体"/>
                <w:color w:val="auto"/>
              </w:rPr>
              <w:t>（4）固体废弃物</w:t>
            </w:r>
          </w:p>
          <w:p>
            <w:pPr>
              <w:autoSpaceDE w:val="0"/>
              <w:autoSpaceDN w:val="0"/>
              <w:adjustRightInd w:val="0"/>
              <w:snapToGrid w:val="0"/>
              <w:ind w:firstLine="480" w:firstLineChars="200"/>
              <w:jc w:val="both"/>
              <w:rPr>
                <w:rFonts w:hAnsi="宋体"/>
                <w:color w:val="auto"/>
              </w:rPr>
            </w:pPr>
            <w:r>
              <w:rPr>
                <w:rFonts w:hAnsi="宋体"/>
                <w:color w:val="auto"/>
              </w:rPr>
              <w:t>施工阶段产生的固体废物主要是</w:t>
            </w:r>
            <w:r>
              <w:rPr>
                <w:rFonts w:hint="eastAsia" w:hAnsi="宋体"/>
                <w:color w:val="auto"/>
              </w:rPr>
              <w:t>实验仪器的废包装、废涂料、工人产生的生活垃圾。废包装材料收集后交废品回收公司，废涂料桶严禁随意丢弃，应妥善收集后交厂家回收，员工</w:t>
            </w:r>
            <w:r>
              <w:rPr>
                <w:rFonts w:hAnsi="宋体"/>
                <w:color w:val="auto"/>
              </w:rPr>
              <w:t>生活垃圾交环卫部门处理</w:t>
            </w:r>
            <w:r>
              <w:rPr>
                <w:rFonts w:hint="eastAsia" w:hAnsi="宋体"/>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694" w:type="dxa"/>
            <w:tcBorders>
              <w:top w:val="single" w:color="auto" w:sz="4" w:space="0"/>
              <w:left w:val="single" w:color="auto" w:sz="12"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240" w:lineRule="auto"/>
              <w:jc w:val="center"/>
              <w:rPr>
                <w:rFonts w:ascii="宋体" w:hAnsi="宋体" w:cs="宋体"/>
                <w:b/>
                <w:color w:val="000000" w:themeColor="text1"/>
                <w:szCs w:val="21"/>
              </w:rPr>
            </w:pPr>
            <w:r>
              <w:rPr>
                <w:rFonts w:hint="eastAsia" w:ascii="宋体" w:hAnsi="宋体" w:cs="宋体"/>
                <w:b/>
                <w:color w:val="000000" w:themeColor="text1"/>
                <w:szCs w:val="21"/>
              </w:rPr>
              <w:t>运营</w:t>
            </w:r>
          </w:p>
          <w:p>
            <w:pPr>
              <w:adjustRightInd w:val="0"/>
              <w:snapToGrid w:val="0"/>
              <w:spacing w:line="240" w:lineRule="auto"/>
              <w:jc w:val="center"/>
              <w:rPr>
                <w:rFonts w:ascii="宋体" w:hAnsi="宋体" w:cs="宋体"/>
                <w:b/>
                <w:color w:val="000000" w:themeColor="text1"/>
                <w:szCs w:val="21"/>
              </w:rPr>
            </w:pPr>
            <w:r>
              <w:rPr>
                <w:rFonts w:hint="eastAsia" w:ascii="宋体" w:hAnsi="宋体" w:cs="宋体"/>
                <w:b/>
                <w:color w:val="000000" w:themeColor="text1"/>
                <w:szCs w:val="21"/>
              </w:rPr>
              <w:t>期环</w:t>
            </w:r>
          </w:p>
          <w:p>
            <w:pPr>
              <w:adjustRightInd w:val="0"/>
              <w:snapToGrid w:val="0"/>
              <w:spacing w:line="240" w:lineRule="auto"/>
              <w:jc w:val="center"/>
              <w:rPr>
                <w:rFonts w:ascii="宋体" w:hAnsi="宋体" w:cs="宋体"/>
                <w:b/>
                <w:color w:val="000000" w:themeColor="text1"/>
                <w:szCs w:val="21"/>
              </w:rPr>
            </w:pPr>
            <w:r>
              <w:rPr>
                <w:rFonts w:hint="eastAsia" w:ascii="宋体" w:hAnsi="宋体" w:cs="宋体"/>
                <w:b/>
                <w:color w:val="000000" w:themeColor="text1"/>
                <w:szCs w:val="21"/>
              </w:rPr>
              <w:t>境影</w:t>
            </w:r>
          </w:p>
          <w:p>
            <w:pPr>
              <w:adjustRightInd w:val="0"/>
              <w:snapToGrid w:val="0"/>
              <w:spacing w:line="240" w:lineRule="auto"/>
              <w:jc w:val="center"/>
              <w:rPr>
                <w:rFonts w:ascii="宋体" w:hAnsi="宋体" w:cs="宋体"/>
                <w:b/>
                <w:color w:val="000000" w:themeColor="text1"/>
                <w:szCs w:val="21"/>
              </w:rPr>
            </w:pPr>
            <w:r>
              <w:rPr>
                <w:rFonts w:hint="eastAsia" w:ascii="宋体" w:hAnsi="宋体" w:cs="宋体"/>
                <w:b/>
                <w:color w:val="000000" w:themeColor="text1"/>
                <w:szCs w:val="21"/>
              </w:rPr>
              <w:t>响和</w:t>
            </w:r>
          </w:p>
          <w:p>
            <w:pPr>
              <w:adjustRightInd w:val="0"/>
              <w:snapToGrid w:val="0"/>
              <w:spacing w:line="240" w:lineRule="auto"/>
              <w:jc w:val="center"/>
              <w:rPr>
                <w:rFonts w:ascii="宋体" w:hAnsi="宋体" w:cs="宋体"/>
                <w:b/>
                <w:color w:val="000000" w:themeColor="text1"/>
                <w:szCs w:val="21"/>
              </w:rPr>
            </w:pPr>
            <w:r>
              <w:rPr>
                <w:rFonts w:hint="eastAsia" w:ascii="宋体" w:hAnsi="宋体" w:cs="宋体"/>
                <w:b/>
                <w:color w:val="000000" w:themeColor="text1"/>
                <w:szCs w:val="21"/>
              </w:rPr>
              <w:t>保护</w:t>
            </w:r>
          </w:p>
          <w:p>
            <w:pPr>
              <w:adjustRightInd w:val="0"/>
              <w:snapToGrid w:val="0"/>
              <w:spacing w:line="240" w:lineRule="auto"/>
              <w:jc w:val="center"/>
              <w:rPr>
                <w:rFonts w:ascii="宋体" w:hAnsi="宋体" w:cs="宋体"/>
                <w:bCs/>
                <w:color w:val="000000" w:themeColor="text1"/>
                <w:sz w:val="21"/>
                <w:szCs w:val="21"/>
              </w:rPr>
            </w:pPr>
            <w:r>
              <w:rPr>
                <w:rFonts w:hint="eastAsia" w:ascii="宋体" w:hAnsi="宋体" w:cs="宋体"/>
                <w:b/>
                <w:color w:val="000000" w:themeColor="text1"/>
                <w:szCs w:val="21"/>
              </w:rPr>
              <w:t>措施</w:t>
            </w:r>
          </w:p>
        </w:tc>
        <w:tc>
          <w:tcPr>
            <w:tcW w:w="8349" w:type="dxa"/>
            <w:tcBorders>
              <w:top w:val="single" w:color="auto" w:sz="4" w:space="0"/>
              <w:left w:val="single" w:color="auto" w:sz="4" w:space="0"/>
              <w:bottom w:val="single" w:color="auto" w:sz="4" w:space="0"/>
              <w:right w:val="single" w:color="auto" w:sz="12" w:space="0"/>
            </w:tcBorders>
          </w:tcPr>
          <w:p>
            <w:pPr>
              <w:adjustRightInd w:val="0"/>
              <w:snapToGrid w:val="0"/>
              <w:spacing w:before="120" w:beforeLines="50"/>
              <w:ind w:firstLine="482" w:firstLineChars="200"/>
              <w:jc w:val="both"/>
              <w:rPr>
                <w:b/>
                <w:color w:val="auto"/>
                <w:szCs w:val="24"/>
              </w:rPr>
            </w:pPr>
            <w:r>
              <w:rPr>
                <w:b/>
                <w:color w:val="auto"/>
                <w:kern w:val="0"/>
                <w:szCs w:val="24"/>
              </w:rPr>
              <w:t>1</w:t>
            </w:r>
            <w:r>
              <w:rPr>
                <w:rFonts w:hAnsi="宋体"/>
                <w:b/>
                <w:color w:val="auto"/>
                <w:kern w:val="0"/>
                <w:szCs w:val="24"/>
              </w:rPr>
              <w:t>、</w:t>
            </w:r>
            <w:r>
              <w:rPr>
                <w:rFonts w:hint="eastAsia" w:hAnsi="宋体"/>
                <w:b/>
                <w:color w:val="auto"/>
                <w:kern w:val="0"/>
                <w:szCs w:val="24"/>
              </w:rPr>
              <w:t>大气环境影响及治理措施</w:t>
            </w:r>
          </w:p>
          <w:p>
            <w:pPr>
              <w:adjustRightInd w:val="0"/>
              <w:snapToGrid w:val="0"/>
              <w:ind w:firstLine="480" w:firstLineChars="200"/>
              <w:jc w:val="both"/>
              <w:rPr>
                <w:color w:val="auto"/>
                <w:kern w:val="0"/>
                <w:szCs w:val="24"/>
              </w:rPr>
            </w:pPr>
            <w:r>
              <w:rPr>
                <w:rFonts w:hint="eastAsia"/>
                <w:color w:val="auto"/>
                <w:kern w:val="0"/>
                <w:szCs w:val="24"/>
              </w:rPr>
              <w:t>（1）源强核算</w:t>
            </w:r>
          </w:p>
          <w:p>
            <w:pPr>
              <w:pStyle w:val="45"/>
              <w:spacing w:line="360" w:lineRule="auto"/>
              <w:ind w:left="0" w:leftChars="0" w:firstLine="480" w:firstLineChars="200"/>
              <w:jc w:val="both"/>
              <w:rPr>
                <w:color w:val="auto"/>
                <w:sz w:val="24"/>
                <w:szCs w:val="24"/>
              </w:rPr>
            </w:pPr>
            <w:r>
              <w:rPr>
                <w:rFonts w:hint="eastAsia"/>
                <w:color w:val="auto"/>
                <w:sz w:val="24"/>
                <w:szCs w:val="24"/>
              </w:rPr>
              <w:t>①有机废气：本项目实验过程中会使用乙醚和乙醇去除样品表面的油污，由于乙醚和乙醇易挥发，产生有机废气，以非甲烷总烃计。本项目乙醚使用量为</w:t>
            </w:r>
            <w:r>
              <w:rPr>
                <w:color w:val="auto"/>
                <w:sz w:val="24"/>
                <w:szCs w:val="24"/>
              </w:rPr>
              <w:t>3.5</w:t>
            </w:r>
            <w:r>
              <w:rPr>
                <w:rFonts w:hint="eastAsia"/>
                <w:color w:val="auto"/>
                <w:sz w:val="24"/>
                <w:szCs w:val="24"/>
              </w:rPr>
              <w:t>kg/a，乙醇使用量为</w:t>
            </w:r>
            <w:r>
              <w:rPr>
                <w:color w:val="auto"/>
                <w:sz w:val="24"/>
                <w:szCs w:val="24"/>
              </w:rPr>
              <w:t>4</w:t>
            </w:r>
            <w:r>
              <w:rPr>
                <w:rFonts w:hint="eastAsia"/>
                <w:color w:val="auto"/>
                <w:sz w:val="24"/>
                <w:szCs w:val="24"/>
              </w:rPr>
              <w:t>kg/a，考虑最不利情况，以乙醚和乙醇全部挥发计，废气产生量很小，通过通风橱排至室外。</w:t>
            </w:r>
          </w:p>
          <w:p>
            <w:pPr>
              <w:adjustRightInd w:val="0"/>
              <w:snapToGrid w:val="0"/>
              <w:ind w:firstLine="480" w:firstLineChars="200"/>
              <w:jc w:val="both"/>
              <w:rPr>
                <w:color w:val="auto"/>
                <w:kern w:val="0"/>
                <w:szCs w:val="24"/>
              </w:rPr>
            </w:pPr>
            <w:r>
              <w:rPr>
                <w:rFonts w:hint="eastAsia"/>
                <w:color w:val="auto"/>
                <w:kern w:val="0"/>
                <w:szCs w:val="24"/>
              </w:rPr>
              <w:t>②酸雾</w:t>
            </w:r>
          </w:p>
          <w:p>
            <w:pPr>
              <w:adjustRightInd w:val="0"/>
              <w:snapToGrid w:val="0"/>
              <w:ind w:firstLine="480" w:firstLineChars="200"/>
              <w:jc w:val="both"/>
              <w:outlineLvl w:val="0"/>
              <w:rPr>
                <w:color w:val="auto"/>
              </w:rPr>
            </w:pPr>
            <w:r>
              <w:rPr>
                <w:rFonts w:hint="eastAsia"/>
                <w:color w:val="auto"/>
              </w:rPr>
              <w:t>本项目</w:t>
            </w:r>
            <w:r>
              <w:rPr>
                <w:color w:val="auto"/>
              </w:rPr>
              <w:t>实验室使用的</w:t>
            </w:r>
            <w:r>
              <w:rPr>
                <w:rFonts w:hint="eastAsia"/>
                <w:color w:val="auto"/>
              </w:rPr>
              <w:t>硝酸和盐酸</w:t>
            </w:r>
            <w:r>
              <w:rPr>
                <w:color w:val="auto"/>
              </w:rPr>
              <w:t>一般是</w:t>
            </w:r>
            <w:r>
              <w:rPr>
                <w:rFonts w:hint="eastAsia"/>
                <w:color w:val="auto"/>
              </w:rPr>
              <w:t>浓硝酸和</w:t>
            </w:r>
            <w:r>
              <w:rPr>
                <w:color w:val="auto"/>
              </w:rPr>
              <w:t>浓盐酸，通常保存在密封容器中，仅在使用时配置成为较低浓度的</w:t>
            </w:r>
            <w:r>
              <w:rPr>
                <w:rFonts w:hint="eastAsia"/>
                <w:color w:val="auto"/>
              </w:rPr>
              <w:t>溶液</w:t>
            </w:r>
            <w:r>
              <w:rPr>
                <w:color w:val="auto"/>
              </w:rPr>
              <w:t>，</w:t>
            </w:r>
            <w:r>
              <w:rPr>
                <w:rFonts w:hint="eastAsia"/>
                <w:color w:val="auto"/>
              </w:rPr>
              <w:t>配制过程中会挥发行程酸雾</w:t>
            </w:r>
            <w:r>
              <w:rPr>
                <w:color w:val="auto"/>
              </w:rPr>
              <w:t>。由于本项目无源强核算技术指南和排污许可证申请与核发技术规范要求，参考《环境统计手册》中公式计算氯化氢产生情况：</w:t>
            </w:r>
          </w:p>
          <w:p>
            <w:pPr>
              <w:adjustRightInd w:val="0"/>
              <w:snapToGrid w:val="0"/>
              <w:spacing w:line="480" w:lineRule="exact"/>
              <w:ind w:firstLine="480" w:firstLineChars="200"/>
              <w:jc w:val="center"/>
              <w:outlineLvl w:val="0"/>
              <w:rPr>
                <w:color w:val="auto"/>
              </w:rPr>
            </w:pPr>
            <w:r>
              <w:rPr>
                <w:color w:val="auto"/>
              </w:rPr>
              <w:t>Gz=M(0.000352+0.000786V）P·F</w:t>
            </w:r>
          </w:p>
          <w:p>
            <w:pPr>
              <w:adjustRightInd w:val="0"/>
              <w:snapToGrid w:val="0"/>
              <w:ind w:firstLine="480" w:firstLineChars="200"/>
              <w:outlineLvl w:val="0"/>
              <w:rPr>
                <w:color w:val="auto"/>
              </w:rPr>
            </w:pPr>
            <w:r>
              <w:rPr>
                <w:color w:val="auto"/>
              </w:rPr>
              <w:t>式中：</w:t>
            </w:r>
          </w:p>
          <w:p>
            <w:pPr>
              <w:adjustRightInd w:val="0"/>
              <w:snapToGrid w:val="0"/>
              <w:ind w:firstLine="480" w:firstLineChars="200"/>
              <w:outlineLvl w:val="0"/>
              <w:rPr>
                <w:color w:val="auto"/>
              </w:rPr>
            </w:pPr>
            <w:r>
              <w:rPr>
                <w:color w:val="auto"/>
              </w:rPr>
              <w:t>Gz—液体的蒸发量，</w:t>
            </w:r>
            <w:r>
              <w:rPr>
                <w:rFonts w:hint="eastAsia"/>
                <w:color w:val="auto"/>
              </w:rPr>
              <w:t>k</w:t>
            </w:r>
            <w:r>
              <w:rPr>
                <w:color w:val="auto"/>
              </w:rPr>
              <w:t>g/h；</w:t>
            </w:r>
          </w:p>
          <w:p>
            <w:pPr>
              <w:adjustRightInd w:val="0"/>
              <w:snapToGrid w:val="0"/>
              <w:ind w:firstLine="480" w:firstLineChars="200"/>
              <w:outlineLvl w:val="0"/>
              <w:rPr>
                <w:color w:val="auto"/>
              </w:rPr>
            </w:pPr>
            <w:r>
              <w:rPr>
                <w:color w:val="auto"/>
              </w:rPr>
              <w:t>M—液体的分子量，</w:t>
            </w:r>
            <w:r>
              <w:rPr>
                <w:rFonts w:hint="eastAsia"/>
                <w:color w:val="auto"/>
              </w:rPr>
              <w:t>硝酸6</w:t>
            </w:r>
            <w:r>
              <w:rPr>
                <w:color w:val="auto"/>
              </w:rPr>
              <w:t>3</w:t>
            </w:r>
            <w:r>
              <w:rPr>
                <w:rFonts w:hint="eastAsia"/>
                <w:color w:val="auto"/>
              </w:rPr>
              <w:t>，盐酸</w:t>
            </w:r>
            <w:r>
              <w:rPr>
                <w:color w:val="auto"/>
              </w:rPr>
              <w:t>36.5；</w:t>
            </w:r>
          </w:p>
          <w:p>
            <w:pPr>
              <w:adjustRightInd w:val="0"/>
              <w:snapToGrid w:val="0"/>
              <w:ind w:firstLine="480" w:firstLineChars="200"/>
              <w:jc w:val="both"/>
              <w:outlineLvl w:val="0"/>
              <w:rPr>
                <w:color w:val="auto"/>
              </w:rPr>
            </w:pPr>
            <w:r>
              <w:rPr>
                <w:color w:val="auto"/>
              </w:rPr>
              <w:t>V—蒸发液体表面上的空气流速，m/s，通风橱内的空气流速一般可0.6~0.8，拟建项目取最大值0.8；</w:t>
            </w:r>
          </w:p>
          <w:p>
            <w:pPr>
              <w:adjustRightInd w:val="0"/>
              <w:snapToGrid w:val="0"/>
              <w:ind w:firstLine="480" w:firstLineChars="200"/>
              <w:jc w:val="both"/>
              <w:outlineLvl w:val="0"/>
              <w:rPr>
                <w:color w:val="auto"/>
              </w:rPr>
            </w:pPr>
            <w:r>
              <w:rPr>
                <w:color w:val="auto"/>
              </w:rPr>
              <w:t>P—相应于液体温度下的空气中的蒸汽分压力，mmHg。</w:t>
            </w:r>
            <w:r>
              <w:rPr>
                <w:rFonts w:hint="eastAsia"/>
                <w:color w:val="auto"/>
              </w:rPr>
              <w:t>经</w:t>
            </w:r>
            <w:r>
              <w:rPr>
                <w:color w:val="auto"/>
              </w:rPr>
              <w:t>查表</w:t>
            </w:r>
            <w:r>
              <w:rPr>
                <w:rFonts w:hint="eastAsia"/>
                <w:color w:val="auto"/>
              </w:rPr>
              <w:t>6</w:t>
            </w:r>
            <w:r>
              <w:rPr>
                <w:color w:val="auto"/>
              </w:rPr>
              <w:t>5</w:t>
            </w:r>
            <w:r>
              <w:rPr>
                <w:rFonts w:hint="eastAsia"/>
                <w:color w:val="auto"/>
              </w:rPr>
              <w:t>%的硝酸溶液在室温下</w:t>
            </w:r>
            <w:r>
              <w:rPr>
                <w:color w:val="auto"/>
              </w:rPr>
              <w:t>蒸汽分压力为0.84mmHg；</w:t>
            </w:r>
            <w:r>
              <w:rPr>
                <w:rFonts w:hint="eastAsia"/>
                <w:color w:val="auto"/>
              </w:rPr>
              <w:t>1</w:t>
            </w:r>
            <w:r>
              <w:rPr>
                <w:color w:val="auto"/>
              </w:rPr>
              <w:t>5</w:t>
            </w:r>
            <w:r>
              <w:rPr>
                <w:rFonts w:hint="eastAsia"/>
                <w:color w:val="auto"/>
              </w:rPr>
              <w:t>%的盐酸，在室温</w:t>
            </w:r>
            <w:r>
              <w:rPr>
                <w:color w:val="auto"/>
              </w:rPr>
              <w:t>下的蒸汽分压力为0.019mmHg；</w:t>
            </w:r>
          </w:p>
          <w:p>
            <w:pPr>
              <w:adjustRightInd w:val="0"/>
              <w:snapToGrid w:val="0"/>
              <w:ind w:firstLine="480" w:firstLineChars="200"/>
              <w:outlineLvl w:val="0"/>
              <w:rPr>
                <w:color w:val="auto"/>
              </w:rPr>
            </w:pPr>
            <w:r>
              <w:rPr>
                <w:color w:val="auto"/>
              </w:rPr>
              <w:t>F—液体蒸发面的表面积，最大约0.1m</w:t>
            </w:r>
            <w:r>
              <w:rPr>
                <w:color w:val="auto"/>
                <w:vertAlign w:val="superscript"/>
              </w:rPr>
              <w:t>2</w:t>
            </w:r>
            <w:r>
              <w:rPr>
                <w:color w:val="auto"/>
              </w:rPr>
              <w:t>；</w:t>
            </w:r>
          </w:p>
          <w:p>
            <w:pPr>
              <w:adjustRightInd w:val="0"/>
              <w:snapToGrid w:val="0"/>
              <w:ind w:firstLine="480" w:firstLineChars="200"/>
              <w:jc w:val="both"/>
              <w:outlineLvl w:val="0"/>
              <w:rPr>
                <w:color w:val="auto"/>
              </w:rPr>
            </w:pPr>
            <w:r>
              <w:rPr>
                <w:color w:val="auto"/>
              </w:rPr>
              <w:t>根据计算可知，</w:t>
            </w:r>
            <w:r>
              <w:rPr>
                <w:rFonts w:hint="eastAsia"/>
                <w:color w:val="auto"/>
              </w:rPr>
              <w:t>硝酸每</w:t>
            </w:r>
            <w:r>
              <w:rPr>
                <w:color w:val="auto"/>
              </w:rPr>
              <w:t>小时产生的蒸发量为0.005</w:t>
            </w:r>
            <w:r>
              <w:rPr>
                <w:rFonts w:hint="eastAsia"/>
                <w:color w:val="auto"/>
              </w:rPr>
              <w:t>k</w:t>
            </w:r>
            <w:r>
              <w:rPr>
                <w:color w:val="auto"/>
              </w:rPr>
              <w:t>g/h</w:t>
            </w:r>
            <w:r>
              <w:rPr>
                <w:rFonts w:hint="eastAsia"/>
                <w:color w:val="auto"/>
              </w:rPr>
              <w:t>，每年实验小时为6</w:t>
            </w:r>
            <w:r>
              <w:rPr>
                <w:color w:val="auto"/>
              </w:rPr>
              <w:t>00</w:t>
            </w:r>
            <w:r>
              <w:rPr>
                <w:rFonts w:hint="eastAsia"/>
                <w:color w:val="auto"/>
              </w:rPr>
              <w:t>h，则硝酸雾产生量为</w:t>
            </w:r>
            <w:r>
              <w:rPr>
                <w:color w:val="auto"/>
              </w:rPr>
              <w:t>3</w:t>
            </w:r>
            <w:r>
              <w:rPr>
                <w:rFonts w:hint="eastAsia"/>
                <w:color w:val="auto"/>
              </w:rPr>
              <w:t>kg</w:t>
            </w:r>
            <w:r>
              <w:rPr>
                <w:color w:val="auto"/>
              </w:rPr>
              <w:t>/a</w:t>
            </w:r>
            <w:r>
              <w:rPr>
                <w:rFonts w:hint="eastAsia"/>
                <w:color w:val="auto"/>
              </w:rPr>
              <w:t>；盐酸</w:t>
            </w:r>
            <w:r>
              <w:rPr>
                <w:color w:val="auto"/>
              </w:rPr>
              <w:t>每小时产生的蒸发量为0.00006</w:t>
            </w:r>
            <w:r>
              <w:rPr>
                <w:rFonts w:hint="eastAsia"/>
                <w:color w:val="auto"/>
              </w:rPr>
              <w:t>k</w:t>
            </w:r>
            <w:r>
              <w:rPr>
                <w:color w:val="auto"/>
              </w:rPr>
              <w:t>g/h</w:t>
            </w:r>
            <w:r>
              <w:rPr>
                <w:rFonts w:hint="eastAsia"/>
                <w:color w:val="auto"/>
              </w:rPr>
              <w:t>；每年实验小时为</w:t>
            </w:r>
            <w:r>
              <w:rPr>
                <w:color w:val="auto"/>
              </w:rPr>
              <w:t>600</w:t>
            </w:r>
            <w:r>
              <w:rPr>
                <w:rFonts w:hint="eastAsia"/>
                <w:color w:val="auto"/>
              </w:rPr>
              <w:t>h，则盐酸雾产生量为</w:t>
            </w:r>
            <w:r>
              <w:rPr>
                <w:color w:val="auto"/>
              </w:rPr>
              <w:t>0.04</w:t>
            </w:r>
            <w:r>
              <w:rPr>
                <w:rFonts w:hint="eastAsia"/>
                <w:color w:val="auto"/>
              </w:rPr>
              <w:t>kg</w:t>
            </w:r>
            <w:r>
              <w:rPr>
                <w:color w:val="auto"/>
              </w:rPr>
              <w:t>/a</w:t>
            </w:r>
            <w:r>
              <w:rPr>
                <w:rFonts w:hint="eastAsia"/>
                <w:color w:val="auto"/>
              </w:rPr>
              <w:t>。酸雾的产生量很小，只有实验时才偶尔发生，同时本项目距离周边敏感点较远，酸雾经通风橱收集后通过管道排放至室外。</w:t>
            </w:r>
          </w:p>
          <w:p>
            <w:pPr>
              <w:adjustRightInd w:val="0"/>
              <w:snapToGrid w:val="0"/>
              <w:ind w:firstLine="480" w:firstLineChars="200"/>
              <w:jc w:val="both"/>
              <w:rPr>
                <w:color w:val="auto"/>
                <w:shd w:val="clear" w:color="auto" w:fill="FFFFFF"/>
              </w:rPr>
            </w:pPr>
            <w:r>
              <w:rPr>
                <w:rFonts w:hint="eastAsia"/>
                <w:color w:val="auto"/>
                <w:shd w:val="clear" w:color="auto" w:fill="FFFFFF"/>
              </w:rPr>
              <w:t>通风橱位于化学实验室内，</w:t>
            </w:r>
            <w:r>
              <w:rPr>
                <w:color w:val="auto"/>
                <w:shd w:val="clear" w:color="auto" w:fill="FFFFFF"/>
              </w:rPr>
              <w:t>应按照《中国机械行业标准 排风柜 JB/T 6412-1999》</w:t>
            </w:r>
            <w:r>
              <w:rPr>
                <w:rFonts w:hint="eastAsia"/>
                <w:color w:val="auto"/>
                <w:shd w:val="clear" w:color="auto" w:fill="FFFFFF"/>
              </w:rPr>
              <w:t>的要求建设，具体包括</w:t>
            </w:r>
            <w:r>
              <w:rPr>
                <w:rFonts w:ascii="Arial" w:hAnsi="Arial" w:cs="Arial"/>
                <w:color w:val="auto"/>
                <w:shd w:val="clear" w:color="auto" w:fill="FFFFFF"/>
              </w:rPr>
              <w:t>正面镶玻璃并装有可以上下移动的柜门</w:t>
            </w:r>
            <w:r>
              <w:rPr>
                <w:rFonts w:hint="eastAsia" w:ascii="Arial" w:hAnsi="Arial" w:cs="Arial"/>
                <w:color w:val="auto"/>
                <w:shd w:val="clear" w:color="auto" w:fill="FFFFFF"/>
              </w:rPr>
              <w:t>，</w:t>
            </w:r>
            <w:r>
              <w:rPr>
                <w:rFonts w:ascii="Arial" w:hAnsi="Arial" w:cs="Arial"/>
                <w:color w:val="auto"/>
                <w:shd w:val="clear" w:color="auto" w:fill="FFFFFF"/>
              </w:rPr>
              <w:t>上部设排气孔，可供自然排风或强迫排风用</w:t>
            </w:r>
            <w:r>
              <w:rPr>
                <w:rFonts w:hint="eastAsia" w:ascii="Arial" w:hAnsi="Arial" w:cs="Arial"/>
                <w:color w:val="auto"/>
                <w:shd w:val="clear" w:color="auto" w:fill="FFFFFF"/>
              </w:rPr>
              <w:t>；通</w:t>
            </w:r>
            <w:r>
              <w:rPr>
                <w:rFonts w:ascii="Arial" w:hAnsi="Arial" w:cs="Arial"/>
                <w:color w:val="auto"/>
                <w:shd w:val="clear" w:color="auto" w:fill="FFFFFF"/>
              </w:rPr>
              <w:t>风柜内衬材料选择的管道材料应该是耐用、抗化学侵蚀、阻燃和耐高温的材料</w:t>
            </w:r>
            <w:r>
              <w:rPr>
                <w:rFonts w:hint="eastAsia" w:ascii="Arial" w:hAnsi="Arial" w:cs="Arial"/>
                <w:color w:val="auto"/>
                <w:shd w:val="clear" w:color="auto" w:fill="FFFFFF"/>
              </w:rPr>
              <w:t>，以及其他标准规定的要求。</w:t>
            </w:r>
          </w:p>
          <w:p>
            <w:pPr>
              <w:adjustRightInd w:val="0"/>
              <w:snapToGrid w:val="0"/>
              <w:ind w:firstLine="480" w:firstLineChars="200"/>
              <w:jc w:val="both"/>
              <w:rPr>
                <w:color w:val="auto"/>
                <w:kern w:val="0"/>
                <w:szCs w:val="24"/>
              </w:rPr>
            </w:pPr>
            <w:r>
              <w:rPr>
                <w:rFonts w:hint="eastAsia"/>
                <w:color w:val="auto"/>
                <w:kern w:val="0"/>
                <w:szCs w:val="24"/>
              </w:rPr>
              <w:t>（</w:t>
            </w:r>
            <w:r>
              <w:rPr>
                <w:color w:val="auto"/>
                <w:kern w:val="0"/>
                <w:szCs w:val="24"/>
              </w:rPr>
              <w:t>3</w:t>
            </w:r>
            <w:r>
              <w:rPr>
                <w:rFonts w:hint="eastAsia"/>
                <w:color w:val="auto"/>
                <w:kern w:val="0"/>
                <w:szCs w:val="24"/>
              </w:rPr>
              <w:t>）环境影响评价分析</w:t>
            </w:r>
          </w:p>
          <w:p>
            <w:pPr>
              <w:adjustRightInd w:val="0"/>
              <w:snapToGrid w:val="0"/>
              <w:ind w:firstLine="480" w:firstLineChars="200"/>
              <w:jc w:val="both"/>
              <w:rPr>
                <w:color w:val="auto"/>
                <w:kern w:val="0"/>
                <w:szCs w:val="24"/>
              </w:rPr>
            </w:pPr>
            <w:r>
              <w:rPr>
                <w:rFonts w:hint="eastAsia"/>
                <w:color w:val="auto"/>
                <w:kern w:val="0"/>
                <w:szCs w:val="24"/>
              </w:rPr>
              <w:t>本项目乙醚和乙醇废气产生量很小，环评要求建设单位运营期严格落实乙醚和乙醇的使用，非取用状态时应加盖、封口、瓶内密闭保存，规范操作，同时加强实验室内通风，</w:t>
            </w:r>
            <w:r>
              <w:rPr>
                <w:color w:val="auto"/>
                <w:kern w:val="0"/>
                <w:szCs w:val="24"/>
              </w:rPr>
              <w:t>防止区域废气过度集中</w:t>
            </w:r>
            <w:r>
              <w:rPr>
                <w:rFonts w:hint="eastAsia"/>
                <w:color w:val="auto"/>
                <w:kern w:val="0"/>
                <w:szCs w:val="24"/>
              </w:rPr>
              <w:t>，</w:t>
            </w:r>
            <w:r>
              <w:rPr>
                <w:color w:val="auto"/>
                <w:kern w:val="0"/>
                <w:szCs w:val="24"/>
              </w:rPr>
              <w:t>保证室内环境的安全</w:t>
            </w:r>
            <w:r>
              <w:rPr>
                <w:rFonts w:hint="eastAsia"/>
                <w:color w:val="auto"/>
                <w:kern w:val="0"/>
                <w:szCs w:val="24"/>
              </w:rPr>
              <w:t>，降低有机废气和酸雾对环境和人身健康的不利影响。</w:t>
            </w:r>
          </w:p>
          <w:p>
            <w:pPr>
              <w:adjustRightInd w:val="0"/>
              <w:snapToGrid w:val="0"/>
              <w:ind w:firstLine="482" w:firstLineChars="200"/>
              <w:jc w:val="both"/>
              <w:rPr>
                <w:b/>
                <w:bCs/>
                <w:color w:val="auto"/>
                <w:kern w:val="0"/>
                <w:szCs w:val="24"/>
              </w:rPr>
            </w:pPr>
            <w:r>
              <w:rPr>
                <w:rFonts w:hint="eastAsia"/>
                <w:b/>
                <w:bCs/>
                <w:color w:val="auto"/>
                <w:kern w:val="0"/>
                <w:szCs w:val="24"/>
              </w:rPr>
              <w:t>2</w:t>
            </w:r>
            <w:r>
              <w:rPr>
                <w:b/>
                <w:bCs/>
                <w:color w:val="auto"/>
                <w:kern w:val="0"/>
                <w:szCs w:val="24"/>
              </w:rPr>
              <w:t>、</w:t>
            </w:r>
            <w:r>
              <w:rPr>
                <w:rFonts w:hint="eastAsia"/>
                <w:b/>
                <w:bCs/>
                <w:color w:val="auto"/>
                <w:kern w:val="0"/>
                <w:szCs w:val="24"/>
              </w:rPr>
              <w:t>废水环境影响及治理措施</w:t>
            </w:r>
          </w:p>
          <w:p>
            <w:pPr>
              <w:adjustRightInd w:val="0"/>
              <w:snapToGrid w:val="0"/>
              <w:ind w:firstLine="480" w:firstLineChars="200"/>
              <w:jc w:val="both"/>
              <w:rPr>
                <w:color w:val="auto"/>
                <w:kern w:val="0"/>
                <w:szCs w:val="24"/>
              </w:rPr>
            </w:pPr>
            <w:r>
              <w:rPr>
                <w:rFonts w:hint="eastAsia"/>
                <w:color w:val="auto"/>
                <w:kern w:val="0"/>
                <w:szCs w:val="24"/>
              </w:rPr>
              <w:t>（1）废水种类及治理</w:t>
            </w:r>
          </w:p>
          <w:p>
            <w:pPr>
              <w:adjustRightInd w:val="0"/>
              <w:snapToGrid w:val="0"/>
              <w:ind w:firstLine="480" w:firstLineChars="200"/>
              <w:jc w:val="both"/>
              <w:rPr>
                <w:color w:val="auto"/>
                <w:kern w:val="0"/>
                <w:szCs w:val="24"/>
              </w:rPr>
            </w:pPr>
            <w:r>
              <w:rPr>
                <w:color w:val="auto"/>
                <w:kern w:val="0"/>
                <w:szCs w:val="24"/>
              </w:rPr>
              <w:t>本项目</w:t>
            </w:r>
            <w:r>
              <w:rPr>
                <w:rFonts w:hint="eastAsia"/>
                <w:color w:val="auto"/>
                <w:kern w:val="0"/>
                <w:szCs w:val="24"/>
              </w:rPr>
              <w:t>运营期废水为实验清洗废水，产生量</w:t>
            </w:r>
            <w:r>
              <w:rPr>
                <w:color w:val="auto"/>
                <w:kern w:val="0"/>
                <w:szCs w:val="24"/>
              </w:rPr>
              <w:t>为0.024m</w:t>
            </w:r>
            <w:r>
              <w:rPr>
                <w:color w:val="auto"/>
                <w:kern w:val="0"/>
                <w:szCs w:val="24"/>
                <w:vertAlign w:val="superscript"/>
              </w:rPr>
              <w:t>3</w:t>
            </w:r>
            <w:r>
              <w:rPr>
                <w:color w:val="auto"/>
                <w:kern w:val="0"/>
                <w:szCs w:val="24"/>
              </w:rPr>
              <w:t>/d（7</w:t>
            </w:r>
            <w:r>
              <w:rPr>
                <w:rFonts w:hint="eastAsia"/>
                <w:color w:val="auto"/>
                <w:kern w:val="0"/>
                <w:szCs w:val="24"/>
              </w:rPr>
              <w:t>.</w:t>
            </w:r>
            <w:r>
              <w:rPr>
                <w:color w:val="auto"/>
                <w:kern w:val="0"/>
                <w:szCs w:val="24"/>
              </w:rPr>
              <w:t>2m</w:t>
            </w:r>
            <w:r>
              <w:rPr>
                <w:color w:val="auto"/>
                <w:kern w:val="0"/>
                <w:szCs w:val="24"/>
                <w:vertAlign w:val="superscript"/>
              </w:rPr>
              <w:t>3</w:t>
            </w:r>
            <w:r>
              <w:rPr>
                <w:color w:val="auto"/>
                <w:kern w:val="0"/>
                <w:szCs w:val="24"/>
              </w:rPr>
              <w:t>/a），主要</w:t>
            </w:r>
            <w:r>
              <w:rPr>
                <w:rFonts w:hint="eastAsia"/>
                <w:color w:val="auto"/>
                <w:kern w:val="0"/>
                <w:szCs w:val="24"/>
              </w:rPr>
              <w:t>是酸碱的清洗废水，</w:t>
            </w:r>
            <w:r>
              <w:rPr>
                <w:color w:val="auto"/>
                <w:kern w:val="0"/>
                <w:szCs w:val="24"/>
              </w:rPr>
              <w:t>污染因子为</w:t>
            </w:r>
            <w:r>
              <w:rPr>
                <w:rFonts w:hint="eastAsia"/>
                <w:color w:val="auto"/>
                <w:kern w:val="0"/>
                <w:szCs w:val="24"/>
              </w:rPr>
              <w:t>pH，收集后经酸碱中和（加盐酸或氢氧化钠进行pH调节）后排入化粪池收集后，最终排入市政污水管网。对地表水环境影响较小。</w:t>
            </w:r>
          </w:p>
          <w:p>
            <w:pPr>
              <w:adjustRightInd w:val="0"/>
              <w:snapToGrid w:val="0"/>
              <w:ind w:firstLine="480" w:firstLineChars="200"/>
              <w:jc w:val="both"/>
              <w:rPr>
                <w:color w:val="auto"/>
                <w:kern w:val="0"/>
                <w:szCs w:val="24"/>
              </w:rPr>
            </w:pPr>
            <w:r>
              <w:rPr>
                <w:rFonts w:hint="eastAsia"/>
                <w:color w:val="auto"/>
                <w:kern w:val="0"/>
                <w:szCs w:val="24"/>
              </w:rPr>
              <w:t>（2）监测计划</w:t>
            </w:r>
          </w:p>
          <w:p>
            <w:pPr>
              <w:adjustRightInd w:val="0"/>
              <w:snapToGrid w:val="0"/>
              <w:ind w:firstLine="480" w:firstLineChars="200"/>
              <w:jc w:val="both"/>
              <w:rPr>
                <w:rFonts w:hint="eastAsia"/>
                <w:color w:val="auto"/>
                <w:kern w:val="0"/>
                <w:szCs w:val="24"/>
              </w:rPr>
            </w:pPr>
            <w:r>
              <w:rPr>
                <w:rFonts w:hint="eastAsia"/>
                <w:color w:val="auto"/>
                <w:kern w:val="0"/>
                <w:szCs w:val="24"/>
              </w:rPr>
              <w:t>监测计划详见下表。</w:t>
            </w:r>
          </w:p>
          <w:p>
            <w:pPr>
              <w:pStyle w:val="337"/>
              <w:ind w:left="0" w:firstLine="0"/>
              <w:rPr>
                <w:color w:val="auto"/>
              </w:rPr>
            </w:pPr>
            <w:r>
              <w:rPr>
                <w:color w:val="auto"/>
              </w:rPr>
              <w:t>废水监测</w:t>
            </w:r>
            <w:r>
              <w:rPr>
                <w:rFonts w:hint="eastAsia"/>
                <w:color w:val="auto"/>
              </w:rPr>
              <w:t>计划</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96"/>
              <w:gridCol w:w="1314"/>
              <w:gridCol w:w="1134"/>
              <w:gridCol w:w="1134"/>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29" w:type="pct"/>
                  <w:vAlign w:val="center"/>
                </w:tcPr>
                <w:p>
                  <w:pPr>
                    <w:spacing w:line="240" w:lineRule="auto"/>
                    <w:jc w:val="center"/>
                    <w:rPr>
                      <w:b/>
                      <w:bCs/>
                      <w:color w:val="auto"/>
                      <w:sz w:val="21"/>
                      <w:szCs w:val="21"/>
                    </w:rPr>
                  </w:pPr>
                  <w:r>
                    <w:rPr>
                      <w:b/>
                      <w:bCs/>
                      <w:color w:val="auto"/>
                      <w:sz w:val="21"/>
                      <w:szCs w:val="21"/>
                    </w:rPr>
                    <w:t>类别</w:t>
                  </w:r>
                </w:p>
              </w:tc>
              <w:tc>
                <w:tcPr>
                  <w:tcW w:w="811" w:type="pct"/>
                  <w:vAlign w:val="center"/>
                </w:tcPr>
                <w:p>
                  <w:pPr>
                    <w:spacing w:line="240" w:lineRule="auto"/>
                    <w:jc w:val="center"/>
                    <w:rPr>
                      <w:b/>
                      <w:bCs/>
                      <w:color w:val="auto"/>
                      <w:sz w:val="21"/>
                      <w:szCs w:val="21"/>
                    </w:rPr>
                  </w:pPr>
                  <w:r>
                    <w:rPr>
                      <w:b/>
                      <w:bCs/>
                      <w:color w:val="auto"/>
                      <w:sz w:val="21"/>
                      <w:szCs w:val="21"/>
                    </w:rPr>
                    <w:t>监测因子</w:t>
                  </w:r>
                </w:p>
              </w:tc>
              <w:tc>
                <w:tcPr>
                  <w:tcW w:w="700" w:type="pct"/>
                  <w:vAlign w:val="center"/>
                </w:tcPr>
                <w:p>
                  <w:pPr>
                    <w:spacing w:line="240" w:lineRule="auto"/>
                    <w:jc w:val="center"/>
                    <w:rPr>
                      <w:b/>
                      <w:bCs/>
                      <w:color w:val="auto"/>
                      <w:sz w:val="21"/>
                      <w:szCs w:val="21"/>
                    </w:rPr>
                  </w:pPr>
                  <w:r>
                    <w:rPr>
                      <w:b/>
                      <w:bCs/>
                      <w:color w:val="auto"/>
                      <w:sz w:val="21"/>
                      <w:szCs w:val="21"/>
                    </w:rPr>
                    <w:t>监测点位</w:t>
                  </w:r>
                </w:p>
              </w:tc>
              <w:tc>
                <w:tcPr>
                  <w:tcW w:w="700" w:type="pct"/>
                  <w:vAlign w:val="center"/>
                </w:tcPr>
                <w:p>
                  <w:pPr>
                    <w:spacing w:line="240" w:lineRule="auto"/>
                    <w:jc w:val="center"/>
                    <w:rPr>
                      <w:b/>
                      <w:bCs/>
                      <w:color w:val="auto"/>
                      <w:sz w:val="21"/>
                      <w:szCs w:val="21"/>
                    </w:rPr>
                  </w:pPr>
                  <w:r>
                    <w:rPr>
                      <w:b/>
                      <w:bCs/>
                      <w:color w:val="auto"/>
                      <w:sz w:val="21"/>
                      <w:szCs w:val="21"/>
                    </w:rPr>
                    <w:t>监测频次</w:t>
                  </w:r>
                </w:p>
              </w:tc>
              <w:tc>
                <w:tcPr>
                  <w:tcW w:w="2360" w:type="pct"/>
                  <w:vAlign w:val="center"/>
                </w:tcPr>
                <w:p>
                  <w:pPr>
                    <w:spacing w:line="240" w:lineRule="auto"/>
                    <w:jc w:val="center"/>
                    <w:rPr>
                      <w:b/>
                      <w:bCs/>
                      <w:color w:val="auto"/>
                      <w:sz w:val="21"/>
                      <w:szCs w:val="21"/>
                    </w:rPr>
                  </w:pPr>
                  <w:r>
                    <w:rPr>
                      <w:b/>
                      <w:bCs/>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29" w:type="pct"/>
                  <w:vAlign w:val="center"/>
                </w:tcPr>
                <w:p>
                  <w:pPr>
                    <w:spacing w:line="240" w:lineRule="auto"/>
                    <w:jc w:val="center"/>
                    <w:rPr>
                      <w:color w:val="auto"/>
                      <w:sz w:val="21"/>
                      <w:szCs w:val="21"/>
                    </w:rPr>
                  </w:pPr>
                  <w:r>
                    <w:rPr>
                      <w:rFonts w:hint="eastAsia"/>
                      <w:color w:val="auto"/>
                      <w:sz w:val="21"/>
                      <w:szCs w:val="21"/>
                    </w:rPr>
                    <w:t>生活污水</w:t>
                  </w:r>
                </w:p>
              </w:tc>
              <w:tc>
                <w:tcPr>
                  <w:tcW w:w="811" w:type="pct"/>
                  <w:vAlign w:val="center"/>
                </w:tcPr>
                <w:p>
                  <w:pPr>
                    <w:spacing w:line="240" w:lineRule="auto"/>
                    <w:jc w:val="center"/>
                    <w:rPr>
                      <w:color w:val="auto"/>
                      <w:sz w:val="21"/>
                      <w:szCs w:val="21"/>
                    </w:rPr>
                  </w:pPr>
                  <w:r>
                    <w:rPr>
                      <w:color w:val="auto"/>
                      <w:sz w:val="21"/>
                      <w:szCs w:val="21"/>
                    </w:rPr>
                    <w:t>pH</w:t>
                  </w:r>
                  <w:r>
                    <w:rPr>
                      <w:rFonts w:hint="eastAsia"/>
                      <w:color w:val="auto"/>
                      <w:sz w:val="21"/>
                      <w:szCs w:val="21"/>
                    </w:rPr>
                    <w:t>、C</w:t>
                  </w:r>
                  <w:r>
                    <w:rPr>
                      <w:color w:val="auto"/>
                      <w:sz w:val="21"/>
                      <w:szCs w:val="21"/>
                    </w:rPr>
                    <w:t>OD</w:t>
                  </w:r>
                  <w:r>
                    <w:rPr>
                      <w:rFonts w:hint="eastAsia"/>
                      <w:color w:val="auto"/>
                      <w:sz w:val="21"/>
                      <w:szCs w:val="21"/>
                    </w:rPr>
                    <w:t>、BOD</w:t>
                  </w:r>
                  <w:r>
                    <w:rPr>
                      <w:color w:val="auto"/>
                      <w:sz w:val="21"/>
                      <w:szCs w:val="21"/>
                      <w:vertAlign w:val="subscript"/>
                    </w:rPr>
                    <w:t>5</w:t>
                  </w:r>
                  <w:r>
                    <w:rPr>
                      <w:rFonts w:hint="eastAsia"/>
                      <w:color w:val="auto"/>
                      <w:sz w:val="21"/>
                      <w:szCs w:val="21"/>
                    </w:rPr>
                    <w:t>、氨氮、SS</w:t>
                  </w:r>
                </w:p>
              </w:tc>
              <w:tc>
                <w:tcPr>
                  <w:tcW w:w="700" w:type="pct"/>
                  <w:vAlign w:val="center"/>
                </w:tcPr>
                <w:p>
                  <w:pPr>
                    <w:spacing w:line="240" w:lineRule="auto"/>
                    <w:jc w:val="center"/>
                    <w:rPr>
                      <w:color w:val="auto"/>
                      <w:sz w:val="21"/>
                      <w:szCs w:val="21"/>
                    </w:rPr>
                  </w:pPr>
                  <w:r>
                    <w:rPr>
                      <w:rFonts w:hint="eastAsia"/>
                      <w:bCs/>
                      <w:color w:val="auto"/>
                      <w:sz w:val="21"/>
                      <w:szCs w:val="21"/>
                    </w:rPr>
                    <w:t>厂区总</w:t>
                  </w:r>
                  <w:r>
                    <w:rPr>
                      <w:bCs/>
                      <w:color w:val="auto"/>
                      <w:sz w:val="21"/>
                      <w:szCs w:val="21"/>
                    </w:rPr>
                    <w:t>排口</w:t>
                  </w:r>
                  <w:r>
                    <w:rPr>
                      <w:rFonts w:hint="eastAsia"/>
                      <w:bCs/>
                      <w:color w:val="auto"/>
                      <w:sz w:val="21"/>
                      <w:szCs w:val="21"/>
                    </w:rPr>
                    <w:t>DW001</w:t>
                  </w:r>
                </w:p>
              </w:tc>
              <w:tc>
                <w:tcPr>
                  <w:tcW w:w="700" w:type="pct"/>
                  <w:vAlign w:val="center"/>
                </w:tcPr>
                <w:p>
                  <w:pPr>
                    <w:spacing w:line="240" w:lineRule="auto"/>
                    <w:jc w:val="center"/>
                    <w:rPr>
                      <w:color w:val="auto"/>
                      <w:sz w:val="21"/>
                      <w:szCs w:val="21"/>
                    </w:rPr>
                  </w:pPr>
                  <w:r>
                    <w:rPr>
                      <w:color w:val="auto"/>
                      <w:sz w:val="21"/>
                      <w:szCs w:val="21"/>
                    </w:rPr>
                    <w:t>1次/</w:t>
                  </w:r>
                  <w:r>
                    <w:rPr>
                      <w:rFonts w:hint="eastAsia"/>
                      <w:color w:val="auto"/>
                      <w:sz w:val="21"/>
                      <w:szCs w:val="21"/>
                    </w:rPr>
                    <w:t>半</w:t>
                  </w:r>
                  <w:r>
                    <w:rPr>
                      <w:color w:val="auto"/>
                      <w:sz w:val="21"/>
                      <w:szCs w:val="21"/>
                    </w:rPr>
                    <w:t>年</w:t>
                  </w:r>
                </w:p>
              </w:tc>
              <w:tc>
                <w:tcPr>
                  <w:tcW w:w="2360" w:type="pct"/>
                  <w:vAlign w:val="center"/>
                </w:tcPr>
                <w:p>
                  <w:pPr>
                    <w:spacing w:line="240" w:lineRule="auto"/>
                    <w:jc w:val="center"/>
                    <w:rPr>
                      <w:color w:val="auto"/>
                      <w:sz w:val="21"/>
                      <w:szCs w:val="21"/>
                    </w:rPr>
                  </w:pPr>
                  <w:r>
                    <w:rPr>
                      <w:rFonts w:hint="eastAsia"/>
                      <w:color w:val="auto"/>
                      <w:sz w:val="21"/>
                      <w:szCs w:val="21"/>
                    </w:rPr>
                    <w:t>《污水综合排放标准》（GB8978-1996）三级标准和《污水排入城镇下水道水质标准》（GB/T31962-2015）</w:t>
                  </w:r>
                  <w:r>
                    <w:rPr>
                      <w:color w:val="auto"/>
                      <w:sz w:val="21"/>
                      <w:szCs w:val="21"/>
                    </w:rPr>
                    <w:t>B</w:t>
                  </w:r>
                  <w:r>
                    <w:rPr>
                      <w:rFonts w:hint="eastAsia"/>
                      <w:color w:val="auto"/>
                      <w:sz w:val="21"/>
                      <w:szCs w:val="21"/>
                    </w:rPr>
                    <w:t>等级标准</w:t>
                  </w:r>
                </w:p>
              </w:tc>
            </w:tr>
          </w:tbl>
          <w:p>
            <w:pPr>
              <w:adjustRightInd w:val="0"/>
              <w:snapToGrid w:val="0"/>
              <w:ind w:firstLine="482" w:firstLineChars="200"/>
              <w:jc w:val="both"/>
              <w:rPr>
                <w:rFonts w:hAnsi="宋体"/>
                <w:b/>
                <w:color w:val="auto"/>
                <w:kern w:val="0"/>
                <w:szCs w:val="24"/>
              </w:rPr>
            </w:pPr>
            <w:r>
              <w:rPr>
                <w:rFonts w:hint="eastAsia"/>
                <w:b/>
                <w:color w:val="auto"/>
                <w:kern w:val="0"/>
                <w:szCs w:val="24"/>
              </w:rPr>
              <w:t>3</w:t>
            </w:r>
            <w:r>
              <w:rPr>
                <w:rFonts w:hAnsi="宋体"/>
                <w:b/>
                <w:color w:val="auto"/>
                <w:kern w:val="0"/>
                <w:szCs w:val="24"/>
              </w:rPr>
              <w:t>、</w:t>
            </w:r>
            <w:r>
              <w:rPr>
                <w:rFonts w:hint="eastAsia" w:hAnsi="宋体"/>
                <w:b/>
                <w:color w:val="auto"/>
                <w:kern w:val="0"/>
                <w:szCs w:val="24"/>
              </w:rPr>
              <w:t>噪声环境影响及治理措施</w:t>
            </w:r>
          </w:p>
          <w:p>
            <w:pPr>
              <w:adjustRightInd w:val="0"/>
              <w:snapToGrid w:val="0"/>
              <w:ind w:firstLine="482"/>
              <w:jc w:val="both"/>
              <w:rPr>
                <w:color w:val="auto"/>
                <w:szCs w:val="24"/>
              </w:rPr>
            </w:pPr>
            <w:r>
              <w:rPr>
                <w:rFonts w:hint="eastAsia"/>
                <w:color w:val="auto"/>
                <w:szCs w:val="24"/>
              </w:rPr>
              <w:t>（1）</w:t>
            </w:r>
            <w:r>
              <w:rPr>
                <w:color w:val="auto"/>
                <w:szCs w:val="24"/>
              </w:rPr>
              <w:t>噪声源强分析</w:t>
            </w:r>
          </w:p>
          <w:p>
            <w:pPr>
              <w:pStyle w:val="10"/>
              <w:spacing w:line="360" w:lineRule="auto"/>
              <w:ind w:firstLine="482"/>
              <w:jc w:val="both"/>
              <w:rPr>
                <w:color w:val="auto"/>
                <w:szCs w:val="24"/>
              </w:rPr>
            </w:pPr>
            <w:r>
              <w:rPr>
                <w:rFonts w:hint="eastAsia"/>
                <w:color w:val="auto"/>
              </w:rPr>
              <w:t>运营期本项目</w:t>
            </w:r>
            <w:r>
              <w:rPr>
                <w:color w:val="auto"/>
                <w:szCs w:val="24"/>
              </w:rPr>
              <w:t>噪声主要</w:t>
            </w:r>
            <w:r>
              <w:rPr>
                <w:rFonts w:hint="eastAsia"/>
                <w:color w:val="auto"/>
                <w:szCs w:val="24"/>
              </w:rPr>
              <w:t>来自</w:t>
            </w:r>
            <w:r>
              <w:rPr>
                <w:rFonts w:hint="eastAsia"/>
                <w:color w:val="auto"/>
              </w:rPr>
              <w:t>实验设备</w:t>
            </w:r>
            <w:r>
              <w:rPr>
                <w:rFonts w:hint="eastAsia"/>
                <w:color w:val="auto"/>
                <w:szCs w:val="24"/>
              </w:rPr>
              <w:t>，</w:t>
            </w:r>
            <w:r>
              <w:rPr>
                <w:color w:val="auto"/>
                <w:szCs w:val="24"/>
              </w:rPr>
              <w:t>均</w:t>
            </w:r>
            <w:r>
              <w:rPr>
                <w:rFonts w:hint="eastAsia"/>
                <w:color w:val="auto"/>
                <w:szCs w:val="24"/>
              </w:rPr>
              <w:t>为小型实验仪器，全部</w:t>
            </w:r>
            <w:r>
              <w:rPr>
                <w:color w:val="auto"/>
                <w:szCs w:val="24"/>
              </w:rPr>
              <w:t>安置于室内</w:t>
            </w:r>
            <w:r>
              <w:rPr>
                <w:rFonts w:hint="eastAsia"/>
                <w:color w:val="auto"/>
                <w:szCs w:val="24"/>
              </w:rPr>
              <w:t>，噪声源强≤</w:t>
            </w:r>
            <w:r>
              <w:rPr>
                <w:color w:val="auto"/>
                <w:szCs w:val="24"/>
              </w:rPr>
              <w:t>65</w:t>
            </w:r>
            <w:r>
              <w:rPr>
                <w:rFonts w:hint="eastAsia"/>
                <w:color w:val="auto"/>
                <w:szCs w:val="24"/>
              </w:rPr>
              <w:t>dB（A）。</w:t>
            </w:r>
          </w:p>
          <w:p>
            <w:pPr>
              <w:adjustRightInd w:val="0"/>
              <w:snapToGrid w:val="0"/>
              <w:ind w:firstLine="482"/>
              <w:jc w:val="both"/>
              <w:rPr>
                <w:color w:val="auto"/>
                <w:szCs w:val="24"/>
              </w:rPr>
            </w:pPr>
            <w:r>
              <w:rPr>
                <w:rFonts w:hint="eastAsia"/>
                <w:color w:val="auto"/>
                <w:szCs w:val="24"/>
              </w:rPr>
              <w:t>（2）厂界达标分析</w:t>
            </w:r>
          </w:p>
          <w:p>
            <w:pPr>
              <w:adjustRightInd w:val="0"/>
              <w:snapToGrid w:val="0"/>
              <w:ind w:firstLine="482"/>
              <w:jc w:val="both"/>
              <w:rPr>
                <w:color w:val="auto"/>
                <w:szCs w:val="24"/>
              </w:rPr>
            </w:pPr>
            <w:r>
              <w:rPr>
                <w:rFonts w:hint="eastAsia"/>
                <w:color w:val="auto"/>
                <w:szCs w:val="24"/>
              </w:rPr>
              <w:t>本项目夜间不运行，实验仪器均为小型实验设备，噪声源强≤</w:t>
            </w:r>
            <w:r>
              <w:rPr>
                <w:color w:val="auto"/>
                <w:szCs w:val="24"/>
              </w:rPr>
              <w:t>65</w:t>
            </w:r>
            <w:r>
              <w:rPr>
                <w:rFonts w:hint="eastAsia"/>
                <w:color w:val="auto"/>
                <w:szCs w:val="24"/>
              </w:rPr>
              <w:t>dB（A），经房间隔音后源强小于</w:t>
            </w:r>
            <w:r>
              <w:rPr>
                <w:color w:val="auto"/>
                <w:szCs w:val="24"/>
              </w:rPr>
              <w:t>60</w:t>
            </w:r>
            <w:r>
              <w:rPr>
                <w:rFonts w:hint="eastAsia"/>
                <w:color w:val="auto"/>
                <w:szCs w:val="24"/>
              </w:rPr>
              <w:t>dB（A）可达标排放，因此本次环评可不预测。</w:t>
            </w:r>
          </w:p>
          <w:p>
            <w:pPr>
              <w:pStyle w:val="45"/>
              <w:spacing w:line="360" w:lineRule="auto"/>
              <w:ind w:left="0" w:leftChars="0" w:firstLine="480"/>
              <w:rPr>
                <w:color w:val="auto"/>
                <w:sz w:val="24"/>
                <w:szCs w:val="24"/>
              </w:rPr>
            </w:pPr>
            <w:r>
              <w:rPr>
                <w:rFonts w:hint="eastAsia"/>
                <w:color w:val="auto"/>
                <w:sz w:val="24"/>
                <w:szCs w:val="24"/>
              </w:rPr>
              <w:t>（3）项目噪声监测计划</w:t>
            </w:r>
          </w:p>
          <w:p>
            <w:pPr>
              <w:autoSpaceDE w:val="0"/>
              <w:autoSpaceDN w:val="0"/>
              <w:ind w:firstLine="480" w:firstLineChars="200"/>
              <w:jc w:val="both"/>
              <w:rPr>
                <w:color w:val="auto"/>
              </w:rPr>
            </w:pPr>
            <w:r>
              <w:rPr>
                <w:rFonts w:hint="eastAsia"/>
                <w:color w:val="auto"/>
              </w:rPr>
              <w:t>本项目噪声监测计划纳入现有项目监测计划，具体详见下表。</w:t>
            </w:r>
          </w:p>
          <w:p>
            <w:pPr>
              <w:pStyle w:val="337"/>
              <w:ind w:left="0" w:firstLine="0"/>
              <w:rPr>
                <w:color w:val="auto"/>
              </w:rPr>
            </w:pPr>
            <w:r>
              <w:rPr>
                <w:rFonts w:hint="eastAsia"/>
                <w:color w:val="auto"/>
              </w:rPr>
              <w:t>本项目噪声监测计划</w:t>
            </w:r>
          </w:p>
          <w:tbl>
            <w:tblPr>
              <w:tblStyle w:val="46"/>
              <w:tblW w:w="8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57"/>
              <w:gridCol w:w="1110"/>
              <w:gridCol w:w="1091"/>
              <w:gridCol w:w="1178"/>
              <w:gridCol w:w="1135"/>
              <w:gridCol w:w="28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466" w:type="pct"/>
                  <w:noWrap/>
                  <w:vAlign w:val="center"/>
                </w:tcPr>
                <w:p>
                  <w:pPr>
                    <w:widowControl/>
                    <w:adjustRightInd w:val="0"/>
                    <w:snapToGrid w:val="0"/>
                    <w:spacing w:line="240" w:lineRule="auto"/>
                    <w:jc w:val="center"/>
                    <w:rPr>
                      <w:b/>
                      <w:bCs/>
                      <w:color w:val="auto"/>
                      <w:kern w:val="0"/>
                    </w:rPr>
                  </w:pPr>
                  <w:r>
                    <w:rPr>
                      <w:b/>
                      <w:bCs/>
                      <w:color w:val="auto"/>
                      <w:kern w:val="0"/>
                    </w:rPr>
                    <w:t>污染源</w:t>
                  </w:r>
                </w:p>
              </w:tc>
              <w:tc>
                <w:tcPr>
                  <w:tcW w:w="684" w:type="pct"/>
                  <w:noWrap/>
                  <w:vAlign w:val="center"/>
                </w:tcPr>
                <w:p>
                  <w:pPr>
                    <w:widowControl/>
                    <w:adjustRightInd w:val="0"/>
                    <w:snapToGrid w:val="0"/>
                    <w:spacing w:line="240" w:lineRule="auto"/>
                    <w:jc w:val="center"/>
                    <w:rPr>
                      <w:b/>
                      <w:bCs/>
                      <w:color w:val="auto"/>
                      <w:kern w:val="0"/>
                    </w:rPr>
                  </w:pPr>
                  <w:r>
                    <w:rPr>
                      <w:b/>
                      <w:bCs/>
                      <w:color w:val="auto"/>
                      <w:kern w:val="0"/>
                    </w:rPr>
                    <w:t>监测项目</w:t>
                  </w:r>
                </w:p>
              </w:tc>
              <w:tc>
                <w:tcPr>
                  <w:tcW w:w="672" w:type="pct"/>
                  <w:noWrap/>
                  <w:vAlign w:val="center"/>
                </w:tcPr>
                <w:p>
                  <w:pPr>
                    <w:widowControl/>
                    <w:adjustRightInd w:val="0"/>
                    <w:snapToGrid w:val="0"/>
                    <w:spacing w:line="240" w:lineRule="auto"/>
                    <w:jc w:val="center"/>
                    <w:rPr>
                      <w:b/>
                      <w:bCs/>
                      <w:color w:val="auto"/>
                      <w:kern w:val="0"/>
                    </w:rPr>
                  </w:pPr>
                  <w:r>
                    <w:rPr>
                      <w:b/>
                      <w:bCs/>
                      <w:color w:val="auto"/>
                      <w:kern w:val="0"/>
                    </w:rPr>
                    <w:t>监测点</w:t>
                  </w:r>
                </w:p>
                <w:p>
                  <w:pPr>
                    <w:widowControl/>
                    <w:adjustRightInd w:val="0"/>
                    <w:snapToGrid w:val="0"/>
                    <w:spacing w:line="240" w:lineRule="auto"/>
                    <w:jc w:val="center"/>
                    <w:rPr>
                      <w:b/>
                      <w:bCs/>
                      <w:color w:val="auto"/>
                      <w:kern w:val="0"/>
                    </w:rPr>
                  </w:pPr>
                  <w:r>
                    <w:rPr>
                      <w:b/>
                      <w:bCs/>
                      <w:color w:val="auto"/>
                      <w:kern w:val="0"/>
                    </w:rPr>
                    <w:t>位置</w:t>
                  </w:r>
                </w:p>
              </w:tc>
              <w:tc>
                <w:tcPr>
                  <w:tcW w:w="726" w:type="pct"/>
                  <w:noWrap/>
                  <w:vAlign w:val="center"/>
                </w:tcPr>
                <w:p>
                  <w:pPr>
                    <w:widowControl/>
                    <w:adjustRightInd w:val="0"/>
                    <w:snapToGrid w:val="0"/>
                    <w:spacing w:line="240" w:lineRule="auto"/>
                    <w:jc w:val="center"/>
                    <w:rPr>
                      <w:b/>
                      <w:bCs/>
                      <w:color w:val="auto"/>
                      <w:kern w:val="0"/>
                    </w:rPr>
                  </w:pPr>
                  <w:r>
                    <w:rPr>
                      <w:b/>
                      <w:bCs/>
                      <w:color w:val="auto"/>
                      <w:kern w:val="0"/>
                    </w:rPr>
                    <w:t>监测点数</w:t>
                  </w:r>
                </w:p>
              </w:tc>
              <w:tc>
                <w:tcPr>
                  <w:tcW w:w="699" w:type="pct"/>
                  <w:noWrap/>
                  <w:vAlign w:val="center"/>
                </w:tcPr>
                <w:p>
                  <w:pPr>
                    <w:widowControl/>
                    <w:adjustRightInd w:val="0"/>
                    <w:snapToGrid w:val="0"/>
                    <w:spacing w:line="240" w:lineRule="auto"/>
                    <w:jc w:val="center"/>
                    <w:rPr>
                      <w:b/>
                      <w:bCs/>
                      <w:color w:val="auto"/>
                      <w:kern w:val="0"/>
                    </w:rPr>
                  </w:pPr>
                  <w:r>
                    <w:rPr>
                      <w:b/>
                      <w:bCs/>
                      <w:color w:val="auto"/>
                      <w:kern w:val="0"/>
                    </w:rPr>
                    <w:t>监测频次</w:t>
                  </w:r>
                </w:p>
              </w:tc>
              <w:tc>
                <w:tcPr>
                  <w:tcW w:w="1753" w:type="pct"/>
                  <w:noWrap/>
                  <w:vAlign w:val="center"/>
                </w:tcPr>
                <w:p>
                  <w:pPr>
                    <w:widowControl/>
                    <w:adjustRightInd w:val="0"/>
                    <w:snapToGrid w:val="0"/>
                    <w:spacing w:line="240" w:lineRule="auto"/>
                    <w:jc w:val="center"/>
                    <w:rPr>
                      <w:b/>
                      <w:bCs/>
                      <w:color w:val="auto"/>
                      <w:kern w:val="0"/>
                    </w:rPr>
                  </w:pPr>
                  <w:r>
                    <w:rPr>
                      <w:b/>
                      <w:bCs/>
                      <w:color w:val="auto"/>
                      <w:kern w:val="0"/>
                    </w:rPr>
                    <w:t>控制指标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466" w:type="pct"/>
                  <w:noWrap/>
                  <w:vAlign w:val="center"/>
                </w:tcPr>
                <w:p>
                  <w:pPr>
                    <w:widowControl/>
                    <w:adjustRightInd w:val="0"/>
                    <w:snapToGrid w:val="0"/>
                    <w:spacing w:line="240" w:lineRule="auto"/>
                    <w:jc w:val="center"/>
                    <w:rPr>
                      <w:color w:val="auto"/>
                      <w:kern w:val="0"/>
                      <w:sz w:val="21"/>
                      <w:szCs w:val="21"/>
                    </w:rPr>
                  </w:pPr>
                  <w:r>
                    <w:rPr>
                      <w:color w:val="auto"/>
                      <w:kern w:val="0"/>
                      <w:sz w:val="21"/>
                      <w:szCs w:val="21"/>
                    </w:rPr>
                    <w:t>噪声</w:t>
                  </w:r>
                </w:p>
              </w:tc>
              <w:tc>
                <w:tcPr>
                  <w:tcW w:w="684" w:type="pct"/>
                  <w:noWrap/>
                  <w:vAlign w:val="center"/>
                </w:tcPr>
                <w:p>
                  <w:pPr>
                    <w:widowControl/>
                    <w:adjustRightInd w:val="0"/>
                    <w:snapToGrid w:val="0"/>
                    <w:spacing w:line="240" w:lineRule="auto"/>
                    <w:jc w:val="center"/>
                    <w:rPr>
                      <w:color w:val="auto"/>
                      <w:kern w:val="0"/>
                      <w:sz w:val="21"/>
                      <w:szCs w:val="21"/>
                    </w:rPr>
                  </w:pPr>
                  <w:r>
                    <w:rPr>
                      <w:color w:val="auto"/>
                      <w:sz w:val="21"/>
                      <w:szCs w:val="21"/>
                    </w:rPr>
                    <w:t>Leq(A)</w:t>
                  </w:r>
                </w:p>
              </w:tc>
              <w:tc>
                <w:tcPr>
                  <w:tcW w:w="672" w:type="pct"/>
                  <w:noWrap/>
                  <w:vAlign w:val="center"/>
                </w:tcPr>
                <w:p>
                  <w:pPr>
                    <w:widowControl/>
                    <w:adjustRightInd w:val="0"/>
                    <w:snapToGrid w:val="0"/>
                    <w:spacing w:line="240" w:lineRule="auto"/>
                    <w:jc w:val="center"/>
                    <w:rPr>
                      <w:color w:val="auto"/>
                      <w:kern w:val="0"/>
                      <w:sz w:val="21"/>
                      <w:szCs w:val="21"/>
                    </w:rPr>
                  </w:pPr>
                  <w:r>
                    <w:rPr>
                      <w:color w:val="auto"/>
                      <w:kern w:val="0"/>
                      <w:sz w:val="21"/>
                      <w:szCs w:val="21"/>
                    </w:rPr>
                    <w:t>厂界四周</w:t>
                  </w:r>
                </w:p>
              </w:tc>
              <w:tc>
                <w:tcPr>
                  <w:tcW w:w="726" w:type="pct"/>
                  <w:noWrap/>
                  <w:vAlign w:val="center"/>
                </w:tcPr>
                <w:p>
                  <w:pPr>
                    <w:widowControl/>
                    <w:adjustRightInd w:val="0"/>
                    <w:snapToGrid w:val="0"/>
                    <w:spacing w:line="240" w:lineRule="auto"/>
                    <w:jc w:val="center"/>
                    <w:rPr>
                      <w:color w:val="auto"/>
                      <w:kern w:val="0"/>
                      <w:sz w:val="21"/>
                      <w:szCs w:val="21"/>
                    </w:rPr>
                  </w:pPr>
                  <w:r>
                    <w:rPr>
                      <w:color w:val="auto"/>
                      <w:kern w:val="0"/>
                      <w:sz w:val="21"/>
                      <w:szCs w:val="21"/>
                    </w:rPr>
                    <w:t>4个</w:t>
                  </w:r>
                </w:p>
              </w:tc>
              <w:tc>
                <w:tcPr>
                  <w:tcW w:w="699" w:type="pct"/>
                  <w:noWrap/>
                  <w:vAlign w:val="center"/>
                </w:tcPr>
                <w:p>
                  <w:pPr>
                    <w:widowControl/>
                    <w:adjustRightInd w:val="0"/>
                    <w:snapToGrid w:val="0"/>
                    <w:spacing w:line="240" w:lineRule="auto"/>
                    <w:jc w:val="center"/>
                    <w:rPr>
                      <w:color w:val="auto"/>
                      <w:kern w:val="0"/>
                      <w:sz w:val="21"/>
                      <w:szCs w:val="21"/>
                    </w:rPr>
                  </w:pPr>
                  <w:r>
                    <w:rPr>
                      <w:color w:val="auto"/>
                      <w:kern w:val="0"/>
                      <w:sz w:val="21"/>
                      <w:szCs w:val="21"/>
                    </w:rPr>
                    <w:t>每季一次</w:t>
                  </w:r>
                </w:p>
              </w:tc>
              <w:tc>
                <w:tcPr>
                  <w:tcW w:w="1753" w:type="pct"/>
                  <w:noWrap/>
                  <w:vAlign w:val="center"/>
                </w:tcPr>
                <w:p>
                  <w:pPr>
                    <w:widowControl/>
                    <w:adjustRightInd w:val="0"/>
                    <w:snapToGrid w:val="0"/>
                    <w:spacing w:line="240" w:lineRule="auto"/>
                    <w:jc w:val="center"/>
                    <w:rPr>
                      <w:color w:val="auto"/>
                      <w:kern w:val="0"/>
                      <w:sz w:val="21"/>
                      <w:szCs w:val="21"/>
                    </w:rPr>
                  </w:pPr>
                  <w:r>
                    <w:rPr>
                      <w:color w:val="auto"/>
                      <w:kern w:val="0"/>
                      <w:sz w:val="21"/>
                      <w:szCs w:val="21"/>
                    </w:rPr>
                    <w:t>《工业企业厂界环境噪声排放标准》GB12348-2008）2类</w:t>
                  </w:r>
                </w:p>
              </w:tc>
            </w:tr>
          </w:tbl>
          <w:p>
            <w:pPr>
              <w:adjustRightInd w:val="0"/>
              <w:snapToGrid w:val="0"/>
              <w:spacing w:before="120" w:beforeLines="50"/>
              <w:ind w:firstLine="482" w:firstLineChars="200"/>
              <w:jc w:val="both"/>
              <w:rPr>
                <w:rFonts w:hAnsi="宋体"/>
                <w:b/>
                <w:color w:val="auto"/>
                <w:kern w:val="0"/>
                <w:szCs w:val="24"/>
              </w:rPr>
            </w:pPr>
            <w:r>
              <w:rPr>
                <w:rFonts w:hint="eastAsia"/>
                <w:b/>
                <w:color w:val="auto"/>
                <w:kern w:val="0"/>
                <w:szCs w:val="24"/>
              </w:rPr>
              <w:t>4</w:t>
            </w:r>
            <w:r>
              <w:rPr>
                <w:rFonts w:hAnsi="宋体"/>
                <w:b/>
                <w:color w:val="auto"/>
                <w:kern w:val="0"/>
                <w:szCs w:val="24"/>
              </w:rPr>
              <w:t>、</w:t>
            </w:r>
            <w:r>
              <w:rPr>
                <w:rFonts w:hint="eastAsia" w:hAnsi="宋体"/>
                <w:b/>
                <w:color w:val="auto"/>
                <w:kern w:val="0"/>
                <w:szCs w:val="24"/>
              </w:rPr>
              <w:t>固体废物环境影响及治理措施</w:t>
            </w:r>
          </w:p>
          <w:p>
            <w:pPr>
              <w:pStyle w:val="10"/>
              <w:spacing w:line="360" w:lineRule="auto"/>
              <w:ind w:firstLine="480" w:firstLineChars="200"/>
              <w:jc w:val="both"/>
              <w:rPr>
                <w:color w:val="auto"/>
                <w:szCs w:val="24"/>
              </w:rPr>
            </w:pPr>
            <w:r>
              <w:rPr>
                <w:rFonts w:hint="eastAsia"/>
                <w:color w:val="auto"/>
                <w:szCs w:val="24"/>
              </w:rPr>
              <w:t>本项目运营期固废包括废包装材料和实验废液（硝酸废液、盐酸废液）。</w:t>
            </w:r>
          </w:p>
          <w:p>
            <w:pPr>
              <w:pStyle w:val="10"/>
              <w:spacing w:line="360" w:lineRule="auto"/>
              <w:ind w:firstLine="480" w:firstLineChars="200"/>
              <w:rPr>
                <w:color w:val="auto"/>
              </w:rPr>
            </w:pPr>
            <w:r>
              <w:rPr>
                <w:rFonts w:hint="eastAsia"/>
                <w:color w:val="auto"/>
              </w:rPr>
              <w:t>（</w:t>
            </w:r>
            <w:r>
              <w:rPr>
                <w:color w:val="auto"/>
              </w:rPr>
              <w:t>1</w:t>
            </w:r>
            <w:r>
              <w:rPr>
                <w:rFonts w:hint="eastAsia"/>
                <w:color w:val="auto"/>
              </w:rPr>
              <w:t>）一般固废</w:t>
            </w:r>
          </w:p>
          <w:p>
            <w:pPr>
              <w:pStyle w:val="10"/>
              <w:spacing w:line="360" w:lineRule="auto"/>
              <w:ind w:firstLine="480" w:firstLineChars="200"/>
              <w:jc w:val="both"/>
              <w:rPr>
                <w:color w:val="auto"/>
              </w:rPr>
            </w:pPr>
            <w:r>
              <w:rPr>
                <w:color w:val="auto"/>
              </w:rPr>
              <w:t>运营期</w:t>
            </w:r>
            <w:r>
              <w:rPr>
                <w:rFonts w:hint="eastAsia"/>
                <w:color w:val="auto"/>
              </w:rPr>
              <w:t>本</w:t>
            </w:r>
            <w:r>
              <w:rPr>
                <w:color w:val="auto"/>
              </w:rPr>
              <w:t>项目产生的</w:t>
            </w:r>
            <w:r>
              <w:rPr>
                <w:rFonts w:hint="eastAsia"/>
                <w:color w:val="auto"/>
              </w:rPr>
              <w:t>一般固废为废包装材料，年产生量约0.05t/a，分类收集后定期外售。</w:t>
            </w:r>
          </w:p>
          <w:p>
            <w:pPr>
              <w:pStyle w:val="10"/>
              <w:spacing w:line="360" w:lineRule="auto"/>
              <w:ind w:firstLine="480" w:firstLineChars="200"/>
              <w:rPr>
                <w:color w:val="auto"/>
              </w:rPr>
            </w:pPr>
            <w:r>
              <w:rPr>
                <w:rFonts w:hint="eastAsia"/>
                <w:color w:val="auto"/>
              </w:rPr>
              <w:t>（</w:t>
            </w:r>
            <w:r>
              <w:rPr>
                <w:color w:val="auto"/>
              </w:rPr>
              <w:t>2</w:t>
            </w:r>
            <w:r>
              <w:rPr>
                <w:rFonts w:hint="eastAsia"/>
                <w:color w:val="auto"/>
              </w:rPr>
              <w:t xml:space="preserve">）危险废物 </w:t>
            </w:r>
          </w:p>
          <w:p>
            <w:pPr>
              <w:pStyle w:val="10"/>
              <w:spacing w:line="360" w:lineRule="auto"/>
              <w:ind w:firstLine="480" w:firstLineChars="200"/>
              <w:jc w:val="both"/>
              <w:rPr>
                <w:color w:val="auto"/>
                <w:szCs w:val="22"/>
              </w:rPr>
            </w:pPr>
            <w:r>
              <w:rPr>
                <w:rFonts w:hint="eastAsia"/>
                <w:color w:val="auto"/>
              </w:rPr>
              <w:t>实验废液属于危险废物，产生量约</w:t>
            </w:r>
            <w:r>
              <w:rPr>
                <w:color w:val="auto"/>
              </w:rPr>
              <w:t>0.014</w:t>
            </w:r>
            <w:r>
              <w:rPr>
                <w:rFonts w:hint="eastAsia"/>
                <w:color w:val="auto"/>
              </w:rPr>
              <w:t>t/a，</w:t>
            </w:r>
            <w:r>
              <w:rPr>
                <w:rFonts w:hint="eastAsia"/>
                <w:color w:val="auto"/>
                <w:szCs w:val="22"/>
              </w:rPr>
              <w:t>分类收集后暂存于现有危废暂存间，定期交由资质单位处置。</w:t>
            </w:r>
          </w:p>
          <w:p>
            <w:pPr>
              <w:pStyle w:val="337"/>
              <w:ind w:left="0" w:firstLine="0"/>
              <w:rPr>
                <w:bCs/>
                <w:color w:val="auto"/>
                <w:szCs w:val="22"/>
              </w:rPr>
            </w:pPr>
            <w:r>
              <w:rPr>
                <w:rFonts w:hint="eastAsia"/>
                <w:color w:val="auto"/>
              </w:rPr>
              <w:t>本项目固体废物产生情况一览表</w:t>
            </w:r>
          </w:p>
          <w:tbl>
            <w:tblPr>
              <w:tblStyle w:val="46"/>
              <w:tblW w:w="81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4"/>
              <w:gridCol w:w="709"/>
              <w:gridCol w:w="992"/>
              <w:gridCol w:w="1136"/>
              <w:gridCol w:w="566"/>
              <w:gridCol w:w="708"/>
              <w:gridCol w:w="567"/>
              <w:gridCol w:w="991"/>
              <w:gridCol w:w="1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366" w:type="pct"/>
                  <w:noWrap/>
                  <w:vAlign w:val="center"/>
                </w:tcPr>
                <w:p>
                  <w:pPr>
                    <w:spacing w:line="240" w:lineRule="auto"/>
                    <w:jc w:val="center"/>
                    <w:rPr>
                      <w:b/>
                      <w:bCs/>
                      <w:color w:val="auto"/>
                      <w:sz w:val="21"/>
                      <w:szCs w:val="21"/>
                    </w:rPr>
                  </w:pPr>
                  <w:r>
                    <w:rPr>
                      <w:b/>
                      <w:bCs/>
                      <w:color w:val="auto"/>
                      <w:sz w:val="21"/>
                      <w:szCs w:val="21"/>
                    </w:rPr>
                    <w:t>产生环节</w:t>
                  </w:r>
                </w:p>
              </w:tc>
              <w:tc>
                <w:tcPr>
                  <w:tcW w:w="437" w:type="pct"/>
                  <w:noWrap/>
                  <w:vAlign w:val="center"/>
                </w:tcPr>
                <w:p>
                  <w:pPr>
                    <w:spacing w:line="240" w:lineRule="auto"/>
                    <w:jc w:val="center"/>
                    <w:rPr>
                      <w:b/>
                      <w:bCs/>
                      <w:color w:val="auto"/>
                      <w:sz w:val="21"/>
                      <w:szCs w:val="21"/>
                    </w:rPr>
                  </w:pPr>
                  <w:r>
                    <w:rPr>
                      <w:b/>
                      <w:bCs/>
                      <w:color w:val="auto"/>
                      <w:sz w:val="21"/>
                      <w:szCs w:val="21"/>
                    </w:rPr>
                    <w:t>名称</w:t>
                  </w:r>
                </w:p>
              </w:tc>
              <w:tc>
                <w:tcPr>
                  <w:tcW w:w="612" w:type="pct"/>
                  <w:noWrap/>
                  <w:vAlign w:val="center"/>
                </w:tcPr>
                <w:p>
                  <w:pPr>
                    <w:spacing w:line="240" w:lineRule="auto"/>
                    <w:jc w:val="center"/>
                    <w:rPr>
                      <w:b/>
                      <w:bCs/>
                      <w:color w:val="auto"/>
                      <w:sz w:val="21"/>
                      <w:szCs w:val="21"/>
                    </w:rPr>
                  </w:pPr>
                  <w:r>
                    <w:rPr>
                      <w:b/>
                      <w:bCs/>
                      <w:color w:val="auto"/>
                      <w:sz w:val="21"/>
                      <w:szCs w:val="21"/>
                    </w:rPr>
                    <w:t>属性</w:t>
                  </w:r>
                </w:p>
              </w:tc>
              <w:tc>
                <w:tcPr>
                  <w:tcW w:w="701" w:type="pct"/>
                  <w:noWrap/>
                  <w:vAlign w:val="center"/>
                </w:tcPr>
                <w:p>
                  <w:pPr>
                    <w:spacing w:line="240" w:lineRule="auto"/>
                    <w:jc w:val="center"/>
                    <w:rPr>
                      <w:b/>
                      <w:bCs/>
                      <w:color w:val="auto"/>
                      <w:sz w:val="21"/>
                      <w:szCs w:val="21"/>
                    </w:rPr>
                  </w:pPr>
                  <w:r>
                    <w:rPr>
                      <w:rFonts w:hint="eastAsia"/>
                      <w:b/>
                      <w:bCs/>
                      <w:color w:val="auto"/>
                      <w:sz w:val="21"/>
                      <w:szCs w:val="21"/>
                    </w:rPr>
                    <w:t>主要有毒有害物质名称</w:t>
                  </w:r>
                </w:p>
              </w:tc>
              <w:tc>
                <w:tcPr>
                  <w:tcW w:w="349" w:type="pct"/>
                  <w:noWrap/>
                  <w:vAlign w:val="center"/>
                </w:tcPr>
                <w:p>
                  <w:pPr>
                    <w:spacing w:line="240" w:lineRule="auto"/>
                    <w:jc w:val="center"/>
                    <w:rPr>
                      <w:b/>
                      <w:bCs/>
                      <w:color w:val="auto"/>
                      <w:sz w:val="21"/>
                      <w:szCs w:val="21"/>
                    </w:rPr>
                  </w:pPr>
                  <w:r>
                    <w:rPr>
                      <w:rFonts w:hint="eastAsia"/>
                      <w:b/>
                      <w:bCs/>
                      <w:color w:val="auto"/>
                      <w:sz w:val="21"/>
                      <w:szCs w:val="21"/>
                    </w:rPr>
                    <w:t>物理</w:t>
                  </w:r>
                </w:p>
                <w:p>
                  <w:pPr>
                    <w:spacing w:line="240" w:lineRule="auto"/>
                    <w:jc w:val="center"/>
                    <w:rPr>
                      <w:b/>
                      <w:bCs/>
                      <w:color w:val="auto"/>
                      <w:sz w:val="21"/>
                      <w:szCs w:val="21"/>
                    </w:rPr>
                  </w:pPr>
                  <w:r>
                    <w:rPr>
                      <w:rFonts w:hint="eastAsia"/>
                      <w:b/>
                      <w:bCs/>
                      <w:color w:val="auto"/>
                      <w:sz w:val="21"/>
                      <w:szCs w:val="21"/>
                    </w:rPr>
                    <w:t>形状</w:t>
                  </w:r>
                </w:p>
              </w:tc>
              <w:tc>
                <w:tcPr>
                  <w:tcW w:w="437" w:type="pct"/>
                  <w:noWrap/>
                  <w:vAlign w:val="center"/>
                </w:tcPr>
                <w:p>
                  <w:pPr>
                    <w:spacing w:line="240" w:lineRule="auto"/>
                    <w:jc w:val="center"/>
                    <w:rPr>
                      <w:b/>
                      <w:bCs/>
                      <w:color w:val="auto"/>
                      <w:sz w:val="21"/>
                      <w:szCs w:val="21"/>
                    </w:rPr>
                  </w:pPr>
                  <w:r>
                    <w:rPr>
                      <w:rFonts w:hint="eastAsia"/>
                      <w:b/>
                      <w:bCs/>
                      <w:color w:val="auto"/>
                      <w:sz w:val="21"/>
                      <w:szCs w:val="21"/>
                    </w:rPr>
                    <w:t>环境危险特性</w:t>
                  </w:r>
                </w:p>
              </w:tc>
              <w:tc>
                <w:tcPr>
                  <w:tcW w:w="350" w:type="pct"/>
                  <w:noWrap/>
                  <w:vAlign w:val="center"/>
                </w:tcPr>
                <w:p>
                  <w:pPr>
                    <w:spacing w:line="240" w:lineRule="auto"/>
                    <w:jc w:val="center"/>
                    <w:rPr>
                      <w:b/>
                      <w:bCs/>
                      <w:color w:val="auto"/>
                      <w:sz w:val="21"/>
                      <w:szCs w:val="21"/>
                    </w:rPr>
                  </w:pPr>
                  <w:r>
                    <w:rPr>
                      <w:b/>
                      <w:bCs/>
                      <w:color w:val="auto"/>
                      <w:sz w:val="21"/>
                      <w:szCs w:val="21"/>
                    </w:rPr>
                    <w:t>产生量t/a</w:t>
                  </w:r>
                </w:p>
              </w:tc>
              <w:tc>
                <w:tcPr>
                  <w:tcW w:w="611" w:type="pct"/>
                  <w:noWrap/>
                  <w:vAlign w:val="center"/>
                </w:tcPr>
                <w:p>
                  <w:pPr>
                    <w:spacing w:line="240" w:lineRule="auto"/>
                    <w:jc w:val="center"/>
                    <w:rPr>
                      <w:b/>
                      <w:bCs/>
                      <w:color w:val="auto"/>
                      <w:sz w:val="21"/>
                      <w:szCs w:val="21"/>
                    </w:rPr>
                  </w:pPr>
                  <w:r>
                    <w:rPr>
                      <w:b/>
                      <w:bCs/>
                      <w:color w:val="auto"/>
                      <w:sz w:val="21"/>
                      <w:szCs w:val="21"/>
                    </w:rPr>
                    <w:t>贮存</w:t>
                  </w:r>
                </w:p>
                <w:p>
                  <w:pPr>
                    <w:spacing w:line="240" w:lineRule="auto"/>
                    <w:jc w:val="center"/>
                    <w:rPr>
                      <w:b/>
                      <w:bCs/>
                      <w:color w:val="auto"/>
                      <w:sz w:val="21"/>
                      <w:szCs w:val="21"/>
                    </w:rPr>
                  </w:pPr>
                  <w:r>
                    <w:rPr>
                      <w:b/>
                      <w:bCs/>
                      <w:color w:val="auto"/>
                      <w:sz w:val="21"/>
                      <w:szCs w:val="21"/>
                    </w:rPr>
                    <w:t>方式</w:t>
                  </w:r>
                </w:p>
              </w:tc>
              <w:tc>
                <w:tcPr>
                  <w:tcW w:w="1137" w:type="pct"/>
                  <w:noWrap/>
                  <w:vAlign w:val="center"/>
                </w:tcPr>
                <w:p>
                  <w:pPr>
                    <w:spacing w:line="240" w:lineRule="auto"/>
                    <w:jc w:val="center"/>
                    <w:rPr>
                      <w:b/>
                      <w:bCs/>
                      <w:color w:val="auto"/>
                      <w:sz w:val="21"/>
                      <w:szCs w:val="21"/>
                    </w:rPr>
                  </w:pPr>
                  <w:r>
                    <w:rPr>
                      <w:b/>
                      <w:bCs/>
                      <w:color w:val="auto"/>
                      <w:sz w:val="21"/>
                      <w:szCs w:val="21"/>
                    </w:rPr>
                    <w:t>利用处置方式</w:t>
                  </w:r>
                </w:p>
                <w:p>
                  <w:pPr>
                    <w:spacing w:line="240" w:lineRule="auto"/>
                    <w:jc w:val="center"/>
                    <w:rPr>
                      <w:b/>
                      <w:bCs/>
                      <w:color w:val="auto"/>
                      <w:sz w:val="21"/>
                      <w:szCs w:val="21"/>
                    </w:rPr>
                  </w:pPr>
                  <w:r>
                    <w:rPr>
                      <w:b/>
                      <w:bCs/>
                      <w:color w:val="auto"/>
                      <w:sz w:val="21"/>
                      <w:szCs w:val="21"/>
                    </w:rPr>
                    <w:t>和去向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366" w:type="pct"/>
                  <w:vMerge w:val="restart"/>
                  <w:noWrap/>
                  <w:vAlign w:val="center"/>
                </w:tcPr>
                <w:p>
                  <w:pPr>
                    <w:spacing w:line="240" w:lineRule="auto"/>
                    <w:jc w:val="center"/>
                    <w:rPr>
                      <w:color w:val="auto"/>
                      <w:sz w:val="21"/>
                      <w:szCs w:val="21"/>
                    </w:rPr>
                  </w:pPr>
                  <w:r>
                    <w:rPr>
                      <w:rFonts w:hint="eastAsia"/>
                      <w:color w:val="auto"/>
                      <w:sz w:val="21"/>
                      <w:szCs w:val="21"/>
                    </w:rPr>
                    <w:t>实验</w:t>
                  </w:r>
                  <w:r>
                    <w:rPr>
                      <w:color w:val="auto"/>
                      <w:sz w:val="21"/>
                      <w:szCs w:val="21"/>
                    </w:rPr>
                    <w:t>活动</w:t>
                  </w:r>
                </w:p>
              </w:tc>
              <w:tc>
                <w:tcPr>
                  <w:tcW w:w="437" w:type="pct"/>
                  <w:noWrap/>
                  <w:vAlign w:val="center"/>
                </w:tcPr>
                <w:p>
                  <w:pPr>
                    <w:spacing w:line="240" w:lineRule="auto"/>
                    <w:jc w:val="center"/>
                    <w:rPr>
                      <w:color w:val="auto"/>
                      <w:sz w:val="21"/>
                      <w:szCs w:val="21"/>
                    </w:rPr>
                  </w:pPr>
                  <w:r>
                    <w:rPr>
                      <w:rFonts w:hint="eastAsia"/>
                      <w:color w:val="auto"/>
                      <w:sz w:val="21"/>
                      <w:szCs w:val="21"/>
                    </w:rPr>
                    <w:t>废包装材料</w:t>
                  </w:r>
                </w:p>
              </w:tc>
              <w:tc>
                <w:tcPr>
                  <w:tcW w:w="612" w:type="pct"/>
                  <w:noWrap/>
                  <w:vAlign w:val="center"/>
                </w:tcPr>
                <w:p>
                  <w:pPr>
                    <w:spacing w:line="240" w:lineRule="auto"/>
                    <w:jc w:val="center"/>
                    <w:rPr>
                      <w:color w:val="auto"/>
                      <w:sz w:val="21"/>
                      <w:szCs w:val="21"/>
                    </w:rPr>
                  </w:pPr>
                  <w:r>
                    <w:rPr>
                      <w:rFonts w:hint="eastAsia"/>
                      <w:color w:val="auto"/>
                      <w:sz w:val="21"/>
                      <w:szCs w:val="21"/>
                    </w:rPr>
                    <w:t>一般工业</w:t>
                  </w:r>
                </w:p>
                <w:p>
                  <w:pPr>
                    <w:spacing w:line="240" w:lineRule="auto"/>
                    <w:jc w:val="center"/>
                    <w:rPr>
                      <w:color w:val="auto"/>
                      <w:sz w:val="21"/>
                      <w:szCs w:val="21"/>
                    </w:rPr>
                  </w:pPr>
                  <w:r>
                    <w:rPr>
                      <w:rFonts w:hint="eastAsia"/>
                      <w:color w:val="auto"/>
                      <w:sz w:val="21"/>
                      <w:szCs w:val="21"/>
                    </w:rPr>
                    <w:t>固体废物</w:t>
                  </w:r>
                </w:p>
              </w:tc>
              <w:tc>
                <w:tcPr>
                  <w:tcW w:w="701" w:type="pct"/>
                  <w:noWrap/>
                  <w:vAlign w:val="center"/>
                </w:tcPr>
                <w:p>
                  <w:pPr>
                    <w:spacing w:line="240" w:lineRule="auto"/>
                    <w:jc w:val="center"/>
                    <w:rPr>
                      <w:color w:val="auto"/>
                      <w:sz w:val="21"/>
                      <w:szCs w:val="21"/>
                    </w:rPr>
                  </w:pPr>
                  <w:r>
                    <w:rPr>
                      <w:rFonts w:hint="eastAsia"/>
                      <w:color w:val="auto"/>
                      <w:sz w:val="21"/>
                      <w:szCs w:val="21"/>
                    </w:rPr>
                    <w:t>/</w:t>
                  </w:r>
                </w:p>
              </w:tc>
              <w:tc>
                <w:tcPr>
                  <w:tcW w:w="349" w:type="pct"/>
                  <w:noWrap/>
                  <w:vAlign w:val="center"/>
                </w:tcPr>
                <w:p>
                  <w:pPr>
                    <w:spacing w:line="240" w:lineRule="auto"/>
                    <w:jc w:val="center"/>
                    <w:rPr>
                      <w:color w:val="auto"/>
                      <w:sz w:val="21"/>
                      <w:szCs w:val="21"/>
                    </w:rPr>
                  </w:pPr>
                  <w:r>
                    <w:rPr>
                      <w:rFonts w:hint="eastAsia"/>
                      <w:color w:val="auto"/>
                      <w:sz w:val="21"/>
                      <w:szCs w:val="21"/>
                    </w:rPr>
                    <w:t>固态</w:t>
                  </w:r>
                </w:p>
              </w:tc>
              <w:tc>
                <w:tcPr>
                  <w:tcW w:w="437" w:type="pct"/>
                  <w:noWrap/>
                  <w:vAlign w:val="center"/>
                </w:tcPr>
                <w:p>
                  <w:pPr>
                    <w:spacing w:line="240" w:lineRule="auto"/>
                    <w:jc w:val="center"/>
                    <w:rPr>
                      <w:color w:val="auto"/>
                      <w:sz w:val="21"/>
                      <w:szCs w:val="21"/>
                    </w:rPr>
                  </w:pPr>
                  <w:r>
                    <w:rPr>
                      <w:rFonts w:hint="eastAsia"/>
                      <w:color w:val="auto"/>
                      <w:sz w:val="21"/>
                      <w:szCs w:val="21"/>
                    </w:rPr>
                    <w:t>/</w:t>
                  </w:r>
                </w:p>
              </w:tc>
              <w:tc>
                <w:tcPr>
                  <w:tcW w:w="350" w:type="pct"/>
                  <w:noWrap/>
                  <w:vAlign w:val="center"/>
                </w:tcPr>
                <w:p>
                  <w:pPr>
                    <w:spacing w:line="240" w:lineRule="auto"/>
                    <w:jc w:val="center"/>
                    <w:rPr>
                      <w:color w:val="auto"/>
                      <w:sz w:val="21"/>
                      <w:szCs w:val="21"/>
                    </w:rPr>
                  </w:pPr>
                  <w:r>
                    <w:rPr>
                      <w:rFonts w:hint="eastAsia"/>
                      <w:color w:val="auto"/>
                      <w:sz w:val="21"/>
                      <w:szCs w:val="21"/>
                    </w:rPr>
                    <w:t>0.05</w:t>
                  </w:r>
                </w:p>
              </w:tc>
              <w:tc>
                <w:tcPr>
                  <w:tcW w:w="611" w:type="pct"/>
                  <w:noWrap/>
                  <w:vAlign w:val="center"/>
                </w:tcPr>
                <w:p>
                  <w:pPr>
                    <w:spacing w:line="240" w:lineRule="auto"/>
                    <w:jc w:val="center"/>
                    <w:rPr>
                      <w:color w:val="auto"/>
                      <w:sz w:val="21"/>
                      <w:szCs w:val="21"/>
                    </w:rPr>
                  </w:pPr>
                  <w:r>
                    <w:rPr>
                      <w:rFonts w:hint="eastAsia"/>
                      <w:color w:val="auto"/>
                      <w:sz w:val="21"/>
                      <w:szCs w:val="21"/>
                    </w:rPr>
                    <w:t>一般固废贮存区</w:t>
                  </w:r>
                </w:p>
              </w:tc>
              <w:tc>
                <w:tcPr>
                  <w:tcW w:w="1137" w:type="pct"/>
                  <w:noWrap/>
                  <w:vAlign w:val="center"/>
                </w:tcPr>
                <w:p>
                  <w:pPr>
                    <w:spacing w:line="240" w:lineRule="auto"/>
                    <w:jc w:val="center"/>
                    <w:rPr>
                      <w:color w:val="auto"/>
                      <w:sz w:val="21"/>
                      <w:szCs w:val="21"/>
                    </w:rPr>
                  </w:pPr>
                  <w:r>
                    <w:rPr>
                      <w:rFonts w:hint="eastAsia"/>
                      <w:color w:val="auto"/>
                      <w:sz w:val="21"/>
                      <w:szCs w:val="21"/>
                    </w:rPr>
                    <w:t>分类收集后</w:t>
                  </w:r>
                </w:p>
                <w:p>
                  <w:pPr>
                    <w:spacing w:line="240" w:lineRule="auto"/>
                    <w:jc w:val="center"/>
                    <w:rPr>
                      <w:color w:val="auto"/>
                      <w:sz w:val="21"/>
                      <w:szCs w:val="21"/>
                    </w:rPr>
                  </w:pPr>
                  <w:r>
                    <w:rPr>
                      <w:rFonts w:hint="eastAsia"/>
                      <w:color w:val="auto"/>
                      <w:sz w:val="21"/>
                      <w:szCs w:val="21"/>
                    </w:rPr>
                    <w:t>定期外售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9" w:hRule="atLeast"/>
              </w:trPr>
              <w:tc>
                <w:tcPr>
                  <w:tcW w:w="366" w:type="pct"/>
                  <w:vMerge w:val="continue"/>
                  <w:noWrap/>
                  <w:vAlign w:val="center"/>
                </w:tcPr>
                <w:p>
                  <w:pPr>
                    <w:spacing w:line="240" w:lineRule="auto"/>
                    <w:jc w:val="center"/>
                    <w:rPr>
                      <w:color w:val="auto"/>
                      <w:sz w:val="21"/>
                      <w:szCs w:val="21"/>
                    </w:rPr>
                  </w:pPr>
                </w:p>
              </w:tc>
              <w:tc>
                <w:tcPr>
                  <w:tcW w:w="437" w:type="pct"/>
                  <w:noWrap/>
                  <w:vAlign w:val="center"/>
                </w:tcPr>
                <w:p>
                  <w:pPr>
                    <w:spacing w:line="240" w:lineRule="auto"/>
                    <w:jc w:val="center"/>
                    <w:rPr>
                      <w:color w:val="auto"/>
                      <w:sz w:val="21"/>
                      <w:szCs w:val="21"/>
                    </w:rPr>
                  </w:pPr>
                  <w:r>
                    <w:rPr>
                      <w:rFonts w:hint="eastAsia"/>
                      <w:color w:val="auto"/>
                      <w:sz w:val="21"/>
                      <w:szCs w:val="21"/>
                    </w:rPr>
                    <w:t>实验室废液</w:t>
                  </w:r>
                </w:p>
              </w:tc>
              <w:tc>
                <w:tcPr>
                  <w:tcW w:w="612" w:type="pct"/>
                  <w:noWrap/>
                  <w:vAlign w:val="center"/>
                </w:tcPr>
                <w:p>
                  <w:pPr>
                    <w:spacing w:line="240" w:lineRule="auto"/>
                    <w:jc w:val="center"/>
                    <w:rPr>
                      <w:color w:val="auto"/>
                      <w:sz w:val="21"/>
                      <w:szCs w:val="21"/>
                    </w:rPr>
                  </w:pPr>
                  <w:r>
                    <w:rPr>
                      <w:color w:val="auto"/>
                      <w:sz w:val="21"/>
                      <w:szCs w:val="21"/>
                    </w:rPr>
                    <w:t>危险废物</w:t>
                  </w:r>
                </w:p>
              </w:tc>
              <w:tc>
                <w:tcPr>
                  <w:tcW w:w="701" w:type="pct"/>
                  <w:noWrap/>
                  <w:vAlign w:val="center"/>
                </w:tcPr>
                <w:p>
                  <w:pPr>
                    <w:spacing w:line="240" w:lineRule="auto"/>
                    <w:jc w:val="center"/>
                    <w:rPr>
                      <w:color w:val="auto"/>
                      <w:sz w:val="21"/>
                      <w:szCs w:val="21"/>
                    </w:rPr>
                  </w:pPr>
                  <w:r>
                    <w:rPr>
                      <w:rFonts w:hint="eastAsia"/>
                      <w:color w:val="auto"/>
                      <w:sz w:val="21"/>
                      <w:szCs w:val="21"/>
                    </w:rPr>
                    <w:t>沾染</w:t>
                  </w:r>
                </w:p>
                <w:p>
                  <w:pPr>
                    <w:spacing w:line="240" w:lineRule="auto"/>
                    <w:jc w:val="center"/>
                    <w:rPr>
                      <w:color w:val="auto"/>
                      <w:sz w:val="21"/>
                      <w:szCs w:val="21"/>
                    </w:rPr>
                  </w:pPr>
                  <w:r>
                    <w:rPr>
                      <w:rFonts w:hint="eastAsia"/>
                      <w:color w:val="auto"/>
                      <w:sz w:val="21"/>
                      <w:szCs w:val="21"/>
                    </w:rPr>
                    <w:t>化学品</w:t>
                  </w:r>
                </w:p>
              </w:tc>
              <w:tc>
                <w:tcPr>
                  <w:tcW w:w="349" w:type="pct"/>
                  <w:noWrap/>
                  <w:vAlign w:val="center"/>
                </w:tcPr>
                <w:p>
                  <w:pPr>
                    <w:spacing w:line="240" w:lineRule="auto"/>
                    <w:jc w:val="center"/>
                    <w:rPr>
                      <w:color w:val="auto"/>
                      <w:sz w:val="21"/>
                      <w:szCs w:val="21"/>
                    </w:rPr>
                  </w:pPr>
                  <w:r>
                    <w:rPr>
                      <w:rFonts w:hint="eastAsia"/>
                      <w:color w:val="auto"/>
                      <w:sz w:val="21"/>
                      <w:szCs w:val="21"/>
                    </w:rPr>
                    <w:t>液态</w:t>
                  </w:r>
                </w:p>
              </w:tc>
              <w:tc>
                <w:tcPr>
                  <w:tcW w:w="437" w:type="pct"/>
                  <w:noWrap/>
                  <w:vAlign w:val="center"/>
                </w:tcPr>
                <w:p>
                  <w:pPr>
                    <w:spacing w:line="240" w:lineRule="auto"/>
                    <w:jc w:val="center"/>
                    <w:rPr>
                      <w:color w:val="auto"/>
                      <w:sz w:val="21"/>
                      <w:szCs w:val="21"/>
                    </w:rPr>
                  </w:pPr>
                  <w:r>
                    <w:rPr>
                      <w:rFonts w:hint="eastAsia"/>
                      <w:color w:val="auto"/>
                      <w:sz w:val="21"/>
                      <w:szCs w:val="21"/>
                    </w:rPr>
                    <w:t>T</w:t>
                  </w:r>
                </w:p>
              </w:tc>
              <w:tc>
                <w:tcPr>
                  <w:tcW w:w="350" w:type="pct"/>
                  <w:noWrap/>
                  <w:vAlign w:val="center"/>
                </w:tcPr>
                <w:p>
                  <w:pPr>
                    <w:spacing w:line="240" w:lineRule="auto"/>
                    <w:jc w:val="center"/>
                    <w:rPr>
                      <w:color w:val="auto"/>
                      <w:sz w:val="21"/>
                      <w:szCs w:val="21"/>
                    </w:rPr>
                  </w:pPr>
                  <w:r>
                    <w:rPr>
                      <w:color w:val="auto"/>
                      <w:sz w:val="21"/>
                      <w:szCs w:val="21"/>
                    </w:rPr>
                    <w:t>0.014</w:t>
                  </w:r>
                </w:p>
              </w:tc>
              <w:tc>
                <w:tcPr>
                  <w:tcW w:w="611" w:type="pct"/>
                  <w:noWrap/>
                  <w:vAlign w:val="center"/>
                </w:tcPr>
                <w:p>
                  <w:pPr>
                    <w:spacing w:line="240" w:lineRule="auto"/>
                    <w:jc w:val="center"/>
                    <w:rPr>
                      <w:color w:val="auto"/>
                      <w:sz w:val="21"/>
                      <w:szCs w:val="21"/>
                    </w:rPr>
                  </w:pPr>
                  <w:r>
                    <w:rPr>
                      <w:rFonts w:hint="eastAsia"/>
                      <w:color w:val="auto"/>
                      <w:sz w:val="21"/>
                      <w:szCs w:val="21"/>
                    </w:rPr>
                    <w:t>危废</w:t>
                  </w:r>
                </w:p>
                <w:p>
                  <w:pPr>
                    <w:spacing w:line="240" w:lineRule="auto"/>
                    <w:jc w:val="center"/>
                    <w:rPr>
                      <w:color w:val="auto"/>
                      <w:sz w:val="21"/>
                      <w:szCs w:val="21"/>
                    </w:rPr>
                  </w:pPr>
                  <w:r>
                    <w:rPr>
                      <w:rFonts w:hint="eastAsia"/>
                      <w:color w:val="auto"/>
                      <w:sz w:val="21"/>
                      <w:szCs w:val="21"/>
                    </w:rPr>
                    <w:t>暂存间</w:t>
                  </w:r>
                </w:p>
              </w:tc>
              <w:tc>
                <w:tcPr>
                  <w:tcW w:w="1137" w:type="pct"/>
                  <w:noWrap/>
                  <w:vAlign w:val="center"/>
                </w:tcPr>
                <w:p>
                  <w:pPr>
                    <w:spacing w:line="240" w:lineRule="auto"/>
                    <w:jc w:val="center"/>
                    <w:rPr>
                      <w:color w:val="auto"/>
                      <w:sz w:val="21"/>
                      <w:szCs w:val="21"/>
                    </w:rPr>
                  </w:pPr>
                  <w:r>
                    <w:rPr>
                      <w:rFonts w:hint="eastAsia"/>
                      <w:color w:val="auto"/>
                      <w:sz w:val="21"/>
                      <w:szCs w:val="21"/>
                    </w:rPr>
                    <w:t>分类收集后暂存于危废暂存间，定期交由资质单位处置</w:t>
                  </w:r>
                </w:p>
              </w:tc>
            </w:tr>
          </w:tbl>
          <w:p>
            <w:pPr>
              <w:spacing w:before="120" w:beforeLines="50"/>
              <w:ind w:firstLine="482" w:firstLineChars="200"/>
              <w:rPr>
                <w:b/>
                <w:bCs/>
                <w:color w:val="auto"/>
                <w:szCs w:val="22"/>
              </w:rPr>
            </w:pPr>
            <w:r>
              <w:rPr>
                <w:rFonts w:hint="eastAsia"/>
                <w:b/>
                <w:bCs/>
                <w:color w:val="auto"/>
                <w:szCs w:val="22"/>
              </w:rPr>
              <w:t>（2）管理要求</w:t>
            </w:r>
          </w:p>
          <w:p>
            <w:pPr>
              <w:widowControl/>
              <w:adjustRightInd w:val="0"/>
              <w:snapToGrid w:val="0"/>
              <w:ind w:firstLine="480" w:firstLineChars="200"/>
              <w:jc w:val="both"/>
              <w:rPr>
                <w:color w:val="auto"/>
              </w:rPr>
            </w:pPr>
            <w:r>
              <w:rPr>
                <w:rFonts w:hint="eastAsia"/>
                <w:color w:val="auto"/>
              </w:rPr>
              <w:t>①一般固废</w:t>
            </w:r>
          </w:p>
          <w:p>
            <w:pPr>
              <w:widowControl/>
              <w:adjustRightInd w:val="0"/>
              <w:snapToGrid w:val="0"/>
              <w:ind w:firstLine="480" w:firstLineChars="200"/>
              <w:jc w:val="both"/>
              <w:rPr>
                <w:color w:val="auto"/>
              </w:rPr>
            </w:pPr>
            <w:r>
              <w:rPr>
                <w:rFonts w:hint="eastAsia"/>
                <w:color w:val="auto"/>
              </w:rPr>
              <w:t>一般固废贮存区需满足防渗漏、防雨淋和防扬尘的环境保护要求。</w:t>
            </w:r>
          </w:p>
          <w:p>
            <w:pPr>
              <w:widowControl/>
              <w:adjustRightInd w:val="0"/>
              <w:snapToGrid w:val="0"/>
              <w:ind w:firstLine="480" w:firstLineChars="200"/>
              <w:jc w:val="both"/>
              <w:rPr>
                <w:color w:val="auto"/>
              </w:rPr>
            </w:pPr>
            <w:r>
              <w:rPr>
                <w:rFonts w:hint="eastAsia"/>
                <w:color w:val="auto"/>
              </w:rPr>
              <w:t>②危险废物</w:t>
            </w:r>
          </w:p>
          <w:p>
            <w:pPr>
              <w:ind w:firstLine="480"/>
              <w:jc w:val="both"/>
              <w:rPr>
                <w:color w:val="auto"/>
              </w:rPr>
            </w:pPr>
            <w:r>
              <w:rPr>
                <w:rFonts w:hint="eastAsia"/>
                <w:color w:val="auto"/>
              </w:rPr>
              <w:t>建设单位已建设有危废间</w:t>
            </w:r>
            <w:r>
              <w:rPr>
                <w:rFonts w:hint="eastAsia" w:ascii="宋体" w:hAnsi="宋体" w:cs="宋体"/>
                <w:color w:val="auto"/>
                <w:kern w:val="0"/>
                <w:lang w:bidi="ar"/>
              </w:rPr>
              <w:t>，危废间的建设、管制制度、标识等满足</w:t>
            </w:r>
            <w:r>
              <w:rPr>
                <w:rFonts w:hint="eastAsia"/>
                <w:color w:val="auto"/>
              </w:rPr>
              <w:t>《危险废物贮存污染控制标准》（</w:t>
            </w:r>
            <w:r>
              <w:rPr>
                <w:color w:val="auto"/>
              </w:rPr>
              <w:t>GB18597-2001</w:t>
            </w:r>
            <w:r>
              <w:rPr>
                <w:rFonts w:hint="eastAsia"/>
                <w:color w:val="auto"/>
              </w:rPr>
              <w:t>）及修改单中的相关规定且通过了环保验收。现有项目根据要求做好了危废台账记录、执行联单制度等要求，危险废物处置合同也在有效期内。经地面的防渗整改后，危废间的防渗要求也满足《危险废物贮存污染控制标准》（</w:t>
            </w:r>
            <w:r>
              <w:rPr>
                <w:color w:val="auto"/>
              </w:rPr>
              <w:t>GB18597-2001</w:t>
            </w:r>
            <w:r>
              <w:rPr>
                <w:rFonts w:hint="eastAsia"/>
                <w:color w:val="auto"/>
              </w:rPr>
              <w:t>）及修改单中相关规定。本项目危废量产生很小，且不定期产生，可以依托现有危废间进行暂存。</w:t>
            </w:r>
          </w:p>
          <w:p>
            <w:pPr>
              <w:adjustRightInd w:val="0"/>
              <w:snapToGrid w:val="0"/>
              <w:spacing w:line="440" w:lineRule="exact"/>
              <w:ind w:firstLine="482" w:firstLineChars="200"/>
              <w:jc w:val="both"/>
              <w:rPr>
                <w:b/>
                <w:color w:val="auto"/>
                <w:kern w:val="0"/>
                <w:szCs w:val="24"/>
              </w:rPr>
            </w:pPr>
            <w:r>
              <w:rPr>
                <w:b/>
                <w:color w:val="auto"/>
                <w:kern w:val="0"/>
                <w:szCs w:val="24"/>
              </w:rPr>
              <w:t>5、地下水</w:t>
            </w:r>
            <w:r>
              <w:rPr>
                <w:rFonts w:hint="eastAsia"/>
                <w:b/>
                <w:color w:val="auto"/>
                <w:kern w:val="0"/>
                <w:szCs w:val="24"/>
              </w:rPr>
              <w:t>、土壤</w:t>
            </w:r>
          </w:p>
          <w:p>
            <w:pPr>
              <w:adjustRightInd w:val="0"/>
              <w:snapToGrid w:val="0"/>
              <w:spacing w:line="440" w:lineRule="exact"/>
              <w:ind w:firstLine="480" w:firstLineChars="200"/>
              <w:jc w:val="both"/>
              <w:rPr>
                <w:color w:val="auto"/>
              </w:rPr>
            </w:pPr>
            <w:r>
              <w:rPr>
                <w:color w:val="auto"/>
              </w:rPr>
              <w:t>项目</w:t>
            </w:r>
            <w:r>
              <w:rPr>
                <w:rFonts w:hint="eastAsia"/>
                <w:color w:val="auto"/>
              </w:rPr>
              <w:t>位于现有项目空置房间内</w:t>
            </w:r>
            <w:r>
              <w:rPr>
                <w:color w:val="auto"/>
              </w:rPr>
              <w:t>，</w:t>
            </w:r>
            <w:r>
              <w:rPr>
                <w:rFonts w:hint="eastAsia"/>
                <w:color w:val="auto"/>
              </w:rPr>
              <w:t>运营期建设单位</w:t>
            </w:r>
            <w:r>
              <w:rPr>
                <w:color w:val="auto"/>
              </w:rPr>
              <w:t>切实落实</w:t>
            </w:r>
            <w:r>
              <w:rPr>
                <w:rFonts w:hint="eastAsia"/>
                <w:color w:val="auto"/>
              </w:rPr>
              <w:t>废水和固体废物</w:t>
            </w:r>
            <w:r>
              <w:rPr>
                <w:color w:val="auto"/>
              </w:rPr>
              <w:t>污染</w:t>
            </w:r>
            <w:r>
              <w:rPr>
                <w:rFonts w:hint="eastAsia"/>
                <w:color w:val="auto"/>
              </w:rPr>
              <w:t>防治</w:t>
            </w:r>
            <w:r>
              <w:rPr>
                <w:color w:val="auto"/>
              </w:rPr>
              <w:t>措施</w:t>
            </w:r>
            <w:r>
              <w:rPr>
                <w:rFonts w:hint="eastAsia"/>
                <w:color w:val="auto"/>
              </w:rPr>
              <w:t>，不存在对地下水和土壤的污染源和污染途径；危废间的防渗改造应按照重点防渗的要求进行。因此，项目</w:t>
            </w:r>
            <w:r>
              <w:rPr>
                <w:color w:val="auto"/>
              </w:rPr>
              <w:t>运营期对区域地下水</w:t>
            </w:r>
            <w:r>
              <w:rPr>
                <w:rFonts w:hint="eastAsia"/>
                <w:color w:val="auto"/>
              </w:rPr>
              <w:t>和土壤</w:t>
            </w:r>
            <w:r>
              <w:rPr>
                <w:color w:val="auto"/>
              </w:rPr>
              <w:t>环境影响较小。</w:t>
            </w:r>
          </w:p>
          <w:p>
            <w:pPr>
              <w:adjustRightInd w:val="0"/>
              <w:snapToGrid w:val="0"/>
              <w:spacing w:line="440" w:lineRule="exact"/>
              <w:ind w:firstLine="482" w:firstLineChars="200"/>
              <w:jc w:val="both"/>
              <w:rPr>
                <w:b/>
                <w:color w:val="auto"/>
                <w:kern w:val="0"/>
                <w:szCs w:val="24"/>
              </w:rPr>
            </w:pPr>
            <w:r>
              <w:rPr>
                <w:rFonts w:hint="eastAsia"/>
                <w:b/>
                <w:color w:val="auto"/>
                <w:kern w:val="0"/>
                <w:szCs w:val="24"/>
              </w:rPr>
              <w:t>6</w:t>
            </w:r>
            <w:r>
              <w:rPr>
                <w:b/>
                <w:color w:val="auto"/>
                <w:kern w:val="0"/>
                <w:szCs w:val="24"/>
              </w:rPr>
              <w:t>、</w:t>
            </w:r>
            <w:r>
              <w:rPr>
                <w:rFonts w:hint="eastAsia"/>
                <w:b/>
                <w:color w:val="auto"/>
                <w:kern w:val="0"/>
                <w:szCs w:val="24"/>
              </w:rPr>
              <w:t>生态环境</w:t>
            </w:r>
          </w:p>
          <w:p>
            <w:pPr>
              <w:adjustRightInd w:val="0"/>
              <w:snapToGrid w:val="0"/>
              <w:spacing w:line="440" w:lineRule="exact"/>
              <w:ind w:firstLine="480" w:firstLineChars="200"/>
              <w:jc w:val="both"/>
              <w:rPr>
                <w:color w:val="auto"/>
              </w:rPr>
            </w:pPr>
            <w:r>
              <w:rPr>
                <w:rFonts w:hint="eastAsia"/>
                <w:color w:val="auto"/>
              </w:rPr>
              <w:t xml:space="preserve">本项目在现有空置房间内建设，不涉及新增用地，故本次评价不做生态环境影响分析。 </w:t>
            </w:r>
          </w:p>
          <w:p>
            <w:pPr>
              <w:adjustRightInd w:val="0"/>
              <w:snapToGrid w:val="0"/>
              <w:spacing w:line="440" w:lineRule="exact"/>
              <w:ind w:firstLine="482" w:firstLineChars="200"/>
              <w:jc w:val="both"/>
              <w:rPr>
                <w:b/>
                <w:color w:val="auto"/>
                <w:kern w:val="0"/>
                <w:szCs w:val="24"/>
              </w:rPr>
            </w:pPr>
            <w:r>
              <w:rPr>
                <w:rFonts w:hint="eastAsia"/>
                <w:b/>
                <w:color w:val="auto"/>
                <w:kern w:val="0"/>
                <w:szCs w:val="24"/>
              </w:rPr>
              <w:t>7、环境风险</w:t>
            </w:r>
          </w:p>
          <w:p>
            <w:pPr>
              <w:adjustRightInd w:val="0"/>
              <w:snapToGrid w:val="0"/>
              <w:spacing w:line="440" w:lineRule="exact"/>
              <w:ind w:firstLine="480" w:firstLineChars="200"/>
              <w:jc w:val="both"/>
              <w:rPr>
                <w:bCs/>
                <w:color w:val="auto"/>
                <w:kern w:val="0"/>
                <w:szCs w:val="24"/>
              </w:rPr>
            </w:pPr>
            <w:r>
              <w:rPr>
                <w:rFonts w:hint="eastAsia"/>
                <w:bCs/>
                <w:color w:val="auto"/>
                <w:kern w:val="0"/>
                <w:szCs w:val="24"/>
              </w:rPr>
              <w:t>（1）风险识别</w:t>
            </w:r>
          </w:p>
          <w:p>
            <w:pPr>
              <w:adjustRightInd w:val="0"/>
              <w:snapToGrid w:val="0"/>
              <w:spacing w:line="440" w:lineRule="exact"/>
              <w:ind w:firstLine="480" w:firstLineChars="200"/>
              <w:jc w:val="both"/>
              <w:rPr>
                <w:bCs/>
                <w:color w:val="auto"/>
                <w:kern w:val="0"/>
                <w:szCs w:val="24"/>
              </w:rPr>
            </w:pPr>
            <w:r>
              <w:rPr>
                <w:bCs/>
                <w:color w:val="auto"/>
                <w:kern w:val="0"/>
                <w:szCs w:val="24"/>
              </w:rPr>
              <w:t>根据</w:t>
            </w:r>
            <w:r>
              <w:rPr>
                <w:rFonts w:hint="eastAsia"/>
                <w:bCs/>
                <w:color w:val="auto"/>
                <w:kern w:val="0"/>
                <w:szCs w:val="24"/>
              </w:rPr>
              <w:t>《建设项目环境风险评价技术导则》（HJ 169-2018）附录B、</w:t>
            </w:r>
            <w:r>
              <w:rPr>
                <w:bCs/>
                <w:color w:val="auto"/>
                <w:kern w:val="0"/>
                <w:szCs w:val="24"/>
              </w:rPr>
              <w:t>《危险化学品重大危险源辨识》（GB18218-2018）表1</w:t>
            </w:r>
            <w:r>
              <w:rPr>
                <w:rFonts w:hint="eastAsia"/>
                <w:bCs/>
                <w:color w:val="auto"/>
                <w:kern w:val="0"/>
                <w:szCs w:val="24"/>
              </w:rPr>
              <w:t>等</w:t>
            </w:r>
            <w:r>
              <w:rPr>
                <w:bCs/>
                <w:color w:val="auto"/>
                <w:kern w:val="0"/>
                <w:szCs w:val="24"/>
              </w:rPr>
              <w:t>，</w:t>
            </w:r>
            <w:r>
              <w:rPr>
                <w:rFonts w:hint="eastAsia"/>
                <w:bCs/>
                <w:color w:val="auto"/>
                <w:kern w:val="0"/>
                <w:szCs w:val="24"/>
              </w:rPr>
              <w:t>运营期</w:t>
            </w:r>
            <w:r>
              <w:rPr>
                <w:bCs/>
                <w:color w:val="auto"/>
                <w:kern w:val="0"/>
                <w:szCs w:val="24"/>
              </w:rPr>
              <w:t>本项目涉及的主要危险物质为</w:t>
            </w:r>
            <w:r>
              <w:rPr>
                <w:rFonts w:hint="eastAsia"/>
                <w:bCs/>
                <w:color w:val="auto"/>
                <w:kern w:val="0"/>
                <w:szCs w:val="24"/>
              </w:rPr>
              <w:t>乙醚、乙醇、硝酸和盐酸，根据</w:t>
            </w:r>
            <w:r>
              <w:rPr>
                <w:bCs/>
                <w:color w:val="auto"/>
                <w:kern w:val="0"/>
                <w:szCs w:val="24"/>
              </w:rPr>
              <w:t>危险物质最大储量</w:t>
            </w:r>
            <w:r>
              <w:rPr>
                <w:rFonts w:hint="eastAsia"/>
                <w:bCs/>
                <w:color w:val="auto"/>
                <w:kern w:val="0"/>
                <w:szCs w:val="24"/>
              </w:rPr>
              <w:t>，本项目Q值确定详见下表。</w:t>
            </w:r>
          </w:p>
          <w:p>
            <w:pPr>
              <w:pStyle w:val="337"/>
              <w:ind w:left="0" w:firstLine="0"/>
              <w:rPr>
                <w:color w:val="auto"/>
              </w:rPr>
            </w:pPr>
            <w:r>
              <w:rPr>
                <w:rFonts w:hint="eastAsia"/>
                <w:color w:val="auto"/>
              </w:rPr>
              <w:t>建设项目Q值</w:t>
            </w:r>
            <w:r>
              <w:rPr>
                <w:color w:val="auto"/>
              </w:rPr>
              <w:t>确定表</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40"/>
              <w:gridCol w:w="1481"/>
              <w:gridCol w:w="1058"/>
              <w:gridCol w:w="1789"/>
              <w:gridCol w:w="1185"/>
              <w:gridCol w:w="19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shd w:val="clear" w:color="auto" w:fill="auto"/>
                  <w:vAlign w:val="center"/>
                </w:tcPr>
                <w:p>
                  <w:pPr>
                    <w:widowControl/>
                    <w:spacing w:line="240" w:lineRule="auto"/>
                    <w:jc w:val="center"/>
                    <w:rPr>
                      <w:b/>
                      <w:bCs/>
                      <w:color w:val="auto"/>
                      <w:kern w:val="0"/>
                      <w:sz w:val="21"/>
                      <w:szCs w:val="21"/>
                    </w:rPr>
                  </w:pPr>
                  <w:r>
                    <w:rPr>
                      <w:rFonts w:hint="eastAsia" w:ascii="宋体" w:hAnsi="宋体"/>
                      <w:b/>
                      <w:bCs/>
                      <w:color w:val="auto"/>
                      <w:kern w:val="0"/>
                      <w:sz w:val="21"/>
                      <w:szCs w:val="21"/>
                    </w:rPr>
                    <w:t>序号</w:t>
                  </w:r>
                </w:p>
              </w:tc>
              <w:tc>
                <w:tcPr>
                  <w:tcW w:w="914" w:type="pct"/>
                  <w:shd w:val="clear" w:color="auto" w:fill="auto"/>
                  <w:vAlign w:val="center"/>
                </w:tcPr>
                <w:p>
                  <w:pPr>
                    <w:widowControl/>
                    <w:spacing w:line="240" w:lineRule="auto"/>
                    <w:jc w:val="center"/>
                    <w:rPr>
                      <w:b/>
                      <w:bCs/>
                      <w:color w:val="auto"/>
                      <w:kern w:val="0"/>
                      <w:sz w:val="21"/>
                      <w:szCs w:val="21"/>
                    </w:rPr>
                  </w:pPr>
                  <w:r>
                    <w:rPr>
                      <w:rFonts w:hint="eastAsia" w:ascii="宋体" w:hAnsi="宋体"/>
                      <w:b/>
                      <w:bCs/>
                      <w:color w:val="auto"/>
                      <w:kern w:val="0"/>
                      <w:sz w:val="21"/>
                      <w:szCs w:val="21"/>
                    </w:rPr>
                    <w:t>危险物质名称</w:t>
                  </w:r>
                </w:p>
              </w:tc>
              <w:tc>
                <w:tcPr>
                  <w:tcW w:w="653" w:type="pct"/>
                  <w:shd w:val="clear" w:color="auto" w:fill="auto"/>
                  <w:vAlign w:val="center"/>
                </w:tcPr>
                <w:p>
                  <w:pPr>
                    <w:widowControl/>
                    <w:spacing w:line="240" w:lineRule="auto"/>
                    <w:jc w:val="center"/>
                    <w:rPr>
                      <w:b/>
                      <w:bCs/>
                      <w:color w:val="auto"/>
                      <w:kern w:val="0"/>
                      <w:sz w:val="21"/>
                      <w:szCs w:val="21"/>
                    </w:rPr>
                  </w:pPr>
                  <w:r>
                    <w:rPr>
                      <w:b/>
                      <w:bCs/>
                      <w:color w:val="auto"/>
                      <w:kern w:val="0"/>
                      <w:sz w:val="21"/>
                      <w:szCs w:val="21"/>
                    </w:rPr>
                    <w:t>CAS</w:t>
                  </w:r>
                  <w:r>
                    <w:rPr>
                      <w:rFonts w:hint="eastAsia" w:ascii="宋体" w:hAnsi="宋体"/>
                      <w:b/>
                      <w:bCs/>
                      <w:color w:val="auto"/>
                      <w:kern w:val="0"/>
                      <w:sz w:val="21"/>
                      <w:szCs w:val="21"/>
                    </w:rPr>
                    <w:t>号</w:t>
                  </w:r>
                </w:p>
              </w:tc>
              <w:tc>
                <w:tcPr>
                  <w:tcW w:w="1104" w:type="pct"/>
                  <w:shd w:val="clear" w:color="auto" w:fill="auto"/>
                  <w:vAlign w:val="center"/>
                </w:tcPr>
                <w:p>
                  <w:pPr>
                    <w:widowControl/>
                    <w:spacing w:line="240" w:lineRule="auto"/>
                    <w:jc w:val="center"/>
                    <w:rPr>
                      <w:b/>
                      <w:bCs/>
                      <w:color w:val="auto"/>
                      <w:kern w:val="0"/>
                      <w:sz w:val="21"/>
                      <w:szCs w:val="21"/>
                    </w:rPr>
                  </w:pPr>
                  <w:r>
                    <w:rPr>
                      <w:rFonts w:hint="eastAsia" w:ascii="宋体" w:hAnsi="宋体"/>
                      <w:b/>
                      <w:bCs/>
                      <w:color w:val="auto"/>
                      <w:kern w:val="0"/>
                      <w:sz w:val="21"/>
                      <w:szCs w:val="21"/>
                    </w:rPr>
                    <w:t>最大存在总量</w:t>
                  </w:r>
                  <w:r>
                    <w:rPr>
                      <w:b/>
                      <w:bCs/>
                      <w:color w:val="auto"/>
                      <w:kern w:val="0"/>
                      <w:sz w:val="21"/>
                      <w:szCs w:val="21"/>
                    </w:rPr>
                    <w:t>qn/t</w:t>
                  </w:r>
                </w:p>
              </w:tc>
              <w:tc>
                <w:tcPr>
                  <w:tcW w:w="731" w:type="pct"/>
                  <w:shd w:val="clear" w:color="auto" w:fill="auto"/>
                  <w:vAlign w:val="center"/>
                </w:tcPr>
                <w:p>
                  <w:pPr>
                    <w:widowControl/>
                    <w:spacing w:line="240" w:lineRule="auto"/>
                    <w:jc w:val="center"/>
                    <w:rPr>
                      <w:b/>
                      <w:bCs/>
                      <w:color w:val="auto"/>
                      <w:kern w:val="0"/>
                      <w:sz w:val="21"/>
                      <w:szCs w:val="21"/>
                    </w:rPr>
                  </w:pPr>
                  <w:r>
                    <w:rPr>
                      <w:rFonts w:hint="eastAsia" w:ascii="宋体" w:hAnsi="宋体"/>
                      <w:b/>
                      <w:bCs/>
                      <w:color w:val="auto"/>
                      <w:kern w:val="0"/>
                      <w:sz w:val="21"/>
                      <w:szCs w:val="21"/>
                    </w:rPr>
                    <w:t>临界量</w:t>
                  </w:r>
                  <w:r>
                    <w:rPr>
                      <w:b/>
                      <w:bCs/>
                      <w:color w:val="auto"/>
                      <w:kern w:val="0"/>
                      <w:sz w:val="21"/>
                      <w:szCs w:val="21"/>
                    </w:rPr>
                    <w:t>Qn/t</w:t>
                  </w:r>
                </w:p>
              </w:tc>
              <w:tc>
                <w:tcPr>
                  <w:tcW w:w="1203" w:type="pct"/>
                  <w:shd w:val="clear" w:color="auto" w:fill="auto"/>
                  <w:vAlign w:val="center"/>
                </w:tcPr>
                <w:p>
                  <w:pPr>
                    <w:widowControl/>
                    <w:spacing w:line="240" w:lineRule="auto"/>
                    <w:jc w:val="center"/>
                    <w:rPr>
                      <w:b/>
                      <w:bCs/>
                      <w:color w:val="auto"/>
                      <w:kern w:val="0"/>
                      <w:sz w:val="21"/>
                      <w:szCs w:val="21"/>
                    </w:rPr>
                  </w:pPr>
                  <w:r>
                    <w:rPr>
                      <w:rFonts w:hint="eastAsia" w:ascii="宋体" w:hAnsi="宋体"/>
                      <w:b/>
                      <w:bCs/>
                      <w:color w:val="auto"/>
                      <w:kern w:val="0"/>
                      <w:sz w:val="21"/>
                      <w:szCs w:val="21"/>
                    </w:rPr>
                    <w:t>该种危险物质</w:t>
                  </w:r>
                  <w:r>
                    <w:rPr>
                      <w:b/>
                      <w:bCs/>
                      <w:color w:val="auto"/>
                      <w:kern w:val="0"/>
                      <w:sz w:val="21"/>
                      <w:szCs w:val="21"/>
                    </w:rPr>
                    <w:t>Q</w:t>
                  </w:r>
                  <w:r>
                    <w:rPr>
                      <w:rFonts w:hint="eastAsia" w:ascii="宋体" w:hAnsi="宋体"/>
                      <w:b/>
                      <w:bCs/>
                      <w:color w:val="auto"/>
                      <w:kern w:val="0"/>
                      <w:sz w:val="21"/>
                      <w:szCs w:val="21"/>
                    </w:rPr>
                    <w:t>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shd w:val="clear" w:color="auto" w:fill="auto"/>
                  <w:vAlign w:val="center"/>
                </w:tcPr>
                <w:p>
                  <w:pPr>
                    <w:widowControl/>
                    <w:spacing w:line="240" w:lineRule="auto"/>
                    <w:jc w:val="center"/>
                    <w:rPr>
                      <w:color w:val="auto"/>
                      <w:kern w:val="0"/>
                      <w:sz w:val="21"/>
                      <w:szCs w:val="21"/>
                    </w:rPr>
                  </w:pPr>
                  <w:r>
                    <w:rPr>
                      <w:color w:val="auto"/>
                      <w:kern w:val="0"/>
                      <w:sz w:val="21"/>
                      <w:szCs w:val="21"/>
                    </w:rPr>
                    <w:t>1</w:t>
                  </w:r>
                </w:p>
              </w:tc>
              <w:tc>
                <w:tcPr>
                  <w:tcW w:w="914" w:type="pct"/>
                  <w:shd w:val="clear" w:color="auto"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乙醚</w:t>
                  </w:r>
                </w:p>
              </w:tc>
              <w:tc>
                <w:tcPr>
                  <w:tcW w:w="65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6</w:t>
                  </w:r>
                  <w:r>
                    <w:rPr>
                      <w:color w:val="auto"/>
                      <w:kern w:val="0"/>
                      <w:sz w:val="21"/>
                      <w:szCs w:val="21"/>
                    </w:rPr>
                    <w:t>0-29-7</w:t>
                  </w:r>
                </w:p>
              </w:tc>
              <w:tc>
                <w:tcPr>
                  <w:tcW w:w="1104"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.0035</w:t>
                  </w:r>
                </w:p>
              </w:tc>
              <w:tc>
                <w:tcPr>
                  <w:tcW w:w="731"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1</w:t>
                  </w:r>
                  <w:r>
                    <w:rPr>
                      <w:color w:val="auto"/>
                      <w:kern w:val="0"/>
                      <w:sz w:val="21"/>
                      <w:szCs w:val="21"/>
                    </w:rPr>
                    <w:t>0</w:t>
                  </w:r>
                </w:p>
              </w:tc>
              <w:tc>
                <w:tcPr>
                  <w:tcW w:w="120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2</w:t>
                  </w:r>
                </w:p>
              </w:tc>
              <w:tc>
                <w:tcPr>
                  <w:tcW w:w="914" w:type="pct"/>
                  <w:shd w:val="clear" w:color="auto"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乙醇</w:t>
                  </w:r>
                </w:p>
              </w:tc>
              <w:tc>
                <w:tcPr>
                  <w:tcW w:w="65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6</w:t>
                  </w:r>
                  <w:r>
                    <w:rPr>
                      <w:color w:val="auto"/>
                      <w:kern w:val="0"/>
                      <w:sz w:val="21"/>
                      <w:szCs w:val="21"/>
                    </w:rPr>
                    <w:t>4-17-5</w:t>
                  </w:r>
                </w:p>
              </w:tc>
              <w:tc>
                <w:tcPr>
                  <w:tcW w:w="1104"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.004</w:t>
                  </w:r>
                </w:p>
              </w:tc>
              <w:tc>
                <w:tcPr>
                  <w:tcW w:w="731"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5</w:t>
                  </w:r>
                  <w:r>
                    <w:rPr>
                      <w:color w:val="auto"/>
                      <w:kern w:val="0"/>
                      <w:sz w:val="21"/>
                      <w:szCs w:val="21"/>
                    </w:rPr>
                    <w:t>00</w:t>
                  </w:r>
                </w:p>
              </w:tc>
              <w:tc>
                <w:tcPr>
                  <w:tcW w:w="120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3</w:t>
                  </w:r>
                </w:p>
              </w:tc>
              <w:tc>
                <w:tcPr>
                  <w:tcW w:w="914" w:type="pct"/>
                  <w:shd w:val="clear" w:color="auto"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硝酸</w:t>
                  </w:r>
                </w:p>
              </w:tc>
              <w:tc>
                <w:tcPr>
                  <w:tcW w:w="65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7</w:t>
                  </w:r>
                  <w:r>
                    <w:rPr>
                      <w:color w:val="auto"/>
                      <w:kern w:val="0"/>
                      <w:sz w:val="21"/>
                      <w:szCs w:val="21"/>
                    </w:rPr>
                    <w:t>697-37-2</w:t>
                  </w:r>
                </w:p>
              </w:tc>
              <w:tc>
                <w:tcPr>
                  <w:tcW w:w="1104"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.0007</w:t>
                  </w:r>
                </w:p>
              </w:tc>
              <w:tc>
                <w:tcPr>
                  <w:tcW w:w="731"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7</w:t>
                  </w:r>
                  <w:r>
                    <w:rPr>
                      <w:color w:val="auto"/>
                      <w:kern w:val="0"/>
                      <w:sz w:val="21"/>
                      <w:szCs w:val="21"/>
                    </w:rPr>
                    <w:t>.5</w:t>
                  </w:r>
                </w:p>
              </w:tc>
              <w:tc>
                <w:tcPr>
                  <w:tcW w:w="120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4</w:t>
                  </w:r>
                </w:p>
              </w:tc>
              <w:tc>
                <w:tcPr>
                  <w:tcW w:w="914" w:type="pct"/>
                  <w:shd w:val="clear" w:color="auto" w:fill="auto"/>
                  <w:vAlign w:val="center"/>
                </w:tcPr>
                <w:p>
                  <w:pPr>
                    <w:widowControl/>
                    <w:spacing w:line="240" w:lineRule="auto"/>
                    <w:jc w:val="center"/>
                    <w:rPr>
                      <w:color w:val="auto"/>
                      <w:kern w:val="0"/>
                      <w:sz w:val="21"/>
                      <w:szCs w:val="21"/>
                    </w:rPr>
                  </w:pPr>
                  <w:r>
                    <w:rPr>
                      <w:color w:val="auto"/>
                      <w:kern w:val="0"/>
                      <w:sz w:val="21"/>
                      <w:szCs w:val="21"/>
                    </w:rPr>
                    <w:t>盐酸（37%）</w:t>
                  </w:r>
                </w:p>
              </w:tc>
              <w:tc>
                <w:tcPr>
                  <w:tcW w:w="65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7</w:t>
                  </w:r>
                  <w:r>
                    <w:rPr>
                      <w:color w:val="auto"/>
                      <w:kern w:val="0"/>
                      <w:sz w:val="21"/>
                      <w:szCs w:val="21"/>
                    </w:rPr>
                    <w:t>647-01-1</w:t>
                  </w:r>
                </w:p>
              </w:tc>
              <w:tc>
                <w:tcPr>
                  <w:tcW w:w="1104"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.000118</w:t>
                  </w:r>
                </w:p>
              </w:tc>
              <w:tc>
                <w:tcPr>
                  <w:tcW w:w="731"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7</w:t>
                  </w:r>
                  <w:r>
                    <w:rPr>
                      <w:color w:val="auto"/>
                      <w:kern w:val="0"/>
                      <w:sz w:val="21"/>
                      <w:szCs w:val="21"/>
                    </w:rPr>
                    <w:t>.5</w:t>
                  </w:r>
                </w:p>
              </w:tc>
              <w:tc>
                <w:tcPr>
                  <w:tcW w:w="120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97" w:type="pct"/>
                  <w:gridSpan w:val="5"/>
                  <w:shd w:val="clear" w:color="auto"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项目</w:t>
                  </w:r>
                  <w:r>
                    <w:rPr>
                      <w:color w:val="auto"/>
                      <w:kern w:val="0"/>
                      <w:sz w:val="21"/>
                      <w:szCs w:val="21"/>
                    </w:rPr>
                    <w:t>Q</w:t>
                  </w:r>
                  <w:r>
                    <w:rPr>
                      <w:rFonts w:hint="eastAsia" w:ascii="宋体" w:hAnsi="宋体" w:cs="宋体"/>
                      <w:color w:val="auto"/>
                      <w:kern w:val="0"/>
                      <w:sz w:val="21"/>
                      <w:szCs w:val="21"/>
                    </w:rPr>
                    <w:t>值∑</w:t>
                  </w:r>
                </w:p>
              </w:tc>
              <w:tc>
                <w:tcPr>
                  <w:tcW w:w="1203" w:type="pct"/>
                  <w:shd w:val="clear" w:color="auto" w:fill="auto"/>
                  <w:vAlign w:val="center"/>
                </w:tcPr>
                <w:p>
                  <w:pPr>
                    <w:widowControl/>
                    <w:spacing w:line="240" w:lineRule="auto"/>
                    <w:jc w:val="center"/>
                    <w:rPr>
                      <w:color w:val="auto"/>
                      <w:kern w:val="0"/>
                      <w:sz w:val="21"/>
                      <w:szCs w:val="21"/>
                    </w:rPr>
                  </w:pPr>
                  <w:r>
                    <w:rPr>
                      <w:rFonts w:hint="eastAsia"/>
                      <w:color w:val="auto"/>
                      <w:kern w:val="0"/>
                      <w:sz w:val="21"/>
                      <w:szCs w:val="21"/>
                    </w:rPr>
                    <w:t>0</w:t>
                  </w:r>
                  <w:r>
                    <w:rPr>
                      <w:color w:val="auto"/>
                      <w:kern w:val="0"/>
                      <w:sz w:val="21"/>
                      <w:szCs w:val="21"/>
                    </w:rPr>
                    <w:t>.00046</w:t>
                  </w:r>
                </w:p>
              </w:tc>
            </w:tr>
          </w:tbl>
          <w:p>
            <w:pPr>
              <w:ind w:firstLine="480" w:firstLineChars="200"/>
              <w:rPr>
                <w:color w:val="auto"/>
              </w:rPr>
            </w:pPr>
            <w:r>
              <w:rPr>
                <w:rFonts w:hint="eastAsia"/>
                <w:color w:val="auto"/>
              </w:rPr>
              <w:t>本项目危险物质数量与临界量比值</w:t>
            </w:r>
            <w:r>
              <w:rPr>
                <w:color w:val="auto"/>
              </w:rPr>
              <w:t>Q=0.00046</w:t>
            </w:r>
            <w:r>
              <w:rPr>
                <w:rFonts w:hint="eastAsia"/>
                <w:color w:val="auto"/>
              </w:rPr>
              <w:t>，远小于1。</w:t>
            </w:r>
          </w:p>
          <w:p>
            <w:pPr>
              <w:widowControl/>
              <w:ind w:firstLine="480" w:firstLineChars="200"/>
              <w:rPr>
                <w:color w:val="auto"/>
              </w:rPr>
            </w:pPr>
            <w:r>
              <w:rPr>
                <w:rFonts w:hint="eastAsia"/>
                <w:color w:val="auto"/>
              </w:rPr>
              <w:t>（2）风险源分布</w:t>
            </w:r>
          </w:p>
          <w:p>
            <w:pPr>
              <w:widowControl/>
              <w:ind w:firstLine="480" w:firstLineChars="200"/>
              <w:rPr>
                <w:color w:val="auto"/>
              </w:rPr>
            </w:pPr>
            <w:r>
              <w:rPr>
                <w:rFonts w:hint="eastAsia"/>
                <w:color w:val="auto"/>
              </w:rPr>
              <w:t>本项目可能导致环境风险事故的物质主要分布于实验室、危废暂存间。</w:t>
            </w:r>
          </w:p>
          <w:p>
            <w:pPr>
              <w:widowControl/>
              <w:ind w:firstLine="480" w:firstLineChars="200"/>
              <w:rPr>
                <w:color w:val="auto"/>
              </w:rPr>
            </w:pPr>
            <w:r>
              <w:rPr>
                <w:rFonts w:hint="eastAsia"/>
                <w:color w:val="auto"/>
              </w:rPr>
              <w:t>（3）影响途径</w:t>
            </w:r>
          </w:p>
          <w:p>
            <w:pPr>
              <w:adjustRightInd w:val="0"/>
              <w:snapToGrid w:val="0"/>
              <w:ind w:firstLine="480" w:firstLineChars="200"/>
              <w:jc w:val="both"/>
              <w:rPr>
                <w:color w:val="auto"/>
                <w:szCs w:val="24"/>
              </w:rPr>
            </w:pPr>
            <w:r>
              <w:rPr>
                <w:rFonts w:hint="eastAsia"/>
                <w:color w:val="auto"/>
                <w:szCs w:val="24"/>
              </w:rPr>
              <w:t>本项目存在的环境风险主要是乙醚等试剂在储存和使用过程中，由于操作不当等因素引起的泄漏、火灾、腐蚀和中毒。</w:t>
            </w:r>
          </w:p>
          <w:p>
            <w:pPr>
              <w:widowControl/>
              <w:ind w:firstLine="480" w:firstLineChars="200"/>
              <w:rPr>
                <w:color w:val="auto"/>
              </w:rPr>
            </w:pPr>
            <w:r>
              <w:rPr>
                <w:rFonts w:hint="eastAsia"/>
                <w:color w:val="auto"/>
              </w:rPr>
              <w:t>（4）环境风险防范措施</w:t>
            </w:r>
          </w:p>
          <w:p>
            <w:pPr>
              <w:widowControl/>
              <w:ind w:firstLine="480" w:firstLineChars="200"/>
              <w:jc w:val="both"/>
              <w:rPr>
                <w:color w:val="auto"/>
              </w:rPr>
            </w:pPr>
            <w:r>
              <w:rPr>
                <w:rFonts w:hint="eastAsia"/>
                <w:color w:val="auto"/>
              </w:rPr>
              <w:t>①企业应对所有员工进行安全培训，员工需掌握原辅材料理化性质及其禁忌事项、安全防护、应急措施等，通过考核后方可上岗。定期开展集体性安全培训，不断提高员工安全意识。加强实验室各风险单元的巡检，发现隐患及时排除。实验室应由专人管理，严禁无关人员进入。远离火源，配备消防应急物资。</w:t>
            </w:r>
          </w:p>
          <w:p>
            <w:pPr>
              <w:widowControl/>
              <w:ind w:firstLine="480" w:firstLineChars="200"/>
              <w:jc w:val="both"/>
              <w:rPr>
                <w:color w:val="auto"/>
              </w:rPr>
            </w:pPr>
            <w:r>
              <w:rPr>
                <w:rFonts w:hint="eastAsia"/>
                <w:color w:val="auto"/>
              </w:rPr>
              <w:t>②实验室设通风设施保持阴凉干燥，地面硬化防渗。</w:t>
            </w:r>
          </w:p>
          <w:p>
            <w:pPr>
              <w:adjustRightInd w:val="0"/>
              <w:snapToGrid w:val="0"/>
              <w:ind w:firstLine="480" w:firstLineChars="200"/>
              <w:jc w:val="both"/>
              <w:rPr>
                <w:color w:val="auto"/>
                <w:kern w:val="0"/>
                <w:szCs w:val="24"/>
              </w:rPr>
            </w:pPr>
            <w:r>
              <w:rPr>
                <w:rFonts w:hint="eastAsia"/>
                <w:color w:val="auto"/>
              </w:rPr>
              <w:t>③</w:t>
            </w:r>
            <w:r>
              <w:rPr>
                <w:rFonts w:hint="eastAsia"/>
                <w:color w:val="auto"/>
                <w:kern w:val="0"/>
              </w:rPr>
              <w:t>危险化学品存储使用过程必须遵守《危险化学品安全管理条例》（中华人民共和国国务院令第</w:t>
            </w:r>
            <w:r>
              <w:rPr>
                <w:color w:val="auto"/>
                <w:kern w:val="0"/>
              </w:rPr>
              <w:t>591</w:t>
            </w:r>
            <w:r>
              <w:rPr>
                <w:rFonts w:hint="eastAsia"/>
                <w:color w:val="auto"/>
                <w:kern w:val="0"/>
              </w:rPr>
              <w:t>号）等有关法规、规章要求，</w:t>
            </w:r>
            <w:r>
              <w:rPr>
                <w:rFonts w:hint="eastAsia"/>
                <w:color w:val="auto"/>
              </w:rPr>
              <w:t>分区存放试剂，严禁混放，</w:t>
            </w:r>
            <w:r>
              <w:rPr>
                <w:rFonts w:hint="eastAsia"/>
                <w:color w:val="auto"/>
                <w:kern w:val="0"/>
              </w:rPr>
              <w:t>按实验需求定量领取。</w:t>
            </w:r>
          </w:p>
          <w:p>
            <w:pPr>
              <w:adjustRightInd w:val="0"/>
              <w:snapToGrid w:val="0"/>
              <w:ind w:firstLine="480" w:firstLineChars="200"/>
              <w:jc w:val="both"/>
              <w:rPr>
                <w:color w:val="auto"/>
                <w:szCs w:val="24"/>
              </w:rPr>
            </w:pPr>
            <w:r>
              <w:rPr>
                <w:rFonts w:hint="eastAsia"/>
                <w:color w:val="auto"/>
                <w:szCs w:val="24"/>
              </w:rPr>
              <w:t>④将本次项目纳入现有的环境突发事件应急预案中。</w:t>
            </w:r>
          </w:p>
          <w:p>
            <w:pPr>
              <w:adjustRightInd w:val="0"/>
              <w:snapToGrid w:val="0"/>
              <w:ind w:firstLine="480" w:firstLineChars="200"/>
              <w:jc w:val="both"/>
              <w:rPr>
                <w:color w:val="auto"/>
                <w:szCs w:val="24"/>
              </w:rPr>
            </w:pPr>
            <w:r>
              <w:rPr>
                <w:color w:val="auto"/>
                <w:szCs w:val="24"/>
              </w:rPr>
              <w:t>（4）分析结论</w:t>
            </w:r>
          </w:p>
          <w:p>
            <w:pPr>
              <w:adjustRightInd w:val="0"/>
              <w:snapToGrid w:val="0"/>
              <w:ind w:firstLine="480" w:firstLineChars="200"/>
              <w:jc w:val="both"/>
              <w:rPr>
                <w:color w:val="auto"/>
              </w:rPr>
            </w:pPr>
            <w:r>
              <w:rPr>
                <w:rFonts w:hint="eastAsia"/>
                <w:color w:val="auto"/>
                <w:szCs w:val="24"/>
              </w:rPr>
              <w:t>运营期本项目实验中试剂使用量小，以毫升及微升为主，不需要大量储存，化学品泄漏、火灾、腐蚀和中毒事故发生的概率较小，</w:t>
            </w:r>
            <w:r>
              <w:rPr>
                <w:color w:val="auto"/>
                <w:szCs w:val="24"/>
              </w:rPr>
              <w:t>通过采取以上环境风险防范措施，本项目环境风险能够控制在可接受范围之内。</w:t>
            </w:r>
          </w:p>
          <w:p>
            <w:pPr>
              <w:pStyle w:val="2"/>
              <w:rPr>
                <w:color w:val="auto"/>
              </w:rPr>
            </w:pPr>
          </w:p>
          <w:p>
            <w:pPr>
              <w:rPr>
                <w:color w:val="auto"/>
              </w:rPr>
            </w:pPr>
          </w:p>
        </w:tc>
      </w:tr>
    </w:tbl>
    <w:p>
      <w:pPr>
        <w:pStyle w:val="45"/>
        <w:ind w:left="480" w:firstLine="560"/>
        <w:rPr>
          <w:color w:val="000000" w:themeColor="text1"/>
        </w:rPr>
        <w:sectPr>
          <w:pgSz w:w="11907" w:h="16840"/>
          <w:pgMar w:top="1417" w:right="1417" w:bottom="1417" w:left="1417" w:header="992" w:footer="907" w:gutter="0"/>
          <w:cols w:space="720" w:num="1"/>
          <w:docGrid w:linePitch="326" w:charSpace="0"/>
        </w:sectPr>
      </w:pPr>
    </w:p>
    <w:p>
      <w:pPr>
        <w:pStyle w:val="40"/>
        <w:spacing w:beforeAutospacing="0" w:afterAutospacing="0" w:line="240" w:lineRule="auto"/>
        <w:outlineLvl w:val="0"/>
        <w:rPr>
          <w:rFonts w:asciiTheme="minorEastAsia" w:hAnsiTheme="minorEastAsia" w:eastAsiaTheme="minorEastAsia"/>
          <w:b/>
          <w:bCs/>
          <w:snapToGrid w:val="0"/>
          <w:color w:val="000000" w:themeColor="text1"/>
          <w:sz w:val="28"/>
          <w:szCs w:val="28"/>
        </w:rPr>
      </w:pPr>
      <w:r>
        <w:rPr>
          <w:rFonts w:hint="eastAsia" w:asciiTheme="minorEastAsia" w:hAnsiTheme="minorEastAsia" w:eastAsiaTheme="minorEastAsia"/>
          <w:b/>
          <w:bCs/>
          <w:snapToGrid w:val="0"/>
          <w:color w:val="000000" w:themeColor="text1"/>
          <w:sz w:val="28"/>
          <w:szCs w:val="28"/>
        </w:rPr>
        <w:t>五、</w:t>
      </w:r>
      <w:bookmarkStart w:id="7" w:name="_Hlk54167917"/>
      <w:r>
        <w:rPr>
          <w:rFonts w:hint="eastAsia" w:asciiTheme="minorEastAsia" w:hAnsiTheme="minorEastAsia" w:eastAsiaTheme="minorEastAsia"/>
          <w:b/>
          <w:bCs/>
          <w:snapToGrid w:val="0"/>
          <w:color w:val="000000" w:themeColor="text1"/>
          <w:sz w:val="28"/>
          <w:szCs w:val="28"/>
        </w:rPr>
        <w:t>环境保护措施监督检查清单</w:t>
      </w:r>
      <w:bookmarkEnd w:id="7"/>
    </w:p>
    <w:tbl>
      <w:tblPr>
        <w:tblStyle w:val="4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712"/>
        <w:gridCol w:w="1729"/>
        <w:gridCol w:w="1009"/>
        <w:gridCol w:w="1870"/>
        <w:gridCol w:w="28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2" w:type="pct"/>
            <w:tcBorders>
              <w:top w:val="single" w:color="auto" w:sz="12" w:space="0"/>
              <w:left w:val="single" w:color="auto" w:sz="12" w:space="0"/>
              <w:bottom w:val="single" w:color="auto" w:sz="4" w:space="0"/>
              <w:right w:val="single" w:color="auto" w:sz="4" w:space="0"/>
              <w:tl2br w:val="single" w:color="auto" w:sz="4" w:space="0"/>
            </w:tcBorders>
          </w:tcPr>
          <w:p>
            <w:pPr>
              <w:adjustRightInd w:val="0"/>
              <w:snapToGrid w:val="0"/>
              <w:spacing w:line="240" w:lineRule="auto"/>
              <w:ind w:firstLine="840"/>
              <w:rPr>
                <w:rFonts w:ascii="宋体" w:hAnsi="宋体" w:cs="宋体"/>
                <w:b/>
                <w:bCs/>
                <w:color w:val="000000" w:themeColor="text1"/>
                <w:szCs w:val="24"/>
              </w:rPr>
            </w:pPr>
            <w:r>
              <w:rPr>
                <w:rFonts w:hint="eastAsia" w:ascii="宋体" w:hAnsi="宋体" w:cs="宋体"/>
                <w:b/>
                <w:bCs/>
                <w:color w:val="000000" w:themeColor="text1"/>
                <w:szCs w:val="24"/>
              </w:rPr>
              <w:t>内容</w:t>
            </w:r>
          </w:p>
          <w:p>
            <w:pPr>
              <w:adjustRightInd w:val="0"/>
              <w:snapToGrid w:val="0"/>
              <w:spacing w:line="240" w:lineRule="auto"/>
              <w:ind w:firstLine="241" w:firstLineChars="100"/>
              <w:jc w:val="both"/>
              <w:rPr>
                <w:rFonts w:ascii="宋体" w:hAnsi="宋体" w:cs="宋体"/>
                <w:b/>
                <w:bCs/>
                <w:color w:val="000000" w:themeColor="text1"/>
                <w:szCs w:val="24"/>
              </w:rPr>
            </w:pPr>
            <w:r>
              <w:rPr>
                <w:rFonts w:hint="eastAsia" w:ascii="宋体" w:hAnsi="宋体" w:cs="宋体"/>
                <w:b/>
                <w:bCs/>
                <w:color w:val="000000" w:themeColor="text1"/>
                <w:szCs w:val="24"/>
              </w:rPr>
              <w:t>要素</w:t>
            </w:r>
          </w:p>
        </w:tc>
        <w:tc>
          <w:tcPr>
            <w:tcW w:w="941" w:type="pct"/>
            <w:tcBorders>
              <w:top w:val="single" w:color="auto" w:sz="12" w:space="0"/>
              <w:left w:val="single" w:color="auto" w:sz="4" w:space="0"/>
              <w:bottom w:val="single" w:color="auto" w:sz="4" w:space="0"/>
              <w:right w:val="single" w:color="auto" w:sz="4" w:space="0"/>
              <w:tl2br w:val="nil"/>
            </w:tcBorders>
            <w:vAlign w:val="center"/>
          </w:tcPr>
          <w:p>
            <w:pPr>
              <w:adjustRightInd w:val="0"/>
              <w:snapToGrid w:val="0"/>
              <w:spacing w:line="240" w:lineRule="auto"/>
              <w:jc w:val="center"/>
              <w:rPr>
                <w:rFonts w:ascii="宋体" w:hAnsi="宋体" w:cs="宋体"/>
                <w:b/>
                <w:bCs/>
                <w:color w:val="000000" w:themeColor="text1"/>
                <w:szCs w:val="24"/>
              </w:rPr>
            </w:pPr>
            <w:r>
              <w:rPr>
                <w:rFonts w:hint="eastAsia" w:ascii="宋体" w:hAnsi="宋体" w:cs="宋体"/>
                <w:b/>
                <w:bCs/>
                <w:color w:val="000000" w:themeColor="text1"/>
                <w:szCs w:val="24"/>
              </w:rPr>
              <w:t>排放口(编号、</w:t>
            </w:r>
          </w:p>
          <w:p>
            <w:pPr>
              <w:adjustRightInd w:val="0"/>
              <w:snapToGrid w:val="0"/>
              <w:spacing w:line="240" w:lineRule="auto"/>
              <w:jc w:val="center"/>
              <w:rPr>
                <w:rFonts w:ascii="宋体" w:hAnsi="宋体" w:cs="宋体"/>
                <w:b/>
                <w:bCs/>
                <w:color w:val="000000" w:themeColor="text1"/>
                <w:szCs w:val="24"/>
              </w:rPr>
            </w:pPr>
            <w:r>
              <w:rPr>
                <w:rFonts w:hint="eastAsia" w:ascii="宋体" w:hAnsi="宋体" w:cs="宋体"/>
                <w:b/>
                <w:bCs/>
                <w:color w:val="000000" w:themeColor="text1"/>
                <w:szCs w:val="24"/>
              </w:rPr>
              <w:t>名称)/污染源</w:t>
            </w:r>
          </w:p>
        </w:tc>
        <w:tc>
          <w:tcPr>
            <w:tcW w:w="549" w:type="pct"/>
            <w:tcBorders>
              <w:top w:val="single" w:color="auto" w:sz="12" w:space="0"/>
              <w:left w:val="single" w:color="auto" w:sz="4" w:space="0"/>
              <w:bottom w:val="single" w:color="auto" w:sz="4" w:space="0"/>
              <w:right w:val="single" w:color="auto" w:sz="4" w:space="0"/>
              <w:tl2br w:val="nil"/>
            </w:tcBorders>
            <w:vAlign w:val="center"/>
          </w:tcPr>
          <w:p>
            <w:pPr>
              <w:adjustRightInd w:val="0"/>
              <w:snapToGrid w:val="0"/>
              <w:spacing w:line="240" w:lineRule="auto"/>
              <w:jc w:val="center"/>
              <w:rPr>
                <w:rFonts w:ascii="宋体" w:hAnsi="宋体" w:cs="宋体"/>
                <w:b/>
                <w:bCs/>
                <w:color w:val="000000" w:themeColor="text1"/>
                <w:szCs w:val="24"/>
              </w:rPr>
            </w:pPr>
            <w:r>
              <w:rPr>
                <w:rFonts w:hint="eastAsia" w:ascii="宋体" w:hAnsi="宋体" w:cs="宋体"/>
                <w:b/>
                <w:bCs/>
                <w:color w:val="000000" w:themeColor="text1"/>
                <w:szCs w:val="24"/>
              </w:rPr>
              <w:t>污染物项目</w:t>
            </w:r>
          </w:p>
        </w:tc>
        <w:tc>
          <w:tcPr>
            <w:tcW w:w="1018" w:type="pct"/>
            <w:tcBorders>
              <w:top w:val="single" w:color="auto" w:sz="12" w:space="0"/>
              <w:left w:val="single" w:color="auto" w:sz="4" w:space="0"/>
              <w:bottom w:val="single" w:color="auto" w:sz="4" w:space="0"/>
              <w:right w:val="single" w:color="auto" w:sz="4" w:space="0"/>
              <w:tl2br w:val="nil"/>
            </w:tcBorders>
            <w:vAlign w:val="center"/>
          </w:tcPr>
          <w:p>
            <w:pPr>
              <w:adjustRightInd w:val="0"/>
              <w:snapToGrid w:val="0"/>
              <w:spacing w:line="240" w:lineRule="auto"/>
              <w:jc w:val="center"/>
              <w:rPr>
                <w:rFonts w:ascii="宋体" w:hAnsi="宋体" w:cs="宋体"/>
                <w:b/>
                <w:bCs/>
                <w:color w:val="000000" w:themeColor="text1"/>
                <w:szCs w:val="24"/>
              </w:rPr>
            </w:pPr>
            <w:r>
              <w:rPr>
                <w:rFonts w:hint="eastAsia" w:ascii="宋体" w:hAnsi="宋体" w:cs="宋体"/>
                <w:b/>
                <w:bCs/>
                <w:color w:val="000000" w:themeColor="text1"/>
                <w:szCs w:val="24"/>
              </w:rPr>
              <w:t>环境保护措施</w:t>
            </w:r>
          </w:p>
        </w:tc>
        <w:tc>
          <w:tcPr>
            <w:tcW w:w="1560" w:type="pct"/>
            <w:tcBorders>
              <w:top w:val="single" w:color="auto" w:sz="12" w:space="0"/>
              <w:left w:val="single" w:color="auto" w:sz="4" w:space="0"/>
              <w:bottom w:val="single" w:color="auto" w:sz="4" w:space="0"/>
              <w:right w:val="single" w:color="auto" w:sz="12" w:space="0"/>
              <w:tl2br w:val="nil"/>
            </w:tcBorders>
            <w:vAlign w:val="center"/>
          </w:tcPr>
          <w:p>
            <w:pPr>
              <w:adjustRightInd w:val="0"/>
              <w:snapToGrid w:val="0"/>
              <w:spacing w:line="240" w:lineRule="auto"/>
              <w:jc w:val="center"/>
              <w:rPr>
                <w:rFonts w:ascii="宋体" w:hAnsi="宋体" w:cs="宋体"/>
                <w:b/>
                <w:bCs/>
                <w:color w:val="000000" w:themeColor="text1"/>
                <w:szCs w:val="24"/>
              </w:rPr>
            </w:pPr>
            <w:r>
              <w:rPr>
                <w:rFonts w:hint="eastAsia" w:ascii="宋体" w:hAnsi="宋体" w:cs="宋体"/>
                <w:b/>
                <w:bCs/>
                <w:color w:val="000000" w:themeColor="text1"/>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33"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大气环境</w:t>
            </w:r>
          </w:p>
        </w:tc>
        <w:tc>
          <w:tcPr>
            <w:tcW w:w="9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实验废气</w:t>
            </w:r>
          </w:p>
        </w:tc>
        <w:tc>
          <w:tcPr>
            <w:tcW w:w="5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非甲烷总烃、酸雾</w:t>
            </w:r>
          </w:p>
        </w:tc>
        <w:tc>
          <w:tcPr>
            <w:tcW w:w="1018" w:type="pct"/>
            <w:tcBorders>
              <w:top w:val="single" w:color="auto" w:sz="4" w:space="0"/>
              <w:left w:val="single" w:color="auto" w:sz="4" w:space="0"/>
              <w:bottom w:val="single" w:color="auto" w:sz="4" w:space="0"/>
              <w:right w:val="single" w:color="auto" w:sz="4" w:space="0"/>
            </w:tcBorders>
            <w:vAlign w:val="center"/>
          </w:tcPr>
          <w:p>
            <w:pPr>
              <w:pStyle w:val="45"/>
              <w:ind w:left="0" w:leftChars="0" w:firstLine="0"/>
              <w:jc w:val="center"/>
              <w:rPr>
                <w:bCs/>
                <w:color w:val="000000" w:themeColor="text1"/>
                <w:sz w:val="24"/>
                <w:szCs w:val="24"/>
              </w:rPr>
            </w:pPr>
            <w:r>
              <w:rPr>
                <w:rFonts w:hint="eastAsia"/>
                <w:color w:val="000000" w:themeColor="text1"/>
                <w:sz w:val="24"/>
                <w:szCs w:val="24"/>
              </w:rPr>
              <w:t>非取用状态时应加盖、封口、保持密闭，规范操作，同时加强实验室内通风</w:t>
            </w:r>
          </w:p>
        </w:tc>
        <w:tc>
          <w:tcPr>
            <w:tcW w:w="1560"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rFonts w:ascii="宋体" w:hAnsi="宋体" w:cs="宋体"/>
                <w:color w:val="000000" w:themeColor="text1"/>
                <w:szCs w:val="24"/>
              </w:rPr>
            </w:pPr>
            <w:r>
              <w:rPr>
                <w:color w:val="000000" w:themeColor="text1"/>
                <w:szCs w:val="24"/>
              </w:rPr>
              <w:t>《</w:t>
            </w:r>
            <w:r>
              <w:rPr>
                <w:rFonts w:hint="eastAsia"/>
                <w:color w:val="000000" w:themeColor="text1"/>
                <w:szCs w:val="24"/>
              </w:rPr>
              <w:t>大气污染物综合排放</w:t>
            </w:r>
            <w:r>
              <w:rPr>
                <w:color w:val="000000" w:themeColor="text1"/>
                <w:szCs w:val="24"/>
              </w:rPr>
              <w:t>标准》（</w:t>
            </w:r>
            <w:r>
              <w:rPr>
                <w:rFonts w:hint="eastAsia"/>
                <w:color w:val="000000" w:themeColor="text1"/>
                <w:szCs w:val="24"/>
              </w:rPr>
              <w:t>G</w:t>
            </w:r>
            <w:r>
              <w:rPr>
                <w:color w:val="000000" w:themeColor="text1"/>
                <w:szCs w:val="24"/>
              </w:rPr>
              <w:t>B</w:t>
            </w:r>
            <w:r>
              <w:rPr>
                <w:rFonts w:hint="eastAsia"/>
                <w:color w:val="000000" w:themeColor="text1"/>
                <w:szCs w:val="24"/>
              </w:rPr>
              <w:t>16297</w:t>
            </w:r>
            <w:r>
              <w:rPr>
                <w:color w:val="000000" w:themeColor="text1"/>
                <w:szCs w:val="24"/>
              </w:rPr>
              <w:t>-</w:t>
            </w:r>
            <w:r>
              <w:rPr>
                <w:rFonts w:hint="eastAsia"/>
                <w:color w:val="000000" w:themeColor="text1"/>
                <w:szCs w:val="24"/>
              </w:rPr>
              <w:t>1996</w:t>
            </w:r>
            <w:r>
              <w:rPr>
                <w:color w:val="000000" w:themeColor="text1"/>
                <w:szCs w:val="24"/>
              </w:rPr>
              <w:t>）</w:t>
            </w:r>
            <w:r>
              <w:rPr>
                <w:rFonts w:hint="eastAsia"/>
                <w:color w:val="000000" w:themeColor="text1"/>
                <w:szCs w:val="24"/>
              </w:rPr>
              <w:t>表2中无组织排放浓度限制</w:t>
            </w:r>
            <w:r>
              <w:rPr>
                <w:color w:val="000000" w:themeColor="text1"/>
                <w:szCs w:val="24"/>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地表水环境</w:t>
            </w:r>
          </w:p>
        </w:tc>
        <w:tc>
          <w:tcPr>
            <w:tcW w:w="9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清洗废水</w:t>
            </w:r>
          </w:p>
        </w:tc>
        <w:tc>
          <w:tcPr>
            <w:tcW w:w="5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pH</w:t>
            </w:r>
          </w:p>
        </w:tc>
        <w:tc>
          <w:tcPr>
            <w:tcW w:w="10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color w:val="000000" w:themeColor="text1"/>
                <w:szCs w:val="24"/>
              </w:rPr>
            </w:pPr>
            <w:r>
              <w:rPr>
                <w:rFonts w:hint="eastAsia"/>
                <w:color w:val="000000" w:themeColor="text1"/>
                <w:szCs w:val="24"/>
              </w:rPr>
              <w:t>酸碱中和+化粪池（依托现有）</w:t>
            </w:r>
          </w:p>
        </w:tc>
        <w:tc>
          <w:tcPr>
            <w:tcW w:w="1560"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center"/>
              <w:rPr>
                <w:color w:val="000000" w:themeColor="text1"/>
                <w:szCs w:val="24"/>
              </w:rPr>
            </w:pPr>
            <w:r>
              <w:rPr>
                <w:rFonts w:hint="eastAsia"/>
                <w:color w:val="000000" w:themeColor="text1"/>
              </w:rPr>
              <w:t>《污水综合排放标准》（GB</w:t>
            </w:r>
            <w:r>
              <w:rPr>
                <w:color w:val="000000" w:themeColor="text1"/>
              </w:rPr>
              <w:t>8978-1996</w:t>
            </w:r>
            <w:r>
              <w:rPr>
                <w:rFonts w:hint="eastAsia"/>
                <w:color w:val="000000" w:themeColor="text1"/>
              </w:rPr>
              <w:t>）中三级标准和《</w:t>
            </w:r>
            <w:r>
              <w:rPr>
                <w:color w:val="000000" w:themeColor="text1"/>
              </w:rPr>
              <w:t>污水排入城镇下水道水质标准》</w:t>
            </w:r>
            <w:r>
              <w:rPr>
                <w:rFonts w:hint="eastAsia"/>
                <w:color w:val="000000" w:themeColor="text1"/>
              </w:rPr>
              <w:t>（</w:t>
            </w:r>
            <w:r>
              <w:rPr>
                <w:color w:val="000000" w:themeColor="text1"/>
              </w:rPr>
              <w:t>GB/T 31962-2015</w:t>
            </w:r>
            <w:r>
              <w:rPr>
                <w:rFonts w:hint="eastAsia"/>
                <w:color w:val="000000" w:themeColor="text1"/>
              </w:rPr>
              <w:t>）中B级标准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30"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声环境</w:t>
            </w:r>
          </w:p>
        </w:tc>
        <w:tc>
          <w:tcPr>
            <w:tcW w:w="4068" w:type="pct"/>
            <w:gridSpan w:val="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both"/>
              <w:rPr>
                <w:rFonts w:ascii="宋体" w:hAnsi="宋体" w:cs="宋体"/>
                <w:color w:val="000000" w:themeColor="text1"/>
                <w:szCs w:val="24"/>
              </w:rPr>
            </w:pPr>
            <w:r>
              <w:rPr>
                <w:rFonts w:hint="eastAsia"/>
                <w:color w:val="000000" w:themeColor="text1"/>
                <w:szCs w:val="24"/>
              </w:rPr>
              <w:t>本项目</w:t>
            </w:r>
            <w:r>
              <w:rPr>
                <w:color w:val="000000" w:themeColor="text1"/>
                <w:szCs w:val="24"/>
              </w:rPr>
              <w:t>噪声主要</w:t>
            </w:r>
            <w:r>
              <w:rPr>
                <w:rFonts w:hint="eastAsia"/>
                <w:color w:val="000000" w:themeColor="text1"/>
                <w:szCs w:val="24"/>
              </w:rPr>
              <w:t>来实验设备，</w:t>
            </w:r>
            <w:r>
              <w:rPr>
                <w:color w:val="000000" w:themeColor="text1"/>
                <w:szCs w:val="24"/>
              </w:rPr>
              <w:t>均</w:t>
            </w:r>
            <w:r>
              <w:rPr>
                <w:rFonts w:hint="eastAsia"/>
                <w:color w:val="000000" w:themeColor="text1"/>
                <w:szCs w:val="24"/>
              </w:rPr>
              <w:t>为小型实验仪器，全部</w:t>
            </w:r>
            <w:r>
              <w:rPr>
                <w:color w:val="000000" w:themeColor="text1"/>
                <w:szCs w:val="24"/>
              </w:rPr>
              <w:t>安置于室内</w:t>
            </w:r>
            <w:r>
              <w:rPr>
                <w:rFonts w:hint="eastAsia"/>
                <w:color w:val="000000" w:themeColor="text1"/>
                <w:szCs w:val="24"/>
              </w:rPr>
              <w:t>，噪声源强≤6</w:t>
            </w:r>
            <w:r>
              <w:rPr>
                <w:color w:val="000000" w:themeColor="text1"/>
                <w:szCs w:val="24"/>
              </w:rPr>
              <w:t>5</w:t>
            </w:r>
            <w:r>
              <w:rPr>
                <w:rFonts w:hint="eastAsia"/>
                <w:color w:val="000000" w:themeColor="text1"/>
                <w:szCs w:val="24"/>
              </w:rPr>
              <w:t>dB（A），经实验室的墙、门窗等隔声后对外界基本无影响，对周围环境影响较小。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8"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电磁辐射</w:t>
            </w:r>
          </w:p>
        </w:tc>
        <w:tc>
          <w:tcPr>
            <w:tcW w:w="4068" w:type="pct"/>
            <w:gridSpan w:val="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rPr>
                <w:rFonts w:ascii="宋体" w:hAnsi="宋体" w:cs="宋体"/>
                <w:color w:val="000000" w:themeColor="text1"/>
                <w:szCs w:val="24"/>
              </w:rPr>
            </w:pPr>
            <w:r>
              <w:rPr>
                <w:rFonts w:hint="eastAsia" w:ascii="宋体" w:hAnsi="宋体" w:cs="宋体"/>
                <w:color w:val="000000" w:themeColor="text1"/>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59"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固体废物</w:t>
            </w:r>
          </w:p>
        </w:tc>
        <w:tc>
          <w:tcPr>
            <w:tcW w:w="4068" w:type="pct"/>
            <w:gridSpan w:val="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both"/>
              <w:rPr>
                <w:color w:val="000000" w:themeColor="text1"/>
                <w:szCs w:val="24"/>
              </w:rPr>
            </w:pPr>
            <w:r>
              <w:rPr>
                <w:rFonts w:hint="eastAsia"/>
                <w:color w:val="000000" w:themeColor="text1"/>
                <w:szCs w:val="24"/>
              </w:rPr>
              <w:t>①一般固废</w:t>
            </w:r>
            <w:r>
              <w:rPr>
                <w:rFonts w:hint="eastAsia"/>
                <w:color w:val="000000" w:themeColor="text1"/>
                <w:szCs w:val="24"/>
              </w:rPr>
              <w:tab/>
            </w:r>
            <w:r>
              <w:rPr>
                <w:rFonts w:hint="eastAsia"/>
                <w:color w:val="000000" w:themeColor="text1"/>
                <w:szCs w:val="24"/>
              </w:rPr>
              <w:t>：废包装材料收集后定期外售。</w:t>
            </w:r>
          </w:p>
          <w:p>
            <w:pPr>
              <w:adjustRightInd w:val="0"/>
              <w:snapToGrid w:val="0"/>
              <w:spacing w:line="240" w:lineRule="auto"/>
              <w:jc w:val="both"/>
              <w:rPr>
                <w:color w:val="000000" w:themeColor="text1"/>
              </w:rPr>
            </w:pPr>
            <w:r>
              <w:rPr>
                <w:rFonts w:hint="eastAsia"/>
                <w:color w:val="000000" w:themeColor="text1"/>
                <w:szCs w:val="24"/>
              </w:rPr>
              <w:t>②危险废物：实验室废液收集后暂存于现有项目危废暂存间定期交有资质单位处理处置。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1"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土壤及地下水</w:t>
            </w:r>
          </w:p>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污染防治措施</w:t>
            </w:r>
          </w:p>
        </w:tc>
        <w:tc>
          <w:tcPr>
            <w:tcW w:w="4068" w:type="pct"/>
            <w:gridSpan w:val="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jc w:val="both"/>
              <w:rPr>
                <w:rFonts w:ascii="宋体" w:hAnsi="宋体" w:cs="宋体"/>
                <w:color w:val="000000" w:themeColor="text1"/>
                <w:szCs w:val="24"/>
              </w:rPr>
            </w:pPr>
            <w:r>
              <w:rPr>
                <w:rFonts w:hint="eastAsia" w:ascii="宋体" w:hAnsi="宋体" w:cs="宋体"/>
                <w:color w:val="000000" w:themeColor="text1"/>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4"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zCs w:val="24"/>
              </w:rPr>
            </w:pPr>
            <w:r>
              <w:rPr>
                <w:rFonts w:hint="eastAsia" w:ascii="宋体" w:hAnsi="宋体" w:cs="宋体"/>
                <w:color w:val="000000" w:themeColor="text1"/>
                <w:szCs w:val="24"/>
              </w:rPr>
              <w:t>生态保护措施</w:t>
            </w:r>
          </w:p>
        </w:tc>
        <w:tc>
          <w:tcPr>
            <w:tcW w:w="4068" w:type="pct"/>
            <w:gridSpan w:val="4"/>
            <w:tcBorders>
              <w:top w:val="single" w:color="auto" w:sz="4" w:space="0"/>
              <w:left w:val="single" w:color="auto" w:sz="4" w:space="0"/>
              <w:bottom w:val="single" w:color="auto" w:sz="4" w:space="0"/>
              <w:right w:val="single" w:color="auto" w:sz="12" w:space="0"/>
            </w:tcBorders>
            <w:vAlign w:val="center"/>
          </w:tcPr>
          <w:p>
            <w:pPr>
              <w:adjustRightInd w:val="0"/>
              <w:snapToGrid w:val="0"/>
              <w:spacing w:line="240" w:lineRule="auto"/>
              <w:rPr>
                <w:color w:val="000000" w:themeColor="text1"/>
                <w:szCs w:val="24"/>
              </w:rPr>
            </w:pPr>
            <w:r>
              <w:rPr>
                <w:rFonts w:hint="eastAsia"/>
                <w:color w:val="000000" w:themeColor="text1"/>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32"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000000" w:themeColor="text1"/>
                <w:spacing w:val="-8"/>
                <w:szCs w:val="24"/>
              </w:rPr>
            </w:pPr>
            <w:r>
              <w:rPr>
                <w:rFonts w:hint="eastAsia" w:ascii="宋体" w:hAnsi="宋体" w:cs="宋体"/>
                <w:color w:val="000000" w:themeColor="text1"/>
                <w:spacing w:val="-8"/>
                <w:szCs w:val="24"/>
              </w:rPr>
              <w:t>环境风险</w:t>
            </w:r>
          </w:p>
          <w:p>
            <w:pPr>
              <w:adjustRightInd w:val="0"/>
              <w:snapToGrid w:val="0"/>
              <w:spacing w:line="240" w:lineRule="auto"/>
              <w:jc w:val="center"/>
              <w:rPr>
                <w:rFonts w:ascii="宋体" w:hAnsi="宋体" w:cs="宋体"/>
                <w:color w:val="000000" w:themeColor="text1"/>
                <w:spacing w:val="-8"/>
                <w:szCs w:val="24"/>
              </w:rPr>
            </w:pPr>
            <w:r>
              <w:rPr>
                <w:rFonts w:hint="eastAsia" w:ascii="宋体" w:hAnsi="宋体" w:cs="宋体"/>
                <w:color w:val="000000" w:themeColor="text1"/>
                <w:spacing w:val="-8"/>
                <w:szCs w:val="24"/>
              </w:rPr>
              <w:t>防范措施</w:t>
            </w:r>
          </w:p>
        </w:tc>
        <w:tc>
          <w:tcPr>
            <w:tcW w:w="4068" w:type="pct"/>
            <w:gridSpan w:val="4"/>
            <w:tcBorders>
              <w:top w:val="single" w:color="auto" w:sz="4" w:space="0"/>
              <w:left w:val="single" w:color="auto" w:sz="4" w:space="0"/>
              <w:bottom w:val="single" w:color="auto" w:sz="4" w:space="0"/>
              <w:right w:val="single" w:color="auto" w:sz="12" w:space="0"/>
            </w:tcBorders>
            <w:vAlign w:val="center"/>
          </w:tcPr>
          <w:p>
            <w:pPr>
              <w:widowControl/>
              <w:spacing w:line="440" w:lineRule="exact"/>
              <w:jc w:val="both"/>
              <w:rPr>
                <w:color w:val="000000" w:themeColor="text1"/>
              </w:rPr>
            </w:pPr>
            <w:r>
              <w:rPr>
                <w:rFonts w:hint="eastAsia"/>
                <w:color w:val="000000" w:themeColor="text1"/>
              </w:rPr>
              <w:t>①企业应对所有员工进行安全培训，员工需掌握原辅材料理化性质及其禁忌事项、安全防护、应急措施等，通过考核后方可上岗；定期开展集体性安全培训，不断提高员工安全意识；加强实验室各风险单元的巡检，发现隐患及时排除；实验室应由专人管理，严禁无关人员进入；远离火源，配备消防应急物资。</w:t>
            </w:r>
          </w:p>
          <w:p>
            <w:pPr>
              <w:widowControl/>
              <w:spacing w:line="440" w:lineRule="exact"/>
              <w:jc w:val="both"/>
              <w:rPr>
                <w:color w:val="000000" w:themeColor="text1"/>
              </w:rPr>
            </w:pPr>
            <w:r>
              <w:rPr>
                <w:rFonts w:hint="eastAsia"/>
                <w:color w:val="000000" w:themeColor="text1"/>
              </w:rPr>
              <w:t>②实验室设通风设施保持阴凉干燥，地面硬化防渗。</w:t>
            </w:r>
          </w:p>
          <w:p>
            <w:pPr>
              <w:adjustRightInd w:val="0"/>
              <w:snapToGrid w:val="0"/>
              <w:spacing w:line="440" w:lineRule="exact"/>
              <w:jc w:val="both"/>
              <w:rPr>
                <w:color w:val="000000" w:themeColor="text1"/>
                <w:kern w:val="0"/>
              </w:rPr>
            </w:pPr>
            <w:r>
              <w:rPr>
                <w:rFonts w:hint="eastAsia"/>
                <w:color w:val="000000" w:themeColor="text1"/>
              </w:rPr>
              <w:t>③</w:t>
            </w:r>
            <w:r>
              <w:rPr>
                <w:rFonts w:hint="eastAsia"/>
                <w:color w:val="000000" w:themeColor="text1"/>
                <w:kern w:val="0"/>
              </w:rPr>
              <w:t>危险化学品存储使用必须遵守《危险化学品安全管理条例》（中华人民共和国国务院令第</w:t>
            </w:r>
            <w:r>
              <w:rPr>
                <w:color w:val="000000" w:themeColor="text1"/>
                <w:kern w:val="0"/>
              </w:rPr>
              <w:t>591</w:t>
            </w:r>
            <w:r>
              <w:rPr>
                <w:rFonts w:hint="eastAsia"/>
                <w:color w:val="000000" w:themeColor="text1"/>
                <w:kern w:val="0"/>
              </w:rPr>
              <w:t>号）等有关法规要求，</w:t>
            </w:r>
            <w:r>
              <w:rPr>
                <w:rFonts w:hint="eastAsia"/>
                <w:color w:val="000000" w:themeColor="text1"/>
              </w:rPr>
              <w:t>分区存放试剂，严禁混放，</w:t>
            </w:r>
            <w:r>
              <w:rPr>
                <w:rFonts w:hint="eastAsia"/>
                <w:color w:val="000000" w:themeColor="text1"/>
                <w:kern w:val="0"/>
              </w:rPr>
              <w:t>按实验需求定量领取。</w:t>
            </w:r>
          </w:p>
          <w:p>
            <w:pPr>
              <w:adjustRightInd w:val="0"/>
              <w:snapToGrid w:val="0"/>
              <w:jc w:val="both"/>
              <w:rPr>
                <w:color w:val="000000" w:themeColor="text1"/>
                <w:szCs w:val="24"/>
              </w:rPr>
            </w:pPr>
            <w:r>
              <w:rPr>
                <w:rFonts w:hint="eastAsia"/>
                <w:color w:val="000000" w:themeColor="text1"/>
                <w:szCs w:val="24"/>
              </w:rPr>
              <w:t>④将本次项目纳入现有的环境突发事件应急预案中。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3" w:hRule="atLeast"/>
          <w:jc w:val="center"/>
        </w:trPr>
        <w:tc>
          <w:tcPr>
            <w:tcW w:w="932" w:type="pct"/>
            <w:tcBorders>
              <w:top w:val="single" w:color="auto" w:sz="4" w:space="0"/>
              <w:left w:val="single" w:color="auto" w:sz="12" w:space="0"/>
              <w:bottom w:val="single" w:color="auto" w:sz="12" w:space="0"/>
              <w:right w:val="single" w:color="auto" w:sz="4" w:space="0"/>
            </w:tcBorders>
            <w:vAlign w:val="center"/>
          </w:tcPr>
          <w:p>
            <w:pPr>
              <w:adjustRightInd w:val="0"/>
              <w:snapToGrid w:val="0"/>
              <w:spacing w:line="240" w:lineRule="auto"/>
              <w:jc w:val="center"/>
              <w:rPr>
                <w:rFonts w:ascii="宋体" w:hAnsi="宋体" w:cs="宋体"/>
                <w:color w:val="000000" w:themeColor="text1"/>
                <w:spacing w:val="-8"/>
                <w:szCs w:val="24"/>
              </w:rPr>
            </w:pPr>
            <w:r>
              <w:rPr>
                <w:rFonts w:hint="eastAsia" w:ascii="宋体" w:hAnsi="宋体" w:cs="宋体"/>
                <w:color w:val="000000" w:themeColor="text1"/>
                <w:spacing w:val="-8"/>
                <w:szCs w:val="24"/>
              </w:rPr>
              <w:t>其他环境</w:t>
            </w:r>
          </w:p>
          <w:p>
            <w:pPr>
              <w:adjustRightInd w:val="0"/>
              <w:snapToGrid w:val="0"/>
              <w:spacing w:line="240" w:lineRule="auto"/>
              <w:jc w:val="center"/>
              <w:rPr>
                <w:rFonts w:ascii="宋体" w:hAnsi="宋体" w:cs="宋体"/>
                <w:color w:val="000000" w:themeColor="text1"/>
                <w:spacing w:val="-8"/>
                <w:szCs w:val="24"/>
              </w:rPr>
            </w:pPr>
            <w:r>
              <w:rPr>
                <w:rFonts w:hint="eastAsia" w:ascii="宋体" w:hAnsi="宋体" w:cs="宋体"/>
                <w:color w:val="000000" w:themeColor="text1"/>
                <w:spacing w:val="-8"/>
                <w:szCs w:val="24"/>
              </w:rPr>
              <w:t>管理要求</w:t>
            </w:r>
          </w:p>
        </w:tc>
        <w:tc>
          <w:tcPr>
            <w:tcW w:w="4068" w:type="pct"/>
            <w:gridSpan w:val="4"/>
            <w:tcBorders>
              <w:top w:val="single" w:color="auto" w:sz="4" w:space="0"/>
              <w:left w:val="single" w:color="auto" w:sz="4" w:space="0"/>
              <w:bottom w:val="single" w:color="auto" w:sz="12" w:space="0"/>
              <w:right w:val="single" w:color="auto" w:sz="12" w:space="0"/>
            </w:tcBorders>
            <w:vAlign w:val="center"/>
          </w:tcPr>
          <w:p>
            <w:pPr>
              <w:adjustRightInd w:val="0"/>
              <w:snapToGrid w:val="0"/>
              <w:spacing w:line="440" w:lineRule="exact"/>
              <w:jc w:val="both"/>
              <w:rPr>
                <w:color w:val="000000" w:themeColor="text1"/>
              </w:rPr>
            </w:pPr>
            <w:r>
              <w:rPr>
                <w:rFonts w:hint="eastAsia"/>
                <w:color w:val="000000" w:themeColor="text1"/>
              </w:rPr>
              <w:t>环评办理完成后及时进行排污许可和竣工环保验收。</w:t>
            </w:r>
          </w:p>
        </w:tc>
      </w:tr>
    </w:tbl>
    <w:p>
      <w:pPr>
        <w:pStyle w:val="40"/>
        <w:spacing w:beforeAutospacing="0" w:afterAutospacing="0" w:line="240" w:lineRule="auto"/>
        <w:outlineLvl w:val="0"/>
        <w:rPr>
          <w:rFonts w:asciiTheme="minorEastAsia" w:hAnsiTheme="minorEastAsia" w:eastAsiaTheme="minorEastAsia"/>
          <w:b/>
          <w:bCs/>
          <w:snapToGrid w:val="0"/>
          <w:color w:val="000000" w:themeColor="text1"/>
          <w:sz w:val="28"/>
          <w:szCs w:val="28"/>
        </w:rPr>
      </w:pPr>
      <w:r>
        <w:rPr>
          <w:rFonts w:hint="eastAsia" w:asciiTheme="minorEastAsia" w:hAnsiTheme="minorEastAsia" w:eastAsiaTheme="minorEastAsia"/>
          <w:b/>
          <w:bCs/>
          <w:snapToGrid w:val="0"/>
          <w:color w:val="000000" w:themeColor="text1"/>
          <w:sz w:val="28"/>
          <w:szCs w:val="28"/>
        </w:rPr>
        <w:t>六、结论</w:t>
      </w:r>
    </w:p>
    <w:tbl>
      <w:tblPr>
        <w:tblStyle w:val="4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52" w:hRule="atLeast"/>
          <w:jc w:val="center"/>
        </w:trPr>
        <w:tc>
          <w:tcPr>
            <w:tcW w:w="5000" w:type="pct"/>
            <w:tcBorders>
              <w:top w:val="single" w:color="auto" w:sz="12" w:space="0"/>
              <w:left w:val="single" w:color="auto" w:sz="12" w:space="0"/>
              <w:bottom w:val="single" w:color="auto" w:sz="12" w:space="0"/>
              <w:right w:val="single" w:color="auto" w:sz="12" w:space="0"/>
            </w:tcBorders>
          </w:tcPr>
          <w:p>
            <w:pPr>
              <w:ind w:firstLine="480" w:firstLineChars="200"/>
              <w:jc w:val="both"/>
              <w:rPr>
                <w:b/>
                <w:bCs/>
                <w:color w:val="000000"/>
                <w:sz w:val="32"/>
              </w:rPr>
            </w:pPr>
            <w:r>
              <w:rPr>
                <w:color w:val="000000"/>
                <w:szCs w:val="22"/>
              </w:rPr>
              <w:t>综合分析结果表明，本项各项污染物能够达标排放</w:t>
            </w:r>
            <w:r>
              <w:rPr>
                <w:rFonts w:hint="eastAsia"/>
                <w:color w:val="000000"/>
                <w:szCs w:val="22"/>
              </w:rPr>
              <w:t>，</w:t>
            </w:r>
            <w:r>
              <w:rPr>
                <w:color w:val="000000"/>
                <w:szCs w:val="22"/>
              </w:rPr>
              <w:t>项目运行后对周围环境影响较轻</w:t>
            </w:r>
            <w:r>
              <w:rPr>
                <w:rFonts w:hint="eastAsia"/>
                <w:color w:val="000000"/>
                <w:szCs w:val="22"/>
              </w:rPr>
              <w:t>。</w:t>
            </w:r>
            <w:r>
              <w:rPr>
                <w:color w:val="000000"/>
                <w:szCs w:val="22"/>
              </w:rPr>
              <w:t>项目建设过程中认真落实环境保护“三同时”，严格落实环评报告提出的污染防治措施和环境保护措施，并加强环保设施的运行维护和管理，保证各种环保设施的正常运行和污染物长期稳定达标排放。在落实并保证以上条件实施的前提下，从</w:t>
            </w:r>
            <w:r>
              <w:rPr>
                <w:rFonts w:hint="eastAsia"/>
                <w:color w:val="000000"/>
                <w:szCs w:val="22"/>
              </w:rPr>
              <w:t>环境影响角度</w:t>
            </w:r>
            <w:r>
              <w:rPr>
                <w:color w:val="000000"/>
                <w:szCs w:val="22"/>
              </w:rPr>
              <w:t>分析，项目建设可行</w:t>
            </w:r>
            <w:bookmarkStart w:id="8" w:name="_Toc29966"/>
            <w:bookmarkEnd w:id="8"/>
            <w:r>
              <w:rPr>
                <w:rFonts w:hint="eastAsia"/>
                <w:color w:val="000000"/>
                <w:szCs w:val="22"/>
              </w:rPr>
              <w:t>。</w:t>
            </w:r>
          </w:p>
          <w:p>
            <w:pPr>
              <w:adjustRightInd w:val="0"/>
              <w:snapToGrid w:val="0"/>
              <w:spacing w:before="120" w:beforeLines="50"/>
              <w:ind w:firstLine="448" w:firstLineChars="200"/>
              <w:jc w:val="both"/>
              <w:rPr>
                <w:color w:val="000000" w:themeColor="text1"/>
                <w:spacing w:val="-8"/>
                <w:szCs w:val="24"/>
              </w:rPr>
            </w:pPr>
            <w:r>
              <w:rPr>
                <w:rFonts w:hint="eastAsia" w:hAnsi="宋体"/>
                <w:color w:val="000000" w:themeColor="text1"/>
                <w:spacing w:val="-8"/>
                <w:szCs w:val="24"/>
              </w:rPr>
              <w:t xml:space="preserve"> </w:t>
            </w:r>
          </w:p>
        </w:tc>
      </w:tr>
    </w:tbl>
    <w:p>
      <w:pPr>
        <w:rPr>
          <w:color w:val="000000" w:themeColor="text1"/>
        </w:rPr>
        <w:sectPr>
          <w:headerReference r:id="rId6" w:type="default"/>
          <w:pgSz w:w="11907" w:h="16840"/>
          <w:pgMar w:top="1417" w:right="1417" w:bottom="1417" w:left="1417" w:header="992" w:footer="992" w:gutter="0"/>
          <w:cols w:space="0" w:num="1"/>
        </w:sectPr>
      </w:pPr>
    </w:p>
    <w:p>
      <w:pPr>
        <w:pStyle w:val="40"/>
        <w:adjustRightInd w:val="0"/>
        <w:snapToGrid w:val="0"/>
        <w:spacing w:beforeAutospacing="0" w:afterAutospacing="0"/>
        <w:outlineLvl w:val="0"/>
        <w:rPr>
          <w:rFonts w:ascii="Times New Roman" w:hAnsi="Times New Roman"/>
          <w:b/>
          <w:bCs/>
          <w:snapToGrid w:val="0"/>
          <w:color w:val="000000" w:themeColor="text1"/>
          <w:sz w:val="32"/>
          <w:szCs w:val="32"/>
        </w:rPr>
      </w:pPr>
      <w:r>
        <w:rPr>
          <w:rFonts w:ascii="Times New Roman" w:hAnsi="Times New Roman"/>
          <w:b/>
          <w:bCs/>
          <w:snapToGrid w:val="0"/>
          <w:color w:val="000000" w:themeColor="text1"/>
          <w:sz w:val="32"/>
          <w:szCs w:val="32"/>
        </w:rPr>
        <w:t>附表</w:t>
      </w:r>
    </w:p>
    <w:p>
      <w:pPr>
        <w:spacing w:line="240" w:lineRule="auto"/>
        <w:jc w:val="center"/>
        <w:rPr>
          <w:b/>
          <w:bCs/>
          <w:color w:val="000000" w:themeColor="text1"/>
          <w:sz w:val="36"/>
          <w:szCs w:val="36"/>
        </w:rPr>
      </w:pPr>
      <w:r>
        <w:rPr>
          <w:b/>
          <w:bCs/>
          <w:color w:val="000000" w:themeColor="text1"/>
          <w:sz w:val="36"/>
          <w:szCs w:val="36"/>
        </w:rPr>
        <w:t>建设项目污染物排放量汇总表</w:t>
      </w:r>
    </w:p>
    <w:tbl>
      <w:tblPr>
        <w:tblStyle w:val="4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842"/>
        <w:gridCol w:w="1418"/>
        <w:gridCol w:w="1417"/>
        <w:gridCol w:w="1701"/>
        <w:gridCol w:w="1701"/>
        <w:gridCol w:w="1560"/>
        <w:gridCol w:w="1417"/>
        <w:gridCol w:w="1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tcBorders>
              <w:top w:val="single" w:color="auto" w:sz="12" w:space="0"/>
              <w:left w:val="single" w:color="auto" w:sz="12" w:space="0"/>
              <w:bottom w:val="single" w:color="auto" w:sz="4" w:space="0"/>
              <w:right w:val="single" w:color="auto" w:sz="4" w:space="0"/>
              <w:tl2br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 xml:space="preserve">        项目</w:t>
            </w:r>
          </w:p>
          <w:p>
            <w:pPr>
              <w:pStyle w:val="115"/>
              <w:spacing w:line="240" w:lineRule="auto"/>
              <w:jc w:val="left"/>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分类</w:t>
            </w:r>
          </w:p>
        </w:tc>
        <w:tc>
          <w:tcPr>
            <w:tcW w:w="1842" w:type="dxa"/>
            <w:tcBorders>
              <w:top w:val="single" w:color="auto" w:sz="12" w:space="0"/>
              <w:left w:val="single" w:color="auto" w:sz="4" w:space="0"/>
              <w:bottom w:val="single" w:color="auto" w:sz="4" w:space="0"/>
              <w:right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污染物名称</w:t>
            </w:r>
          </w:p>
        </w:tc>
        <w:tc>
          <w:tcPr>
            <w:tcW w:w="1418" w:type="dxa"/>
            <w:tcBorders>
              <w:top w:val="single" w:color="auto" w:sz="12" w:space="0"/>
              <w:left w:val="single" w:color="auto" w:sz="4" w:space="0"/>
              <w:bottom w:val="single" w:color="auto" w:sz="4" w:space="0"/>
              <w:right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现有工程</w:t>
            </w:r>
          </w:p>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排放量（固体废物产生量）</w:t>
            </w:r>
            <w:r>
              <w:rPr>
                <w:rFonts w:ascii="Times New Roman" w:hAnsi="Times New Roman" w:eastAsiaTheme="minorEastAsia"/>
                <w:b/>
                <w:bCs/>
                <w:snapToGrid w:val="0"/>
                <w:color w:val="000000" w:themeColor="text1"/>
                <w:spacing w:val="-6"/>
                <w:kern w:val="21"/>
                <w:sz w:val="24"/>
                <w:szCs w:val="24"/>
              </w:rPr>
              <w:fldChar w:fldCharType="begin"/>
            </w:r>
            <w:r>
              <w:rPr>
                <w:rFonts w:ascii="Times New Roman" w:hAnsi="Times New Roman" w:eastAsiaTheme="minorEastAsia"/>
                <w:b/>
                <w:bCs/>
                <w:snapToGrid w:val="0"/>
                <w:color w:val="000000" w:themeColor="text1"/>
                <w:spacing w:val="-6"/>
                <w:kern w:val="21"/>
                <w:sz w:val="24"/>
                <w:szCs w:val="24"/>
              </w:rPr>
              <w:instrText xml:space="preserve"> = 1 \* GB3 \* MERGEFORMAT </w:instrText>
            </w:r>
            <w:r>
              <w:rPr>
                <w:rFonts w:ascii="Times New Roman" w:hAnsi="Times New Roman" w:eastAsiaTheme="minorEastAsia"/>
                <w:b/>
                <w:bCs/>
                <w:snapToGrid w:val="0"/>
                <w:color w:val="000000" w:themeColor="text1"/>
                <w:spacing w:val="-6"/>
                <w:kern w:val="21"/>
                <w:sz w:val="24"/>
                <w:szCs w:val="24"/>
              </w:rPr>
              <w:fldChar w:fldCharType="separate"/>
            </w:r>
            <w:r>
              <w:rPr>
                <w:rFonts w:hint="eastAsia" w:ascii="宋体" w:eastAsia="宋体" w:cs="宋体"/>
                <w:b/>
                <w:bCs/>
                <w:color w:val="000000" w:themeColor="text1"/>
                <w:sz w:val="24"/>
                <w:szCs w:val="24"/>
              </w:rPr>
              <w:t>①</w:t>
            </w:r>
            <w:r>
              <w:rPr>
                <w:rFonts w:ascii="Times New Roman" w:hAnsi="Times New Roman" w:eastAsiaTheme="minorEastAsia"/>
                <w:b/>
                <w:bCs/>
                <w:snapToGrid w:val="0"/>
                <w:color w:val="000000" w:themeColor="text1"/>
                <w:spacing w:val="-6"/>
                <w:kern w:val="21"/>
                <w:sz w:val="24"/>
                <w:szCs w:val="24"/>
              </w:rPr>
              <w:fldChar w:fldCharType="end"/>
            </w:r>
          </w:p>
        </w:tc>
        <w:tc>
          <w:tcPr>
            <w:tcW w:w="1417" w:type="dxa"/>
            <w:tcBorders>
              <w:top w:val="single" w:color="auto" w:sz="12" w:space="0"/>
              <w:left w:val="single" w:color="auto" w:sz="4" w:space="0"/>
              <w:bottom w:val="single" w:color="auto" w:sz="4" w:space="0"/>
              <w:right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现有工程</w:t>
            </w:r>
          </w:p>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许可排放量</w:t>
            </w:r>
          </w:p>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fldChar w:fldCharType="begin"/>
            </w:r>
            <w:r>
              <w:rPr>
                <w:rFonts w:ascii="Times New Roman" w:hAnsi="Times New Roman" w:eastAsiaTheme="minorEastAsia"/>
                <w:b/>
                <w:bCs/>
                <w:snapToGrid w:val="0"/>
                <w:color w:val="000000" w:themeColor="text1"/>
                <w:spacing w:val="-6"/>
                <w:kern w:val="21"/>
                <w:sz w:val="24"/>
                <w:szCs w:val="24"/>
              </w:rPr>
              <w:instrText xml:space="preserve"> = 2 \* GB3 \* MERGEFORMAT </w:instrText>
            </w:r>
            <w:r>
              <w:rPr>
                <w:rFonts w:ascii="Times New Roman" w:hAnsi="Times New Roman" w:eastAsiaTheme="minorEastAsia"/>
                <w:b/>
                <w:bCs/>
                <w:snapToGrid w:val="0"/>
                <w:color w:val="000000" w:themeColor="text1"/>
                <w:spacing w:val="-6"/>
                <w:kern w:val="21"/>
                <w:sz w:val="24"/>
                <w:szCs w:val="24"/>
              </w:rPr>
              <w:fldChar w:fldCharType="separate"/>
            </w:r>
            <w:r>
              <w:rPr>
                <w:rFonts w:hint="eastAsia" w:ascii="宋体" w:eastAsia="宋体" w:cs="宋体"/>
                <w:b/>
                <w:bCs/>
                <w:snapToGrid w:val="0"/>
                <w:color w:val="000000" w:themeColor="text1"/>
                <w:spacing w:val="-6"/>
                <w:kern w:val="21"/>
                <w:sz w:val="24"/>
                <w:szCs w:val="24"/>
              </w:rPr>
              <w:t>②</w:t>
            </w:r>
            <w:r>
              <w:rPr>
                <w:rFonts w:ascii="Times New Roman" w:hAnsi="Times New Roman" w:eastAsiaTheme="minorEastAsia"/>
                <w:b/>
                <w:bCs/>
                <w:snapToGrid w:val="0"/>
                <w:color w:val="000000" w:themeColor="text1"/>
                <w:spacing w:val="-6"/>
                <w:kern w:val="21"/>
                <w:sz w:val="24"/>
                <w:szCs w:val="24"/>
              </w:rPr>
              <w:fldChar w:fldCharType="end"/>
            </w:r>
          </w:p>
        </w:tc>
        <w:tc>
          <w:tcPr>
            <w:tcW w:w="1701" w:type="dxa"/>
            <w:tcBorders>
              <w:top w:val="single" w:color="auto" w:sz="12" w:space="0"/>
              <w:left w:val="single" w:color="auto" w:sz="4" w:space="0"/>
              <w:bottom w:val="single" w:color="auto" w:sz="4" w:space="0"/>
              <w:right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在建工程</w:t>
            </w:r>
          </w:p>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排放量（固体废物产生量）</w:t>
            </w:r>
            <w:r>
              <w:rPr>
                <w:rFonts w:ascii="Times New Roman" w:hAnsi="Times New Roman" w:eastAsiaTheme="minorEastAsia"/>
                <w:b/>
                <w:bCs/>
                <w:snapToGrid w:val="0"/>
                <w:color w:val="000000" w:themeColor="text1"/>
                <w:spacing w:val="-6"/>
                <w:kern w:val="21"/>
                <w:sz w:val="24"/>
                <w:szCs w:val="24"/>
              </w:rPr>
              <w:fldChar w:fldCharType="begin"/>
            </w:r>
            <w:r>
              <w:rPr>
                <w:rFonts w:ascii="Times New Roman" w:hAnsi="Times New Roman" w:eastAsiaTheme="minorEastAsia"/>
                <w:b/>
                <w:bCs/>
                <w:snapToGrid w:val="0"/>
                <w:color w:val="000000" w:themeColor="text1"/>
                <w:spacing w:val="-6"/>
                <w:kern w:val="21"/>
                <w:sz w:val="24"/>
                <w:szCs w:val="24"/>
              </w:rPr>
              <w:instrText xml:space="preserve"> = 3 \* GB3 \* MERGEFORMAT </w:instrText>
            </w:r>
            <w:r>
              <w:rPr>
                <w:rFonts w:ascii="Times New Roman" w:hAnsi="Times New Roman" w:eastAsiaTheme="minorEastAsia"/>
                <w:b/>
                <w:bCs/>
                <w:snapToGrid w:val="0"/>
                <w:color w:val="000000" w:themeColor="text1"/>
                <w:spacing w:val="-6"/>
                <w:kern w:val="21"/>
                <w:sz w:val="24"/>
                <w:szCs w:val="24"/>
              </w:rPr>
              <w:fldChar w:fldCharType="separate"/>
            </w:r>
            <w:r>
              <w:rPr>
                <w:rFonts w:hint="eastAsia" w:ascii="宋体" w:eastAsia="宋体" w:cs="宋体"/>
                <w:b/>
                <w:bCs/>
                <w:color w:val="000000" w:themeColor="text1"/>
                <w:sz w:val="24"/>
                <w:szCs w:val="24"/>
              </w:rPr>
              <w:t>③</w:t>
            </w:r>
            <w:r>
              <w:rPr>
                <w:rFonts w:ascii="Times New Roman" w:hAnsi="Times New Roman" w:eastAsiaTheme="minorEastAsia"/>
                <w:b/>
                <w:bCs/>
                <w:snapToGrid w:val="0"/>
                <w:color w:val="000000" w:themeColor="text1"/>
                <w:spacing w:val="-6"/>
                <w:kern w:val="21"/>
                <w:sz w:val="24"/>
                <w:szCs w:val="24"/>
              </w:rPr>
              <w:fldChar w:fldCharType="end"/>
            </w:r>
          </w:p>
        </w:tc>
        <w:tc>
          <w:tcPr>
            <w:tcW w:w="1701" w:type="dxa"/>
            <w:tcBorders>
              <w:top w:val="single" w:color="auto" w:sz="12" w:space="0"/>
              <w:left w:val="single" w:color="auto" w:sz="4" w:space="0"/>
              <w:bottom w:val="single" w:color="auto" w:sz="4" w:space="0"/>
              <w:right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本项目</w:t>
            </w:r>
          </w:p>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排放量（固体废物产生量）</w:t>
            </w:r>
            <w:r>
              <w:rPr>
                <w:rFonts w:ascii="Times New Roman" w:hAnsi="Times New Roman" w:eastAsiaTheme="minorEastAsia"/>
                <w:b/>
                <w:bCs/>
                <w:snapToGrid w:val="0"/>
                <w:color w:val="000000" w:themeColor="text1"/>
                <w:spacing w:val="-6"/>
                <w:kern w:val="21"/>
                <w:sz w:val="24"/>
                <w:szCs w:val="24"/>
              </w:rPr>
              <w:fldChar w:fldCharType="begin"/>
            </w:r>
            <w:r>
              <w:rPr>
                <w:rFonts w:ascii="Times New Roman" w:hAnsi="Times New Roman" w:eastAsiaTheme="minorEastAsia"/>
                <w:b/>
                <w:bCs/>
                <w:snapToGrid w:val="0"/>
                <w:color w:val="000000" w:themeColor="text1"/>
                <w:spacing w:val="-6"/>
                <w:kern w:val="21"/>
                <w:sz w:val="24"/>
                <w:szCs w:val="24"/>
              </w:rPr>
              <w:instrText xml:space="preserve"> = 4 \* GB3 \* MERGEFORMAT </w:instrText>
            </w:r>
            <w:r>
              <w:rPr>
                <w:rFonts w:ascii="Times New Roman" w:hAnsi="Times New Roman" w:eastAsiaTheme="minorEastAsia"/>
                <w:b/>
                <w:bCs/>
                <w:snapToGrid w:val="0"/>
                <w:color w:val="000000" w:themeColor="text1"/>
                <w:spacing w:val="-6"/>
                <w:kern w:val="21"/>
                <w:sz w:val="24"/>
                <w:szCs w:val="24"/>
              </w:rPr>
              <w:fldChar w:fldCharType="separate"/>
            </w:r>
            <w:r>
              <w:rPr>
                <w:rFonts w:hint="eastAsia" w:ascii="宋体" w:eastAsia="宋体" w:cs="宋体"/>
                <w:b/>
                <w:bCs/>
                <w:color w:val="000000" w:themeColor="text1"/>
                <w:sz w:val="24"/>
                <w:szCs w:val="24"/>
              </w:rPr>
              <w:t>④</w:t>
            </w:r>
            <w:r>
              <w:rPr>
                <w:rFonts w:ascii="Times New Roman" w:hAnsi="Times New Roman" w:eastAsiaTheme="minorEastAsia"/>
                <w:b/>
                <w:bCs/>
                <w:snapToGrid w:val="0"/>
                <w:color w:val="000000" w:themeColor="text1"/>
                <w:spacing w:val="-6"/>
                <w:kern w:val="21"/>
                <w:sz w:val="24"/>
                <w:szCs w:val="24"/>
              </w:rPr>
              <w:fldChar w:fldCharType="end"/>
            </w:r>
          </w:p>
        </w:tc>
        <w:tc>
          <w:tcPr>
            <w:tcW w:w="1560" w:type="dxa"/>
            <w:tcBorders>
              <w:top w:val="single" w:color="auto" w:sz="12" w:space="0"/>
              <w:left w:val="single" w:color="auto" w:sz="4" w:space="0"/>
              <w:bottom w:val="single" w:color="auto" w:sz="4" w:space="0"/>
              <w:right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16"/>
                <w:kern w:val="21"/>
                <w:sz w:val="24"/>
                <w:szCs w:val="24"/>
              </w:rPr>
            </w:pPr>
            <w:r>
              <w:rPr>
                <w:rFonts w:ascii="Times New Roman" w:hAnsi="Times New Roman" w:eastAsiaTheme="minorEastAsia"/>
                <w:b/>
                <w:bCs/>
                <w:snapToGrid w:val="0"/>
                <w:color w:val="000000" w:themeColor="text1"/>
                <w:spacing w:val="-16"/>
                <w:kern w:val="21"/>
                <w:sz w:val="24"/>
                <w:szCs w:val="24"/>
              </w:rPr>
              <w:t>以新带老削减量（新建项目不填）</w:t>
            </w:r>
            <w:r>
              <w:rPr>
                <w:rFonts w:ascii="Times New Roman" w:hAnsi="Times New Roman" w:eastAsiaTheme="minorEastAsia"/>
                <w:b/>
                <w:bCs/>
                <w:snapToGrid w:val="0"/>
                <w:color w:val="000000" w:themeColor="text1"/>
                <w:spacing w:val="-16"/>
                <w:kern w:val="21"/>
                <w:sz w:val="24"/>
                <w:szCs w:val="24"/>
              </w:rPr>
              <w:fldChar w:fldCharType="begin"/>
            </w:r>
            <w:r>
              <w:rPr>
                <w:rFonts w:ascii="Times New Roman" w:hAnsi="Times New Roman" w:eastAsiaTheme="minorEastAsia"/>
                <w:b/>
                <w:bCs/>
                <w:snapToGrid w:val="0"/>
                <w:color w:val="000000" w:themeColor="text1"/>
                <w:spacing w:val="-16"/>
                <w:kern w:val="21"/>
                <w:sz w:val="24"/>
                <w:szCs w:val="24"/>
              </w:rPr>
              <w:instrText xml:space="preserve"> = 5 \* GB3 \* MERGEFORMAT </w:instrText>
            </w:r>
            <w:r>
              <w:rPr>
                <w:rFonts w:ascii="Times New Roman" w:hAnsi="Times New Roman" w:eastAsiaTheme="minorEastAsia"/>
                <w:b/>
                <w:bCs/>
                <w:snapToGrid w:val="0"/>
                <w:color w:val="000000" w:themeColor="text1"/>
                <w:spacing w:val="-16"/>
                <w:kern w:val="21"/>
                <w:sz w:val="24"/>
                <w:szCs w:val="24"/>
              </w:rPr>
              <w:fldChar w:fldCharType="separate"/>
            </w:r>
            <w:r>
              <w:rPr>
                <w:rFonts w:hint="eastAsia" w:ascii="宋体" w:eastAsia="宋体" w:cs="宋体"/>
                <w:b/>
                <w:bCs/>
                <w:color w:val="000000" w:themeColor="text1"/>
                <w:sz w:val="24"/>
                <w:szCs w:val="24"/>
              </w:rPr>
              <w:t>⑤</w:t>
            </w:r>
            <w:r>
              <w:rPr>
                <w:rFonts w:ascii="Times New Roman" w:hAnsi="Times New Roman" w:eastAsiaTheme="minorEastAsia"/>
                <w:b/>
                <w:bCs/>
                <w:snapToGrid w:val="0"/>
                <w:color w:val="000000" w:themeColor="text1"/>
                <w:spacing w:val="-16"/>
                <w:kern w:val="21"/>
                <w:sz w:val="24"/>
                <w:szCs w:val="24"/>
              </w:rPr>
              <w:fldChar w:fldCharType="end"/>
            </w:r>
          </w:p>
        </w:tc>
        <w:tc>
          <w:tcPr>
            <w:tcW w:w="1417" w:type="dxa"/>
            <w:tcBorders>
              <w:top w:val="single" w:color="auto" w:sz="12" w:space="0"/>
              <w:left w:val="single" w:color="auto" w:sz="4" w:space="0"/>
              <w:bottom w:val="single" w:color="auto" w:sz="4" w:space="0"/>
              <w:right w:val="single" w:color="auto" w:sz="4"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16"/>
                <w:kern w:val="21"/>
                <w:sz w:val="24"/>
                <w:szCs w:val="24"/>
              </w:rPr>
            </w:pPr>
            <w:r>
              <w:rPr>
                <w:rFonts w:ascii="Times New Roman" w:hAnsi="Times New Roman" w:eastAsiaTheme="minorEastAsia"/>
                <w:b/>
                <w:bCs/>
                <w:snapToGrid w:val="0"/>
                <w:color w:val="000000" w:themeColor="text1"/>
                <w:spacing w:val="-16"/>
                <w:kern w:val="21"/>
                <w:sz w:val="24"/>
                <w:szCs w:val="24"/>
              </w:rPr>
              <w:t>本项目建成后</w:t>
            </w:r>
          </w:p>
          <w:p>
            <w:pPr>
              <w:pStyle w:val="115"/>
              <w:spacing w:line="240" w:lineRule="auto"/>
              <w:rPr>
                <w:rFonts w:ascii="Times New Roman" w:hAnsi="Times New Roman" w:eastAsiaTheme="minorEastAsia"/>
                <w:b/>
                <w:bCs/>
                <w:snapToGrid w:val="0"/>
                <w:color w:val="000000" w:themeColor="text1"/>
                <w:spacing w:val="-16"/>
                <w:kern w:val="21"/>
                <w:sz w:val="24"/>
                <w:szCs w:val="24"/>
              </w:rPr>
            </w:pPr>
            <w:r>
              <w:rPr>
                <w:rFonts w:ascii="Times New Roman" w:hAnsi="Times New Roman" w:eastAsiaTheme="minorEastAsia"/>
                <w:b/>
                <w:bCs/>
                <w:snapToGrid w:val="0"/>
                <w:color w:val="000000" w:themeColor="text1"/>
                <w:spacing w:val="-16"/>
                <w:kern w:val="21"/>
                <w:sz w:val="24"/>
                <w:szCs w:val="24"/>
              </w:rPr>
              <w:t>全厂排放量（固体废物产生量）</w:t>
            </w:r>
            <w:r>
              <w:rPr>
                <w:rFonts w:ascii="Times New Roman" w:hAnsi="Times New Roman" w:eastAsiaTheme="minorEastAsia"/>
                <w:b/>
                <w:bCs/>
                <w:snapToGrid w:val="0"/>
                <w:color w:val="000000" w:themeColor="text1"/>
                <w:spacing w:val="-16"/>
                <w:kern w:val="21"/>
                <w:sz w:val="24"/>
                <w:szCs w:val="24"/>
              </w:rPr>
              <w:fldChar w:fldCharType="begin"/>
            </w:r>
            <w:r>
              <w:rPr>
                <w:rFonts w:ascii="Times New Roman" w:hAnsi="Times New Roman" w:eastAsiaTheme="minorEastAsia"/>
                <w:b/>
                <w:bCs/>
                <w:snapToGrid w:val="0"/>
                <w:color w:val="000000" w:themeColor="text1"/>
                <w:spacing w:val="-16"/>
                <w:kern w:val="21"/>
                <w:sz w:val="24"/>
                <w:szCs w:val="24"/>
              </w:rPr>
              <w:instrText xml:space="preserve"> = 6 \* GB3 \* MERGEFORMAT </w:instrText>
            </w:r>
            <w:r>
              <w:rPr>
                <w:rFonts w:ascii="Times New Roman" w:hAnsi="Times New Roman" w:eastAsiaTheme="minorEastAsia"/>
                <w:b/>
                <w:bCs/>
                <w:snapToGrid w:val="0"/>
                <w:color w:val="000000" w:themeColor="text1"/>
                <w:spacing w:val="-16"/>
                <w:kern w:val="21"/>
                <w:sz w:val="24"/>
                <w:szCs w:val="24"/>
              </w:rPr>
              <w:fldChar w:fldCharType="separate"/>
            </w:r>
            <w:r>
              <w:rPr>
                <w:rFonts w:hint="eastAsia" w:ascii="宋体" w:eastAsia="宋体" w:cs="宋体"/>
                <w:b/>
                <w:bCs/>
                <w:color w:val="000000" w:themeColor="text1"/>
                <w:sz w:val="24"/>
                <w:szCs w:val="24"/>
              </w:rPr>
              <w:t>⑥</w:t>
            </w:r>
            <w:r>
              <w:rPr>
                <w:rFonts w:ascii="Times New Roman" w:hAnsi="Times New Roman" w:eastAsiaTheme="minorEastAsia"/>
                <w:b/>
                <w:bCs/>
                <w:snapToGrid w:val="0"/>
                <w:color w:val="000000" w:themeColor="text1"/>
                <w:spacing w:val="-16"/>
                <w:kern w:val="21"/>
                <w:sz w:val="24"/>
                <w:szCs w:val="24"/>
              </w:rPr>
              <w:fldChar w:fldCharType="end"/>
            </w:r>
          </w:p>
        </w:tc>
        <w:tc>
          <w:tcPr>
            <w:tcW w:w="1711" w:type="dxa"/>
            <w:tcBorders>
              <w:top w:val="single" w:color="auto" w:sz="12" w:space="0"/>
              <w:left w:val="single" w:color="auto" w:sz="4" w:space="0"/>
              <w:bottom w:val="single" w:color="auto" w:sz="4" w:space="0"/>
              <w:right w:val="single" w:color="auto" w:sz="12" w:space="0"/>
            </w:tcBorders>
            <w:noWrap/>
            <w:tcMar>
              <w:left w:w="28" w:type="dxa"/>
              <w:right w:w="28" w:type="dxa"/>
            </w:tcMar>
            <w:vAlign w:val="center"/>
          </w:tcPr>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t>变化量</w:t>
            </w:r>
          </w:p>
          <w:p>
            <w:pPr>
              <w:pStyle w:val="115"/>
              <w:spacing w:line="240" w:lineRule="auto"/>
              <w:rPr>
                <w:rFonts w:ascii="Times New Roman" w:hAnsi="Times New Roman" w:eastAsiaTheme="minorEastAsia"/>
                <w:b/>
                <w:bCs/>
                <w:snapToGrid w:val="0"/>
                <w:color w:val="000000" w:themeColor="text1"/>
                <w:spacing w:val="-6"/>
                <w:kern w:val="21"/>
                <w:sz w:val="24"/>
                <w:szCs w:val="24"/>
              </w:rPr>
            </w:pPr>
            <w:r>
              <w:rPr>
                <w:rFonts w:ascii="Times New Roman" w:hAnsi="Times New Roman" w:eastAsiaTheme="minorEastAsia"/>
                <w:b/>
                <w:bCs/>
                <w:snapToGrid w:val="0"/>
                <w:color w:val="000000" w:themeColor="text1"/>
                <w:spacing w:val="-6"/>
                <w:kern w:val="21"/>
                <w:sz w:val="24"/>
                <w:szCs w:val="24"/>
              </w:rPr>
              <w:fldChar w:fldCharType="begin"/>
            </w:r>
            <w:r>
              <w:rPr>
                <w:rFonts w:ascii="Times New Roman" w:hAnsi="Times New Roman" w:eastAsiaTheme="minorEastAsia"/>
                <w:b/>
                <w:bCs/>
                <w:snapToGrid w:val="0"/>
                <w:color w:val="000000" w:themeColor="text1"/>
                <w:spacing w:val="-6"/>
                <w:kern w:val="21"/>
                <w:sz w:val="24"/>
                <w:szCs w:val="24"/>
              </w:rPr>
              <w:instrText xml:space="preserve"> = 7 \* GB3 \* MERGEFORMAT </w:instrText>
            </w:r>
            <w:r>
              <w:rPr>
                <w:rFonts w:ascii="Times New Roman" w:hAnsi="Times New Roman" w:eastAsiaTheme="minorEastAsia"/>
                <w:b/>
                <w:bCs/>
                <w:snapToGrid w:val="0"/>
                <w:color w:val="000000" w:themeColor="text1"/>
                <w:spacing w:val="-6"/>
                <w:kern w:val="21"/>
                <w:sz w:val="24"/>
                <w:szCs w:val="24"/>
              </w:rPr>
              <w:fldChar w:fldCharType="separate"/>
            </w:r>
            <w:r>
              <w:rPr>
                <w:rFonts w:hint="eastAsia" w:ascii="宋体" w:eastAsia="宋体" w:cs="宋体"/>
                <w:b/>
                <w:bCs/>
                <w:color w:val="000000" w:themeColor="text1"/>
                <w:sz w:val="24"/>
                <w:szCs w:val="24"/>
              </w:rPr>
              <w:t>⑦</w:t>
            </w:r>
            <w:r>
              <w:rPr>
                <w:rFonts w:ascii="Times New Roman" w:hAnsi="Times New Roman" w:eastAsiaTheme="minorEastAsia"/>
                <w:b/>
                <w:bCs/>
                <w:snapToGrid w:val="0"/>
                <w:color w:val="000000" w:themeColor="text1"/>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eastAsiaTheme="minorEastAsia"/>
                <w:color w:val="000000" w:themeColor="text1"/>
                <w:szCs w:val="24"/>
              </w:rPr>
            </w:pPr>
            <w:r>
              <w:rPr>
                <w:rFonts w:eastAsiaTheme="minorEastAsia"/>
                <w:color w:val="000000" w:themeColor="text1"/>
                <w:szCs w:val="24"/>
              </w:rPr>
              <w:t>废气</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color w:val="000000" w:themeColor="text1"/>
                <w:szCs w:val="24"/>
              </w:rPr>
            </w:pPr>
            <w:r>
              <w:rPr>
                <w:rFonts w:eastAsiaTheme="minorEastAsia"/>
                <w:color w:val="000000" w:themeColor="text1"/>
                <w:szCs w:val="24"/>
              </w:rPr>
              <w:t>有机废气</w:t>
            </w: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0.008t/a</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0.008</w:t>
            </w:r>
            <w:r>
              <w:rPr>
                <w:rFonts w:eastAsiaTheme="minorEastAsia"/>
                <w:snapToGrid w:val="0"/>
                <w:color w:val="000000" w:themeColor="text1"/>
                <w:kern w:val="21"/>
                <w:szCs w:val="24"/>
              </w:rPr>
              <w:t>t/a</w:t>
            </w:r>
          </w:p>
        </w:tc>
        <w:tc>
          <w:tcPr>
            <w:tcW w:w="1711" w:type="dxa"/>
            <w:tcBorders>
              <w:top w:val="single" w:color="auto" w:sz="4" w:space="0"/>
              <w:left w:val="single" w:color="auto" w:sz="4" w:space="0"/>
              <w:bottom w:val="single" w:color="auto" w:sz="4" w:space="0"/>
              <w:right w:val="single" w:color="auto" w:sz="12"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+0.008</w:t>
            </w:r>
            <w:r>
              <w:rPr>
                <w:rFonts w:eastAsiaTheme="minorEastAsia"/>
                <w:snapToGrid w:val="0"/>
                <w:color w:val="000000" w:themeColor="text1"/>
                <w:kern w:val="21"/>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tcBorders>
              <w:top w:val="single" w:color="auto" w:sz="4" w:space="0"/>
              <w:left w:val="single" w:color="auto" w:sz="12"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废水</w:t>
            </w:r>
          </w:p>
        </w:tc>
        <w:tc>
          <w:tcPr>
            <w:tcW w:w="1842" w:type="dxa"/>
            <w:tcBorders>
              <w:top w:val="single" w:color="auto" w:sz="4" w:space="0"/>
              <w:bottom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color w:val="000000" w:themeColor="text1"/>
                <w:sz w:val="24"/>
                <w:szCs w:val="24"/>
              </w:rPr>
              <w:t>COD</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0.17t/a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snapToGrid w:val="0"/>
                <w:color w:val="000000" w:themeColor="text1"/>
                <w:kern w:val="21"/>
                <w:szCs w:val="24"/>
              </w:rPr>
            </w:pPr>
            <w:r>
              <w:rPr>
                <w:rFonts w:eastAsiaTheme="minorEastAsia"/>
                <w:snapToGrid w:val="0"/>
                <w:color w:val="000000" w:themeColor="text1"/>
                <w:kern w:val="21"/>
                <w:szCs w:val="24"/>
              </w:rPr>
              <w:t>0</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0.17t/a</w:t>
            </w:r>
          </w:p>
        </w:tc>
        <w:tc>
          <w:tcPr>
            <w:tcW w:w="1711" w:type="dxa"/>
            <w:tcBorders>
              <w:top w:val="single" w:color="auto" w:sz="4" w:space="0"/>
              <w:left w:val="single" w:color="auto" w:sz="4" w:space="0"/>
              <w:bottom w:val="single" w:color="auto" w:sz="4" w:space="0"/>
              <w:right w:val="single" w:color="auto" w:sz="12"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tcBorders>
              <w:top w:val="single" w:color="auto" w:sz="4" w:space="0"/>
              <w:left w:val="single" w:color="auto" w:sz="12"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p>
        </w:tc>
        <w:tc>
          <w:tcPr>
            <w:tcW w:w="1842" w:type="dxa"/>
            <w:tcBorders>
              <w:top w:val="single" w:color="auto" w:sz="4" w:space="0"/>
              <w:bottom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color w:val="000000" w:themeColor="text1"/>
                <w:sz w:val="24"/>
                <w:szCs w:val="24"/>
              </w:rPr>
              <w:t>BOD</w:t>
            </w:r>
            <w:r>
              <w:rPr>
                <w:rFonts w:ascii="Times New Roman" w:hAnsi="Times New Roman" w:eastAsiaTheme="minorEastAsia"/>
                <w:color w:val="000000" w:themeColor="text1"/>
                <w:sz w:val="24"/>
                <w:szCs w:val="24"/>
                <w:vertAlign w:val="subscript"/>
              </w:rPr>
              <w:t>5</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0.08t/a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snapToGrid w:val="0"/>
                <w:color w:val="000000" w:themeColor="text1"/>
                <w:kern w:val="21"/>
                <w:szCs w:val="24"/>
              </w:rPr>
              <w:t>0</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0.08t/a</w:t>
            </w:r>
          </w:p>
        </w:tc>
        <w:tc>
          <w:tcPr>
            <w:tcW w:w="1711" w:type="dxa"/>
            <w:tcBorders>
              <w:top w:val="single" w:color="auto" w:sz="4" w:space="0"/>
              <w:left w:val="single" w:color="auto" w:sz="4" w:space="0"/>
              <w:bottom w:val="single" w:color="auto" w:sz="4" w:space="0"/>
              <w:right w:val="single" w:color="auto" w:sz="12"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w:t>
            </w:r>
            <w:r>
              <w:rPr>
                <w:rFonts w:hint="eastAsia" w:eastAsiaTheme="minorEastAsia"/>
                <w:color w:val="000000" w:themeColor="text1"/>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tcBorders>
              <w:top w:val="single" w:color="auto" w:sz="4" w:space="0"/>
              <w:left w:val="single" w:color="auto" w:sz="12"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p>
        </w:tc>
        <w:tc>
          <w:tcPr>
            <w:tcW w:w="1842" w:type="dxa"/>
            <w:tcBorders>
              <w:top w:val="single" w:color="auto" w:sz="4" w:space="0"/>
              <w:bottom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color w:val="000000" w:themeColor="text1"/>
                <w:sz w:val="24"/>
                <w:szCs w:val="24"/>
              </w:rPr>
              <w:t>SS</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0.10t/a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snapToGrid w:val="0"/>
                <w:color w:val="000000" w:themeColor="text1"/>
                <w:kern w:val="21"/>
                <w:szCs w:val="24"/>
              </w:rPr>
              <w:t>0</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0.10t/a</w:t>
            </w:r>
          </w:p>
        </w:tc>
        <w:tc>
          <w:tcPr>
            <w:tcW w:w="1711" w:type="dxa"/>
            <w:tcBorders>
              <w:top w:val="single" w:color="auto" w:sz="4" w:space="0"/>
              <w:left w:val="single" w:color="auto" w:sz="4" w:space="0"/>
              <w:bottom w:val="single" w:color="auto" w:sz="4" w:space="0"/>
              <w:right w:val="single" w:color="auto" w:sz="12"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w:t>
            </w:r>
            <w:r>
              <w:rPr>
                <w:rFonts w:hint="eastAsia" w:eastAsiaTheme="minorEastAsia"/>
                <w:color w:val="000000" w:themeColor="text1"/>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tcBorders>
              <w:top w:val="single" w:color="auto" w:sz="4" w:space="0"/>
              <w:left w:val="single" w:color="auto" w:sz="12"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p>
        </w:tc>
        <w:tc>
          <w:tcPr>
            <w:tcW w:w="1842" w:type="dxa"/>
            <w:tcBorders>
              <w:top w:val="single" w:color="auto" w:sz="4" w:space="0"/>
              <w:bottom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color w:val="000000" w:themeColor="text1"/>
                <w:sz w:val="24"/>
                <w:szCs w:val="24"/>
              </w:rPr>
              <w:t>氨氮</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0.02t/a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hint="eastAsia" w:eastAsiaTheme="minorEastAsia"/>
                <w:snapToGrid w:val="0"/>
                <w:color w:val="000000" w:themeColor="text1"/>
                <w:kern w:val="21"/>
                <w:szCs w:val="24"/>
              </w:rPr>
              <w:t>0</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hint="eastAsia"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0.02t/a</w:t>
            </w:r>
          </w:p>
        </w:tc>
        <w:tc>
          <w:tcPr>
            <w:tcW w:w="1711" w:type="dxa"/>
            <w:tcBorders>
              <w:top w:val="single" w:color="auto" w:sz="4" w:space="0"/>
              <w:left w:val="single" w:color="auto" w:sz="4" w:space="0"/>
              <w:bottom w:val="single" w:color="auto" w:sz="4" w:space="0"/>
              <w:right w:val="single" w:color="auto" w:sz="12"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w:t>
            </w:r>
            <w:r>
              <w:rPr>
                <w:rFonts w:hint="eastAsia" w:eastAsiaTheme="minorEastAsia"/>
                <w:color w:val="000000" w:themeColor="text1"/>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eastAsiaTheme="minorEastAsia"/>
                <w:color w:val="000000" w:themeColor="text1"/>
                <w:szCs w:val="24"/>
              </w:rPr>
            </w:pPr>
            <w:r>
              <w:rPr>
                <w:rFonts w:eastAsiaTheme="minorEastAsia"/>
                <w:color w:val="000000" w:themeColor="text1"/>
                <w:szCs w:val="24"/>
              </w:rPr>
              <w:t>一般固废废物</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废包装材料</w:t>
            </w:r>
          </w:p>
        </w:tc>
        <w:tc>
          <w:tcPr>
            <w:tcW w:w="141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hint="eastAsia" w:eastAsiaTheme="minorEastAsia"/>
                <w:color w:val="000000" w:themeColor="text1"/>
                <w:szCs w:val="24"/>
              </w:rPr>
              <w:t>1</w:t>
            </w:r>
            <w:r>
              <w:rPr>
                <w:rFonts w:eastAsiaTheme="minorEastAsia"/>
                <w:color w:val="000000" w:themeColor="text1"/>
                <w:szCs w:val="24"/>
              </w:rPr>
              <w:t>.0t</w:t>
            </w:r>
            <w:r>
              <w:rPr>
                <w:rFonts w:hint="eastAsia" w:eastAsiaTheme="minorEastAsia"/>
                <w:color w:val="000000" w:themeColor="text1"/>
                <w:szCs w:val="24"/>
              </w:rPr>
              <w:t>/</w:t>
            </w:r>
            <w:r>
              <w:rPr>
                <w:rFonts w:eastAsiaTheme="minorEastAsia"/>
                <w:color w:val="000000" w:themeColor="text1"/>
                <w:szCs w:val="24"/>
              </w:rPr>
              <w: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0</w:t>
            </w:r>
            <w:r>
              <w:rPr>
                <w:rFonts w:eastAsiaTheme="minorEastAsia"/>
                <w:color w:val="000000" w:themeColor="text1"/>
                <w:szCs w:val="24"/>
              </w:rPr>
              <w:t>.05</w:t>
            </w:r>
            <w:r>
              <w:rPr>
                <w:rFonts w:hint="eastAsia" w:eastAsiaTheme="minorEastAsia"/>
                <w:color w:val="000000" w:themeColor="text1"/>
                <w:szCs w:val="24"/>
              </w:rPr>
              <w:t>t</w:t>
            </w:r>
            <w:r>
              <w:rPr>
                <w:rFonts w:eastAsiaTheme="minorEastAsia"/>
                <w:color w:val="000000" w:themeColor="text1"/>
                <w:szCs w:val="24"/>
              </w:rPr>
              <w:t>/a</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color w:val="000000" w:themeColor="text1"/>
                <w:kern w:val="0"/>
                <w:szCs w:val="24"/>
              </w:rPr>
            </w:pPr>
            <w:r>
              <w:rPr>
                <w:rFonts w:eastAsiaTheme="minorEastAsia"/>
                <w:snapToGrid w:val="0"/>
                <w:color w:val="000000" w:themeColor="text1"/>
                <w:kern w:val="21"/>
                <w:szCs w:val="24"/>
              </w:rPr>
              <w:t>/</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color w:val="000000" w:themeColor="text1"/>
                <w:kern w:val="0"/>
                <w:szCs w:val="24"/>
              </w:rPr>
            </w:pPr>
            <w:r>
              <w:rPr>
                <w:rFonts w:hint="eastAsia" w:eastAsiaTheme="minorEastAsia"/>
                <w:color w:val="000000" w:themeColor="text1"/>
                <w:kern w:val="0"/>
                <w:szCs w:val="24"/>
              </w:rPr>
              <w:t>1</w:t>
            </w:r>
            <w:r>
              <w:rPr>
                <w:rFonts w:eastAsiaTheme="minorEastAsia"/>
                <w:color w:val="000000" w:themeColor="text1"/>
                <w:kern w:val="0"/>
                <w:szCs w:val="24"/>
              </w:rPr>
              <w:t>.05t/a</w:t>
            </w:r>
          </w:p>
        </w:tc>
        <w:tc>
          <w:tcPr>
            <w:tcW w:w="1711" w:type="dxa"/>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0</w:t>
            </w:r>
            <w:r>
              <w:rPr>
                <w:rFonts w:eastAsiaTheme="minorEastAsia"/>
                <w:color w:val="000000" w:themeColor="text1"/>
                <w:szCs w:val="24"/>
              </w:rPr>
              <w:t>.05</w:t>
            </w:r>
            <w:r>
              <w:rPr>
                <w:rFonts w:hint="eastAsia" w:eastAsiaTheme="minorEastAsia"/>
                <w:color w:val="000000" w:themeColor="text1"/>
                <w:szCs w:val="24"/>
              </w:rPr>
              <w:t>t</w:t>
            </w:r>
            <w:r>
              <w:rPr>
                <w:rFonts w:eastAsiaTheme="minorEastAsia"/>
                <w:color w:val="000000" w:themeColor="text1"/>
                <w:szCs w:val="24"/>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tcBorders>
              <w:top w:val="single" w:color="auto" w:sz="4" w:space="0"/>
              <w:left w:val="single" w:color="auto" w:sz="12" w:space="0"/>
              <w:right w:val="single" w:color="auto" w:sz="4" w:space="0"/>
            </w:tcBorders>
            <w:noWrap/>
            <w:vAlign w:val="center"/>
          </w:tcPr>
          <w:p>
            <w:pPr>
              <w:spacing w:line="240" w:lineRule="auto"/>
              <w:jc w:val="center"/>
              <w:rPr>
                <w:rFonts w:eastAsiaTheme="minorEastAsia"/>
                <w:color w:val="000000" w:themeColor="text1"/>
                <w:szCs w:val="24"/>
              </w:rPr>
            </w:pPr>
            <w:r>
              <w:rPr>
                <w:rFonts w:eastAsiaTheme="minorEastAsia"/>
                <w:color w:val="000000" w:themeColor="text1"/>
                <w:szCs w:val="24"/>
              </w:rPr>
              <w:t>危险</w:t>
            </w:r>
          </w:p>
          <w:p>
            <w:pPr>
              <w:spacing w:line="240" w:lineRule="auto"/>
              <w:jc w:val="center"/>
              <w:rPr>
                <w:rFonts w:eastAsiaTheme="minorEastAsia"/>
                <w:color w:val="000000" w:themeColor="text1"/>
                <w:szCs w:val="24"/>
              </w:rPr>
            </w:pPr>
            <w:r>
              <w:rPr>
                <w:rFonts w:eastAsiaTheme="minorEastAsia"/>
                <w:color w:val="000000" w:themeColor="text1"/>
                <w:szCs w:val="24"/>
              </w:rPr>
              <w:t>废物</w:t>
            </w:r>
          </w:p>
        </w:tc>
        <w:tc>
          <w:tcPr>
            <w:tcW w:w="1842" w:type="dxa"/>
            <w:tcBorders>
              <w:top w:val="single" w:color="auto" w:sz="4" w:space="0"/>
              <w:bottom w:val="single" w:color="auto" w:sz="4" w:space="0"/>
            </w:tcBorders>
            <w:noWrap/>
            <w:vAlign w:val="center"/>
          </w:tcPr>
          <w:p>
            <w:pPr>
              <w:spacing w:line="240" w:lineRule="auto"/>
              <w:jc w:val="center"/>
              <w:rPr>
                <w:rFonts w:eastAsiaTheme="minorEastAsia"/>
                <w:color w:val="000000" w:themeColor="text1"/>
                <w:szCs w:val="24"/>
              </w:rPr>
            </w:pPr>
            <w:r>
              <w:rPr>
                <w:rFonts w:eastAsiaTheme="minorEastAsia"/>
                <w:color w:val="000000" w:themeColor="text1"/>
                <w:szCs w:val="24"/>
              </w:rPr>
              <w:t>废化学试剂</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0.0005t/a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color w:val="000000" w:themeColor="text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bCs/>
                <w:color w:val="000000" w:themeColor="text1"/>
                <w:spacing w:val="6"/>
                <w:szCs w:val="24"/>
              </w:rPr>
            </w:pPr>
            <w:r>
              <w:rPr>
                <w:rFonts w:eastAsiaTheme="minorEastAsia"/>
                <w:bCs/>
                <w:color w:val="000000" w:themeColor="text1"/>
                <w:spacing w:val="6"/>
                <w:szCs w:val="24"/>
              </w:rPr>
              <w:t>0t/a</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bCs/>
                <w:color w:val="000000" w:themeColor="text1"/>
                <w:spacing w:val="6"/>
                <w:szCs w:val="24"/>
              </w:rPr>
            </w:pPr>
            <w:r>
              <w:rPr>
                <w:rFonts w:eastAsiaTheme="minorEastAsia"/>
                <w:color w:val="000000" w:themeColor="text1"/>
                <w:szCs w:val="24"/>
              </w:rPr>
              <w:t>0.0005t/a</w:t>
            </w:r>
          </w:p>
        </w:tc>
        <w:tc>
          <w:tcPr>
            <w:tcW w:w="1711" w:type="dxa"/>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eastAsiaTheme="minorEastAsia"/>
                <w:bCs/>
                <w:color w:val="000000" w:themeColor="text1"/>
                <w:spacing w:val="6"/>
                <w:szCs w:val="24"/>
              </w:rPr>
            </w:pPr>
            <w:r>
              <w:rPr>
                <w:rFonts w:eastAsiaTheme="minorEastAsia"/>
                <w:snapToGrid w:val="0"/>
                <w:color w:val="000000" w:themeColor="text1"/>
                <w:kern w:val="21"/>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tcBorders>
              <w:top w:val="single" w:color="auto" w:sz="4" w:space="0"/>
              <w:left w:val="single" w:color="auto" w:sz="12" w:space="0"/>
              <w:right w:val="single" w:color="auto" w:sz="4" w:space="0"/>
            </w:tcBorders>
            <w:noWrap/>
            <w:vAlign w:val="center"/>
          </w:tcPr>
          <w:p>
            <w:pPr>
              <w:spacing w:line="240" w:lineRule="auto"/>
              <w:jc w:val="center"/>
              <w:rPr>
                <w:rFonts w:eastAsiaTheme="minorEastAsia"/>
                <w:color w:val="000000" w:themeColor="text1"/>
                <w:szCs w:val="24"/>
              </w:rPr>
            </w:pPr>
          </w:p>
        </w:tc>
        <w:tc>
          <w:tcPr>
            <w:tcW w:w="1842" w:type="dxa"/>
            <w:tcBorders>
              <w:top w:val="single" w:color="auto" w:sz="4" w:space="0"/>
              <w:bottom w:val="single" w:color="auto" w:sz="4"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废旧胶片</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hint="eastAsia" w:eastAsiaTheme="minorEastAsia"/>
                <w:color w:val="000000" w:themeColor="text1"/>
                <w:szCs w:val="24"/>
              </w:rPr>
              <w:t>0</w:t>
            </w:r>
            <w:r>
              <w:rPr>
                <w:rFonts w:eastAsiaTheme="minorEastAsia"/>
                <w:color w:val="000000" w:themeColor="text1"/>
                <w:szCs w:val="24"/>
              </w:rPr>
              <w:t>.03</w:t>
            </w:r>
            <w:r>
              <w:rPr>
                <w:rFonts w:hint="eastAsia" w:eastAsiaTheme="minorEastAsia"/>
                <w:color w:val="000000" w:themeColor="text1"/>
                <w:szCs w:val="24"/>
              </w:rPr>
              <w:t>t</w:t>
            </w:r>
            <w:r>
              <w:rPr>
                <w:rFonts w:eastAsiaTheme="minorEastAsia"/>
                <w:color w:val="000000" w:themeColor="text1"/>
                <w:szCs w:val="24"/>
              </w:rPr>
              <w: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bCs/>
                <w:color w:val="000000" w:themeColor="text1"/>
                <w:spacing w:val="6"/>
                <w:szCs w:val="24"/>
              </w:rPr>
            </w:pPr>
            <w:r>
              <w:rPr>
                <w:rFonts w:hint="eastAsia" w:eastAsiaTheme="minorEastAsia"/>
                <w:color w:val="000000" w:themeColor="text1"/>
                <w:szCs w:val="24"/>
              </w:rPr>
              <w:t>0</w:t>
            </w:r>
            <w:r>
              <w:rPr>
                <w:rFonts w:eastAsiaTheme="minorEastAsia"/>
                <w:color w:val="000000" w:themeColor="text1"/>
                <w:szCs w:val="24"/>
              </w:rPr>
              <w:t>.03</w:t>
            </w:r>
            <w:r>
              <w:rPr>
                <w:rFonts w:hint="eastAsia" w:eastAsiaTheme="minorEastAsia"/>
                <w:color w:val="000000" w:themeColor="text1"/>
                <w:szCs w:val="24"/>
              </w:rPr>
              <w:t>t</w:t>
            </w:r>
            <w:r>
              <w:rPr>
                <w:rFonts w:eastAsiaTheme="minorEastAsia"/>
                <w:color w:val="000000" w:themeColor="text1"/>
                <w:szCs w:val="24"/>
              </w:rPr>
              <w:t>/a</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hint="eastAsia"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0</w:t>
            </w:r>
            <w:r>
              <w:rPr>
                <w:rFonts w:eastAsiaTheme="minorEastAsia"/>
                <w:color w:val="000000" w:themeColor="text1"/>
                <w:szCs w:val="24"/>
              </w:rPr>
              <w:t>.03</w:t>
            </w:r>
            <w:r>
              <w:rPr>
                <w:rFonts w:hint="eastAsia" w:eastAsiaTheme="minorEastAsia"/>
                <w:color w:val="000000" w:themeColor="text1"/>
                <w:szCs w:val="24"/>
              </w:rPr>
              <w:t>t</w:t>
            </w:r>
            <w:r>
              <w:rPr>
                <w:rFonts w:eastAsiaTheme="minorEastAsia"/>
                <w:color w:val="000000" w:themeColor="text1"/>
                <w:szCs w:val="24"/>
              </w:rPr>
              <w:t>/a</w:t>
            </w:r>
          </w:p>
        </w:tc>
        <w:tc>
          <w:tcPr>
            <w:tcW w:w="1711" w:type="dxa"/>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eastAsiaTheme="minorEastAsia"/>
                <w:snapToGrid w:val="0"/>
                <w:color w:val="000000" w:themeColor="text1"/>
                <w:kern w:val="21"/>
                <w:szCs w:val="24"/>
              </w:rPr>
            </w:pPr>
            <w:r>
              <w:rPr>
                <w:rFonts w:hint="eastAsia" w:eastAsiaTheme="minorEastAsia"/>
                <w:snapToGrid w:val="0"/>
                <w:color w:val="000000" w:themeColor="text1"/>
                <w:kern w:val="21"/>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tcBorders>
              <w:left w:val="single" w:color="auto" w:sz="12" w:space="0"/>
              <w:right w:val="single" w:color="auto" w:sz="4" w:space="0"/>
            </w:tcBorders>
            <w:noWrap/>
            <w:vAlign w:val="center"/>
          </w:tcPr>
          <w:p>
            <w:pPr>
              <w:spacing w:line="240" w:lineRule="auto"/>
              <w:jc w:val="center"/>
              <w:rPr>
                <w:rFonts w:eastAsiaTheme="minorEastAsia"/>
                <w:color w:val="000000" w:themeColor="text1"/>
                <w:szCs w:val="24"/>
              </w:rPr>
            </w:pPr>
          </w:p>
        </w:tc>
        <w:tc>
          <w:tcPr>
            <w:tcW w:w="1842" w:type="dxa"/>
            <w:tcBorders>
              <w:top w:val="single" w:color="auto" w:sz="4" w:space="0"/>
              <w:bottom w:val="single" w:color="auto" w:sz="4"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显影/</w:t>
            </w:r>
            <w:r>
              <w:rPr>
                <w:rFonts w:eastAsiaTheme="minorEastAsia"/>
                <w:color w:val="000000" w:themeColor="text1"/>
                <w:szCs w:val="24"/>
              </w:rPr>
              <w:t>定影废液</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eastAsiaTheme="minorEastAsia"/>
                <w:color w:val="000000" w:themeColor="text1"/>
                <w:szCs w:val="24"/>
              </w:rPr>
              <w:t>0.5t/a</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bCs/>
                <w:color w:val="000000" w:themeColor="text1"/>
                <w:spacing w:val="6"/>
                <w:szCs w:val="24"/>
              </w:rPr>
            </w:pPr>
            <w:r>
              <w:rPr>
                <w:rFonts w:eastAsiaTheme="minorEastAsia"/>
                <w:bCs/>
                <w:color w:val="000000" w:themeColor="text1"/>
                <w:spacing w:val="6"/>
                <w:szCs w:val="24"/>
              </w:rPr>
              <w:t>0t/a</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bCs/>
                <w:color w:val="000000" w:themeColor="text1"/>
                <w:spacing w:val="6"/>
                <w:szCs w:val="24"/>
              </w:rPr>
            </w:pPr>
            <w:r>
              <w:rPr>
                <w:rFonts w:eastAsiaTheme="minorEastAsia"/>
                <w:color w:val="000000" w:themeColor="text1"/>
                <w:szCs w:val="24"/>
              </w:rPr>
              <w:t>0.5t/a</w:t>
            </w:r>
          </w:p>
        </w:tc>
        <w:tc>
          <w:tcPr>
            <w:tcW w:w="1711" w:type="dxa"/>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eastAsiaTheme="minorEastAsia"/>
                <w:bCs/>
                <w:color w:val="000000" w:themeColor="text1"/>
                <w:spacing w:val="6"/>
                <w:szCs w:val="24"/>
              </w:rPr>
            </w:pPr>
            <w:r>
              <w:rPr>
                <w:rFonts w:eastAsiaTheme="minorEastAsia"/>
                <w:snapToGrid w:val="0"/>
                <w:color w:val="000000" w:themeColor="text1"/>
                <w:kern w:val="21"/>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tcBorders>
              <w:left w:val="single" w:color="auto" w:sz="12" w:space="0"/>
              <w:right w:val="single" w:color="auto" w:sz="4" w:space="0"/>
            </w:tcBorders>
            <w:noWrap/>
            <w:vAlign w:val="center"/>
          </w:tcPr>
          <w:p>
            <w:pPr>
              <w:spacing w:line="240" w:lineRule="auto"/>
              <w:jc w:val="center"/>
              <w:rPr>
                <w:rFonts w:eastAsiaTheme="minorEastAsia"/>
                <w:color w:val="000000" w:themeColor="text1"/>
                <w:szCs w:val="24"/>
              </w:rPr>
            </w:pPr>
          </w:p>
        </w:tc>
        <w:tc>
          <w:tcPr>
            <w:tcW w:w="1842" w:type="dxa"/>
            <w:tcBorders>
              <w:top w:val="single" w:color="auto" w:sz="4" w:space="0"/>
              <w:bottom w:val="single" w:color="auto" w:sz="4"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实验室废液</w:t>
            </w:r>
          </w:p>
        </w:tc>
        <w:tc>
          <w:tcPr>
            <w:tcW w:w="1418" w:type="dxa"/>
            <w:tcBorders>
              <w:top w:val="single" w:color="auto" w:sz="4" w:space="0"/>
              <w:bottom w:val="single" w:color="auto" w:sz="4" w:space="0"/>
            </w:tcBorders>
            <w:noWrap/>
            <w:vAlign w:val="center"/>
          </w:tcPr>
          <w:p>
            <w:pPr>
              <w:adjustRightInd w:val="0"/>
              <w:snapToGrid w:val="0"/>
              <w:spacing w:line="240" w:lineRule="auto"/>
              <w:jc w:val="center"/>
              <w:rPr>
                <w:rFonts w:eastAsiaTheme="minorEastAsia"/>
                <w:color w:val="000000" w:themeColor="text1"/>
                <w:szCs w:val="24"/>
              </w:rPr>
            </w:pPr>
            <w:r>
              <w:rPr>
                <w:rFonts w:hint="eastAsia" w:eastAsiaTheme="minorEastAsia"/>
                <w:color w:val="000000" w:themeColor="text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115"/>
              <w:spacing w:line="240" w:lineRule="auto"/>
              <w:rPr>
                <w:rFonts w:ascii="Times New Roman" w:hAnsi="Times New Roman" w:eastAsiaTheme="minorEastAsia"/>
                <w:snapToGrid w:val="0"/>
                <w:color w:val="000000" w:themeColor="text1"/>
                <w:kern w:val="21"/>
                <w:sz w:val="24"/>
                <w:szCs w:val="24"/>
              </w:rPr>
            </w:pPr>
            <w:r>
              <w:rPr>
                <w:rFonts w:ascii="Times New Roman" w:hAnsi="Times New Roman" w:eastAsiaTheme="minorEastAsia"/>
                <w:snapToGrid w:val="0"/>
                <w:color w:val="000000" w:themeColor="text1"/>
                <w:kern w:val="21"/>
                <w:sz w:val="24"/>
                <w:szCs w:val="24"/>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bCs/>
                <w:color w:val="000000" w:themeColor="text1"/>
                <w:spacing w:val="6"/>
                <w:szCs w:val="24"/>
              </w:rPr>
            </w:pPr>
            <w:r>
              <w:rPr>
                <w:rFonts w:hint="eastAsia" w:eastAsiaTheme="minorEastAsia"/>
                <w:color w:val="000000" w:themeColor="text1"/>
                <w:szCs w:val="24"/>
              </w:rPr>
              <w:t>0.014t</w:t>
            </w:r>
            <w:r>
              <w:rPr>
                <w:rFonts w:eastAsiaTheme="minorEastAsia"/>
                <w:color w:val="000000" w:themeColor="text1"/>
                <w:szCs w:val="24"/>
              </w:rPr>
              <w:t>/a</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eastAsiaTheme="minorEastAsia"/>
                <w:snapToGrid w:val="0"/>
                <w:color w:val="000000" w:themeColor="text1"/>
                <w:kern w:val="21"/>
                <w:szCs w:val="24"/>
              </w:rPr>
            </w:pPr>
            <w:r>
              <w:rPr>
                <w:rFonts w:hint="eastAsia" w:eastAsiaTheme="minorEastAsia"/>
                <w:snapToGrid w:val="0"/>
                <w:color w:val="000000" w:themeColor="text1"/>
                <w:kern w:val="21"/>
                <w:szCs w:val="24"/>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eastAsiaTheme="minorEastAsia"/>
                <w:color w:val="000000" w:themeColor="text1"/>
                <w:szCs w:val="24"/>
              </w:rPr>
            </w:pPr>
            <w:r>
              <w:rPr>
                <w:rFonts w:hint="eastAsia" w:eastAsiaTheme="minorEastAsia"/>
                <w:color w:val="000000" w:themeColor="text1"/>
                <w:szCs w:val="24"/>
              </w:rPr>
              <w:t>0.014t</w:t>
            </w:r>
            <w:r>
              <w:rPr>
                <w:rFonts w:eastAsiaTheme="minorEastAsia"/>
                <w:color w:val="000000" w:themeColor="text1"/>
                <w:szCs w:val="24"/>
              </w:rPr>
              <w:t>/a</w:t>
            </w:r>
          </w:p>
        </w:tc>
        <w:tc>
          <w:tcPr>
            <w:tcW w:w="1711" w:type="dxa"/>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eastAsiaTheme="minorEastAsia"/>
                <w:snapToGrid w:val="0"/>
                <w:color w:val="000000" w:themeColor="text1"/>
                <w:kern w:val="21"/>
                <w:szCs w:val="24"/>
              </w:rPr>
            </w:pPr>
            <w:r>
              <w:rPr>
                <w:rFonts w:hint="eastAsia" w:eastAsiaTheme="minorEastAsia"/>
                <w:color w:val="000000" w:themeColor="text1"/>
                <w:szCs w:val="24"/>
              </w:rPr>
              <w:t>+0.014t</w:t>
            </w:r>
            <w:r>
              <w:rPr>
                <w:rFonts w:eastAsiaTheme="minorEastAsia"/>
                <w:color w:val="000000" w:themeColor="text1"/>
                <w:szCs w:val="24"/>
              </w:rPr>
              <w:t>/a</w:t>
            </w:r>
          </w:p>
        </w:tc>
      </w:tr>
    </w:tbl>
    <w:p>
      <w:pPr>
        <w:pStyle w:val="115"/>
        <w:spacing w:line="240" w:lineRule="auto"/>
        <w:jc w:val="left"/>
        <w:rPr>
          <w:rFonts w:ascii="Times New Roman" w:hAnsi="Times New Roman" w:eastAsia="宋体"/>
          <w:color w:val="000000" w:themeColor="text1"/>
          <w:sz w:val="24"/>
          <w:szCs w:val="24"/>
        </w:rPr>
      </w:pPr>
      <w:r>
        <w:rPr>
          <w:rFonts w:ascii="Times New Roman" w:hAnsi="Times New Roman" w:eastAsia="宋体"/>
          <w:snapToGrid w:val="0"/>
          <w:color w:val="000000" w:themeColor="text1"/>
          <w:kern w:val="21"/>
          <w:sz w:val="24"/>
          <w:szCs w:val="24"/>
        </w:rPr>
        <w:t>注：</w:t>
      </w:r>
      <w:r>
        <w:rPr>
          <w:rFonts w:ascii="Times New Roman" w:hAnsi="Times New Roman" w:eastAsia="宋体"/>
          <w:snapToGrid w:val="0"/>
          <w:color w:val="000000" w:themeColor="text1"/>
          <w:spacing w:val="-16"/>
          <w:kern w:val="21"/>
          <w:sz w:val="24"/>
          <w:szCs w:val="24"/>
        </w:rPr>
        <w:fldChar w:fldCharType="begin"/>
      </w:r>
      <w:r>
        <w:rPr>
          <w:rFonts w:ascii="Times New Roman" w:hAnsi="Times New Roman" w:eastAsia="宋体"/>
          <w:snapToGrid w:val="0"/>
          <w:color w:val="000000" w:themeColor="text1"/>
          <w:spacing w:val="-16"/>
          <w:kern w:val="21"/>
          <w:sz w:val="24"/>
          <w:szCs w:val="24"/>
        </w:rPr>
        <w:instrText xml:space="preserve"> = 6 \* GB3 \* MERGEFORMAT </w:instrText>
      </w:r>
      <w:r>
        <w:rPr>
          <w:rFonts w:ascii="Times New Roman" w:hAnsi="Times New Roman" w:eastAsia="宋体"/>
          <w:snapToGrid w:val="0"/>
          <w:color w:val="000000" w:themeColor="text1"/>
          <w:spacing w:val="-16"/>
          <w:kern w:val="21"/>
          <w:sz w:val="24"/>
          <w:szCs w:val="24"/>
        </w:rPr>
        <w:fldChar w:fldCharType="separate"/>
      </w:r>
      <w:r>
        <w:rPr>
          <w:rFonts w:hint="eastAsia" w:ascii="宋体" w:eastAsia="宋体" w:cs="宋体"/>
          <w:color w:val="000000" w:themeColor="text1"/>
          <w:sz w:val="24"/>
          <w:szCs w:val="24"/>
        </w:rPr>
        <w:t>⑥</w:t>
      </w:r>
      <w:r>
        <w:rPr>
          <w:rFonts w:ascii="Times New Roman" w:hAnsi="Times New Roman" w:eastAsia="宋体"/>
          <w:snapToGrid w:val="0"/>
          <w:color w:val="000000" w:themeColor="text1"/>
          <w:spacing w:val="-16"/>
          <w:kern w:val="21"/>
          <w:sz w:val="24"/>
          <w:szCs w:val="24"/>
        </w:rPr>
        <w:fldChar w:fldCharType="end"/>
      </w:r>
      <w:r>
        <w:rPr>
          <w:rFonts w:ascii="Times New Roman" w:hAnsi="Times New Roman" w:eastAsia="宋体"/>
          <w:snapToGrid w:val="0"/>
          <w:color w:val="000000" w:themeColor="text1"/>
          <w:spacing w:val="-16"/>
          <w:kern w:val="21"/>
          <w:sz w:val="24"/>
          <w:szCs w:val="24"/>
        </w:rPr>
        <w:t>=</w:t>
      </w:r>
      <w:r>
        <w:rPr>
          <w:rFonts w:ascii="Times New Roman" w:hAnsi="Times New Roman" w:eastAsia="宋体"/>
          <w:snapToGrid w:val="0"/>
          <w:color w:val="000000" w:themeColor="text1"/>
          <w:spacing w:val="-6"/>
          <w:kern w:val="21"/>
          <w:sz w:val="24"/>
          <w:szCs w:val="24"/>
        </w:rPr>
        <w:fldChar w:fldCharType="begin"/>
      </w:r>
      <w:r>
        <w:rPr>
          <w:rFonts w:ascii="Times New Roman" w:hAnsi="Times New Roman" w:eastAsia="宋体"/>
          <w:snapToGrid w:val="0"/>
          <w:color w:val="000000" w:themeColor="text1"/>
          <w:spacing w:val="-6"/>
          <w:kern w:val="21"/>
          <w:sz w:val="24"/>
          <w:szCs w:val="24"/>
        </w:rPr>
        <w:instrText xml:space="preserve"> = 1 \* GB3 \* MERGEFORMAT </w:instrText>
      </w:r>
      <w:r>
        <w:rPr>
          <w:rFonts w:ascii="Times New Roman" w:hAnsi="Times New Roman" w:eastAsia="宋体"/>
          <w:snapToGrid w:val="0"/>
          <w:color w:val="000000" w:themeColor="text1"/>
          <w:spacing w:val="-6"/>
          <w:kern w:val="21"/>
          <w:sz w:val="24"/>
          <w:szCs w:val="24"/>
        </w:rPr>
        <w:fldChar w:fldCharType="separate"/>
      </w:r>
      <w:r>
        <w:rPr>
          <w:rFonts w:hint="eastAsia" w:ascii="宋体" w:eastAsia="宋体" w:cs="宋体"/>
          <w:color w:val="000000" w:themeColor="text1"/>
          <w:sz w:val="24"/>
          <w:szCs w:val="24"/>
        </w:rPr>
        <w:t>①</w:t>
      </w:r>
      <w:r>
        <w:rPr>
          <w:rFonts w:ascii="Times New Roman" w:hAnsi="Times New Roman" w:eastAsia="宋体"/>
          <w:snapToGrid w:val="0"/>
          <w:color w:val="000000" w:themeColor="text1"/>
          <w:spacing w:val="-6"/>
          <w:kern w:val="21"/>
          <w:sz w:val="24"/>
          <w:szCs w:val="24"/>
        </w:rPr>
        <w:fldChar w:fldCharType="end"/>
      </w:r>
      <w:r>
        <w:rPr>
          <w:rFonts w:ascii="Times New Roman" w:hAnsi="Times New Roman" w:eastAsia="宋体"/>
          <w:snapToGrid w:val="0"/>
          <w:color w:val="000000" w:themeColor="text1"/>
          <w:spacing w:val="-6"/>
          <w:kern w:val="21"/>
          <w:sz w:val="24"/>
          <w:szCs w:val="24"/>
        </w:rPr>
        <w:t>+</w:t>
      </w:r>
      <w:r>
        <w:rPr>
          <w:rFonts w:ascii="Times New Roman" w:hAnsi="Times New Roman" w:eastAsia="宋体"/>
          <w:snapToGrid w:val="0"/>
          <w:color w:val="000000" w:themeColor="text1"/>
          <w:spacing w:val="-6"/>
          <w:kern w:val="21"/>
          <w:sz w:val="24"/>
          <w:szCs w:val="24"/>
        </w:rPr>
        <w:fldChar w:fldCharType="begin"/>
      </w:r>
      <w:r>
        <w:rPr>
          <w:rFonts w:ascii="Times New Roman" w:hAnsi="Times New Roman" w:eastAsia="宋体"/>
          <w:snapToGrid w:val="0"/>
          <w:color w:val="000000" w:themeColor="text1"/>
          <w:spacing w:val="-6"/>
          <w:kern w:val="21"/>
          <w:sz w:val="24"/>
          <w:szCs w:val="24"/>
        </w:rPr>
        <w:instrText xml:space="preserve"> = 3 \* GB3 \* MERGEFORMAT </w:instrText>
      </w:r>
      <w:r>
        <w:rPr>
          <w:rFonts w:ascii="Times New Roman" w:hAnsi="Times New Roman" w:eastAsia="宋体"/>
          <w:snapToGrid w:val="0"/>
          <w:color w:val="000000" w:themeColor="text1"/>
          <w:spacing w:val="-6"/>
          <w:kern w:val="21"/>
          <w:sz w:val="24"/>
          <w:szCs w:val="24"/>
        </w:rPr>
        <w:fldChar w:fldCharType="separate"/>
      </w:r>
      <w:r>
        <w:rPr>
          <w:rFonts w:hint="eastAsia" w:ascii="宋体" w:eastAsia="宋体" w:cs="宋体"/>
          <w:color w:val="000000" w:themeColor="text1"/>
          <w:sz w:val="24"/>
          <w:szCs w:val="24"/>
        </w:rPr>
        <w:t>③</w:t>
      </w:r>
      <w:r>
        <w:rPr>
          <w:rFonts w:ascii="Times New Roman" w:hAnsi="Times New Roman" w:eastAsia="宋体"/>
          <w:snapToGrid w:val="0"/>
          <w:color w:val="000000" w:themeColor="text1"/>
          <w:spacing w:val="-6"/>
          <w:kern w:val="21"/>
          <w:sz w:val="24"/>
          <w:szCs w:val="24"/>
        </w:rPr>
        <w:fldChar w:fldCharType="end"/>
      </w:r>
      <w:r>
        <w:rPr>
          <w:rFonts w:ascii="Times New Roman" w:hAnsi="Times New Roman" w:eastAsia="宋体"/>
          <w:snapToGrid w:val="0"/>
          <w:color w:val="000000" w:themeColor="text1"/>
          <w:spacing w:val="-6"/>
          <w:kern w:val="21"/>
          <w:sz w:val="24"/>
          <w:szCs w:val="24"/>
        </w:rPr>
        <w:t>+</w:t>
      </w:r>
      <w:r>
        <w:rPr>
          <w:rFonts w:ascii="Times New Roman" w:hAnsi="Times New Roman" w:eastAsia="宋体"/>
          <w:snapToGrid w:val="0"/>
          <w:color w:val="000000" w:themeColor="text1"/>
          <w:spacing w:val="-6"/>
          <w:kern w:val="21"/>
          <w:sz w:val="24"/>
          <w:szCs w:val="24"/>
        </w:rPr>
        <w:fldChar w:fldCharType="begin"/>
      </w:r>
      <w:r>
        <w:rPr>
          <w:rFonts w:ascii="Times New Roman" w:hAnsi="Times New Roman" w:eastAsia="宋体"/>
          <w:snapToGrid w:val="0"/>
          <w:color w:val="000000" w:themeColor="text1"/>
          <w:spacing w:val="-6"/>
          <w:kern w:val="21"/>
          <w:sz w:val="24"/>
          <w:szCs w:val="24"/>
        </w:rPr>
        <w:instrText xml:space="preserve"> = 4 \* GB3 \* MERGEFORMAT </w:instrText>
      </w:r>
      <w:r>
        <w:rPr>
          <w:rFonts w:ascii="Times New Roman" w:hAnsi="Times New Roman" w:eastAsia="宋体"/>
          <w:snapToGrid w:val="0"/>
          <w:color w:val="000000" w:themeColor="text1"/>
          <w:spacing w:val="-6"/>
          <w:kern w:val="21"/>
          <w:sz w:val="24"/>
          <w:szCs w:val="24"/>
        </w:rPr>
        <w:fldChar w:fldCharType="separate"/>
      </w:r>
      <w:r>
        <w:rPr>
          <w:rFonts w:hint="eastAsia" w:ascii="宋体" w:eastAsia="宋体" w:cs="宋体"/>
          <w:color w:val="000000" w:themeColor="text1"/>
          <w:sz w:val="24"/>
          <w:szCs w:val="24"/>
        </w:rPr>
        <w:t>④</w:t>
      </w:r>
      <w:r>
        <w:rPr>
          <w:rFonts w:ascii="Times New Roman" w:hAnsi="Times New Roman" w:eastAsia="宋体"/>
          <w:snapToGrid w:val="0"/>
          <w:color w:val="000000" w:themeColor="text1"/>
          <w:spacing w:val="-6"/>
          <w:kern w:val="21"/>
          <w:sz w:val="24"/>
          <w:szCs w:val="24"/>
        </w:rPr>
        <w:fldChar w:fldCharType="end"/>
      </w:r>
      <w:r>
        <w:rPr>
          <w:rFonts w:ascii="Times New Roman" w:hAnsi="Times New Roman" w:eastAsia="宋体"/>
          <w:snapToGrid w:val="0"/>
          <w:color w:val="000000" w:themeColor="text1"/>
          <w:spacing w:val="-6"/>
          <w:kern w:val="21"/>
          <w:sz w:val="24"/>
          <w:szCs w:val="24"/>
        </w:rPr>
        <w:t>-</w:t>
      </w:r>
      <w:r>
        <w:rPr>
          <w:rFonts w:ascii="Times New Roman" w:hAnsi="Times New Roman" w:eastAsia="宋体"/>
          <w:snapToGrid w:val="0"/>
          <w:color w:val="000000" w:themeColor="text1"/>
          <w:spacing w:val="-16"/>
          <w:kern w:val="21"/>
          <w:sz w:val="24"/>
          <w:szCs w:val="24"/>
        </w:rPr>
        <w:fldChar w:fldCharType="begin"/>
      </w:r>
      <w:r>
        <w:rPr>
          <w:rFonts w:ascii="Times New Roman" w:hAnsi="Times New Roman" w:eastAsia="宋体"/>
          <w:snapToGrid w:val="0"/>
          <w:color w:val="000000" w:themeColor="text1"/>
          <w:spacing w:val="-16"/>
          <w:kern w:val="21"/>
          <w:sz w:val="24"/>
          <w:szCs w:val="24"/>
        </w:rPr>
        <w:instrText xml:space="preserve"> = 5 \* GB3 \* MERGEFORMAT </w:instrText>
      </w:r>
      <w:r>
        <w:rPr>
          <w:rFonts w:ascii="Times New Roman" w:hAnsi="Times New Roman" w:eastAsia="宋体"/>
          <w:snapToGrid w:val="0"/>
          <w:color w:val="000000" w:themeColor="text1"/>
          <w:spacing w:val="-16"/>
          <w:kern w:val="21"/>
          <w:sz w:val="24"/>
          <w:szCs w:val="24"/>
        </w:rPr>
        <w:fldChar w:fldCharType="separate"/>
      </w:r>
      <w:r>
        <w:rPr>
          <w:rFonts w:hint="eastAsia" w:ascii="宋体" w:eastAsia="宋体" w:cs="宋体"/>
          <w:color w:val="000000" w:themeColor="text1"/>
          <w:sz w:val="24"/>
          <w:szCs w:val="24"/>
        </w:rPr>
        <w:t>⑤</w:t>
      </w:r>
      <w:r>
        <w:rPr>
          <w:rFonts w:ascii="Times New Roman" w:hAnsi="Times New Roman" w:eastAsia="宋体"/>
          <w:snapToGrid w:val="0"/>
          <w:color w:val="000000" w:themeColor="text1"/>
          <w:spacing w:val="-16"/>
          <w:kern w:val="21"/>
          <w:sz w:val="24"/>
          <w:szCs w:val="24"/>
        </w:rPr>
        <w:fldChar w:fldCharType="end"/>
      </w:r>
      <w:r>
        <w:rPr>
          <w:rFonts w:ascii="Times New Roman" w:hAnsi="Times New Roman" w:eastAsia="宋体"/>
          <w:snapToGrid w:val="0"/>
          <w:color w:val="000000" w:themeColor="text1"/>
          <w:spacing w:val="-16"/>
          <w:kern w:val="21"/>
          <w:sz w:val="24"/>
          <w:szCs w:val="24"/>
        </w:rPr>
        <w:t>；</w:t>
      </w:r>
      <w:r>
        <w:rPr>
          <w:rFonts w:ascii="Times New Roman" w:hAnsi="Times New Roman" w:eastAsia="宋体"/>
          <w:snapToGrid w:val="0"/>
          <w:color w:val="000000" w:themeColor="text1"/>
          <w:spacing w:val="-6"/>
          <w:kern w:val="21"/>
          <w:sz w:val="24"/>
          <w:szCs w:val="24"/>
        </w:rPr>
        <w:fldChar w:fldCharType="begin"/>
      </w:r>
      <w:r>
        <w:rPr>
          <w:rFonts w:ascii="Times New Roman" w:hAnsi="Times New Roman" w:eastAsia="宋体"/>
          <w:snapToGrid w:val="0"/>
          <w:color w:val="000000" w:themeColor="text1"/>
          <w:spacing w:val="-6"/>
          <w:kern w:val="21"/>
          <w:sz w:val="24"/>
          <w:szCs w:val="24"/>
        </w:rPr>
        <w:instrText xml:space="preserve"> = 7 \* GB3 \* MERGEFORMAT </w:instrText>
      </w:r>
      <w:r>
        <w:rPr>
          <w:rFonts w:ascii="Times New Roman" w:hAnsi="Times New Roman" w:eastAsia="宋体"/>
          <w:snapToGrid w:val="0"/>
          <w:color w:val="000000" w:themeColor="text1"/>
          <w:spacing w:val="-6"/>
          <w:kern w:val="21"/>
          <w:sz w:val="24"/>
          <w:szCs w:val="24"/>
        </w:rPr>
        <w:fldChar w:fldCharType="separate"/>
      </w:r>
      <w:r>
        <w:rPr>
          <w:rFonts w:hint="eastAsia" w:ascii="宋体" w:eastAsia="宋体" w:cs="宋体"/>
          <w:color w:val="000000" w:themeColor="text1"/>
          <w:sz w:val="24"/>
          <w:szCs w:val="24"/>
        </w:rPr>
        <w:t>⑦</w:t>
      </w:r>
      <w:r>
        <w:rPr>
          <w:rFonts w:ascii="Times New Roman" w:hAnsi="Times New Roman" w:eastAsia="宋体"/>
          <w:snapToGrid w:val="0"/>
          <w:color w:val="000000" w:themeColor="text1"/>
          <w:spacing w:val="-6"/>
          <w:kern w:val="21"/>
          <w:sz w:val="24"/>
          <w:szCs w:val="24"/>
        </w:rPr>
        <w:fldChar w:fldCharType="end"/>
      </w:r>
      <w:r>
        <w:rPr>
          <w:rFonts w:ascii="Times New Roman" w:hAnsi="Times New Roman" w:eastAsia="宋体"/>
          <w:snapToGrid w:val="0"/>
          <w:color w:val="000000" w:themeColor="text1"/>
          <w:spacing w:val="-6"/>
          <w:kern w:val="21"/>
          <w:sz w:val="24"/>
          <w:szCs w:val="24"/>
        </w:rPr>
        <w:t>=</w:t>
      </w:r>
      <w:r>
        <w:rPr>
          <w:rFonts w:ascii="Times New Roman" w:hAnsi="Times New Roman" w:eastAsia="宋体"/>
          <w:snapToGrid w:val="0"/>
          <w:color w:val="000000" w:themeColor="text1"/>
          <w:spacing w:val="-16"/>
          <w:kern w:val="21"/>
          <w:sz w:val="24"/>
          <w:szCs w:val="24"/>
        </w:rPr>
        <w:fldChar w:fldCharType="begin"/>
      </w:r>
      <w:r>
        <w:rPr>
          <w:rFonts w:ascii="Times New Roman" w:hAnsi="Times New Roman" w:eastAsia="宋体"/>
          <w:snapToGrid w:val="0"/>
          <w:color w:val="000000" w:themeColor="text1"/>
          <w:spacing w:val="-16"/>
          <w:kern w:val="21"/>
          <w:sz w:val="24"/>
          <w:szCs w:val="24"/>
        </w:rPr>
        <w:instrText xml:space="preserve"> = 6 \* GB3 \* MERGEFORMAT </w:instrText>
      </w:r>
      <w:r>
        <w:rPr>
          <w:rFonts w:ascii="Times New Roman" w:hAnsi="Times New Roman" w:eastAsia="宋体"/>
          <w:snapToGrid w:val="0"/>
          <w:color w:val="000000" w:themeColor="text1"/>
          <w:spacing w:val="-16"/>
          <w:kern w:val="21"/>
          <w:sz w:val="24"/>
          <w:szCs w:val="24"/>
        </w:rPr>
        <w:fldChar w:fldCharType="separate"/>
      </w:r>
      <w:r>
        <w:rPr>
          <w:rFonts w:hint="eastAsia" w:ascii="宋体" w:eastAsia="宋体" w:cs="宋体"/>
          <w:color w:val="000000" w:themeColor="text1"/>
          <w:sz w:val="24"/>
          <w:szCs w:val="24"/>
        </w:rPr>
        <w:t>⑥</w:t>
      </w:r>
      <w:r>
        <w:rPr>
          <w:rFonts w:ascii="Times New Roman" w:hAnsi="Times New Roman" w:eastAsia="宋体"/>
          <w:snapToGrid w:val="0"/>
          <w:color w:val="000000" w:themeColor="text1"/>
          <w:spacing w:val="-16"/>
          <w:kern w:val="21"/>
          <w:sz w:val="24"/>
          <w:szCs w:val="24"/>
        </w:rPr>
        <w:fldChar w:fldCharType="end"/>
      </w:r>
      <w:r>
        <w:rPr>
          <w:rFonts w:ascii="Times New Roman" w:hAnsi="Times New Roman" w:eastAsia="宋体"/>
          <w:snapToGrid w:val="0"/>
          <w:color w:val="000000" w:themeColor="text1"/>
          <w:spacing w:val="-16"/>
          <w:kern w:val="21"/>
          <w:sz w:val="24"/>
          <w:szCs w:val="24"/>
        </w:rPr>
        <w:t>-</w:t>
      </w:r>
      <w:r>
        <w:rPr>
          <w:rFonts w:ascii="Times New Roman" w:hAnsi="Times New Roman" w:eastAsia="宋体"/>
          <w:snapToGrid w:val="0"/>
          <w:color w:val="000000" w:themeColor="text1"/>
          <w:spacing w:val="-6"/>
          <w:kern w:val="21"/>
          <w:sz w:val="24"/>
          <w:szCs w:val="24"/>
        </w:rPr>
        <w:fldChar w:fldCharType="begin"/>
      </w:r>
      <w:r>
        <w:rPr>
          <w:rFonts w:ascii="Times New Roman" w:hAnsi="Times New Roman" w:eastAsia="宋体"/>
          <w:snapToGrid w:val="0"/>
          <w:color w:val="000000" w:themeColor="text1"/>
          <w:spacing w:val="-6"/>
          <w:kern w:val="21"/>
          <w:sz w:val="24"/>
          <w:szCs w:val="24"/>
        </w:rPr>
        <w:instrText xml:space="preserve"> = 1 \* GB3 \* MERGEFORMAT </w:instrText>
      </w:r>
      <w:r>
        <w:rPr>
          <w:rFonts w:ascii="Times New Roman" w:hAnsi="Times New Roman" w:eastAsia="宋体"/>
          <w:snapToGrid w:val="0"/>
          <w:color w:val="000000" w:themeColor="text1"/>
          <w:spacing w:val="-6"/>
          <w:kern w:val="21"/>
          <w:sz w:val="24"/>
          <w:szCs w:val="24"/>
        </w:rPr>
        <w:fldChar w:fldCharType="separate"/>
      </w:r>
      <w:r>
        <w:rPr>
          <w:rFonts w:hint="eastAsia" w:ascii="宋体" w:eastAsia="宋体" w:cs="宋体"/>
          <w:color w:val="000000" w:themeColor="text1"/>
          <w:sz w:val="24"/>
          <w:szCs w:val="24"/>
        </w:rPr>
        <w:t>①</w:t>
      </w:r>
      <w:r>
        <w:rPr>
          <w:rFonts w:ascii="Times New Roman" w:hAnsi="Times New Roman" w:eastAsia="宋体"/>
          <w:snapToGrid w:val="0"/>
          <w:color w:val="000000" w:themeColor="text1"/>
          <w:spacing w:val="-6"/>
          <w:kern w:val="21"/>
          <w:sz w:val="24"/>
          <w:szCs w:val="24"/>
        </w:rPr>
        <w:fldChar w:fldCharType="end"/>
      </w:r>
    </w:p>
    <w:p>
      <w:pPr>
        <w:pStyle w:val="45"/>
        <w:ind w:left="480"/>
        <w:rPr>
          <w:color w:val="000000" w:themeColor="text1"/>
        </w:rPr>
      </w:pPr>
    </w:p>
    <w:p>
      <w:pPr>
        <w:tabs>
          <w:tab w:val="left" w:pos="1320"/>
        </w:tabs>
        <w:rPr>
          <w:color w:val="000000" w:themeColor="text1"/>
        </w:rPr>
      </w:pPr>
      <w:r>
        <w:rPr>
          <w:color w:val="000000" w:themeColor="text1"/>
        </w:rPr>
        <w:tab/>
      </w:r>
    </w:p>
    <w:sectPr>
      <w:pgSz w:w="16838" w:h="11906" w:orient="landscape"/>
      <w:pgMar w:top="1440" w:right="1440" w:bottom="1440"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imesNewRoman">
    <w:altName w:val="MS Gothic"/>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560534"/>
    </w:sdtPr>
    <w:sdtContent>
      <w:p>
        <w:pPr>
          <w:pStyle w:val="31"/>
          <w:spacing w:line="240" w:lineRule="auto"/>
          <w:jc w:val="center"/>
        </w:pPr>
        <w:r>
          <w:fldChar w:fldCharType="begin"/>
        </w:r>
        <w:r>
          <w:instrText xml:space="preserve"> PAGE   \* MERGEFORMAT </w:instrText>
        </w:r>
        <w:r>
          <w:fldChar w:fldCharType="separate"/>
        </w:r>
        <w:r>
          <w:rPr>
            <w:lang w:val="zh-CN"/>
          </w:rPr>
          <w:t>33</w:t>
        </w:r>
        <w:r>
          <w:rPr>
            <w:lang w:val="zh-CN"/>
          </w:rPr>
          <w:fldChar w:fldCharType="end"/>
        </w:r>
      </w:p>
    </w:sdtContent>
  </w:sdt>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D69B1"/>
    <w:multiLevelType w:val="singleLevel"/>
    <w:tmpl w:val="E4DD69B1"/>
    <w:lvl w:ilvl="0" w:tentative="0">
      <w:start w:val="1"/>
      <w:numFmt w:val="decimal"/>
      <w:suff w:val="nothing"/>
      <w:lvlText w:val="%1、"/>
      <w:lvlJc w:val="left"/>
    </w:lvl>
  </w:abstractNum>
  <w:abstractNum w:abstractNumId="1">
    <w:nsid w:val="FFFFFFFB"/>
    <w:multiLevelType w:val="multilevel"/>
    <w:tmpl w:val="FFFFFFFB"/>
    <w:lvl w:ilvl="0" w:tentative="0">
      <w:start w:val="1"/>
      <w:numFmt w:val="chineseCountingThousand"/>
      <w:pStyle w:val="4"/>
      <w:lvlText w:val="%1"/>
      <w:lvlJc w:val="center"/>
      <w:pPr>
        <w:tabs>
          <w:tab w:val="left" w:pos="648"/>
        </w:tabs>
        <w:ind w:left="0" w:firstLine="288"/>
      </w:pPr>
      <w:rPr>
        <w:rFonts w:hint="default" w:ascii="Times New Roman" w:hAnsi="Times New Roman" w:eastAsia="华文行楷"/>
        <w:spacing w:val="0"/>
        <w:w w:val="100"/>
        <w:position w:val="0"/>
        <w:sz w:val="44"/>
      </w:rPr>
    </w:lvl>
    <w:lvl w:ilvl="1" w:tentative="0">
      <w:start w:val="1"/>
      <w:numFmt w:val="decimal"/>
      <w:pStyle w:val="5"/>
      <w:lvlText w:val="%2"/>
      <w:lvlJc w:val="left"/>
      <w:pPr>
        <w:tabs>
          <w:tab w:val="left" w:pos="0"/>
        </w:tabs>
        <w:ind w:left="0" w:firstLine="0"/>
      </w:pPr>
      <w:rPr>
        <w:rFonts w:hint="default" w:ascii="Times New Roman" w:hAnsi="Times New Roman"/>
      </w:rPr>
    </w:lvl>
    <w:lvl w:ilvl="2" w:tentative="0">
      <w:start w:val="1"/>
      <w:numFmt w:val="decimal"/>
      <w:lvlText w:val="%2.%3"/>
      <w:lvlJc w:val="left"/>
      <w:pPr>
        <w:tabs>
          <w:tab w:val="left" w:pos="0"/>
        </w:tabs>
        <w:ind w:left="0" w:firstLine="0"/>
      </w:pPr>
      <w:rPr>
        <w:rFonts w:hint="default" w:ascii="Times New Roman" w:hAnsi="Times New Roman"/>
      </w:rPr>
    </w:lvl>
    <w:lvl w:ilvl="3" w:tentative="0">
      <w:start w:val="1"/>
      <w:numFmt w:val="decimal"/>
      <w:pStyle w:val="8"/>
      <w:lvlText w:val="%2.%3.%4"/>
      <w:lvlJc w:val="left"/>
      <w:pPr>
        <w:tabs>
          <w:tab w:val="left" w:pos="0"/>
        </w:tabs>
        <w:ind w:left="0" w:firstLine="0"/>
      </w:pPr>
      <w:rPr>
        <w:rFonts w:hint="default" w:ascii="Times New Roman" w:hAnsi="Times New Roman"/>
      </w:rPr>
    </w:lvl>
    <w:lvl w:ilvl="4" w:tentative="0">
      <w:start w:val="1"/>
      <w:numFmt w:val="decimal"/>
      <w:lvlText w:val="%2.%3.%4.%5"/>
      <w:lvlJc w:val="left"/>
      <w:pPr>
        <w:tabs>
          <w:tab w:val="left" w:pos="0"/>
        </w:tabs>
        <w:ind w:left="0" w:firstLine="0"/>
      </w:pPr>
      <w:rPr>
        <w:rFonts w:hint="default" w:ascii="Times New Roman" w:hAnsi="Times New Roman"/>
      </w:rPr>
    </w:lvl>
    <w:lvl w:ilvl="5" w:tentative="0">
      <w:start w:val="1"/>
      <w:numFmt w:val="decimal"/>
      <w:lvlText w:val="%2.%3.%4.%5.%6"/>
      <w:lvlJc w:val="left"/>
      <w:pPr>
        <w:tabs>
          <w:tab w:val="left" w:pos="0"/>
        </w:tabs>
        <w:ind w:left="0" w:firstLine="0"/>
      </w:pPr>
      <w:rPr>
        <w:rFonts w:hint="eastAsia"/>
      </w:rPr>
    </w:lvl>
    <w:lvl w:ilvl="6" w:tentative="0">
      <w:start w:val="1"/>
      <w:numFmt w:val="decimal"/>
      <w:lvlText w:val="%2.%3.%4.%5.%6.%7"/>
      <w:lvlJc w:val="left"/>
      <w:pPr>
        <w:tabs>
          <w:tab w:val="left" w:pos="0"/>
        </w:tabs>
        <w:ind w:left="0" w:firstLine="0"/>
      </w:pPr>
      <w:rPr>
        <w:rFonts w:hint="eastAsia"/>
      </w:rPr>
    </w:lvl>
    <w:lvl w:ilvl="7" w:tentative="0">
      <w:start w:val="1"/>
      <w:numFmt w:val="decimal"/>
      <w:lvlText w:val="%2.%3.%4.%5.%6.%7.%8"/>
      <w:lvlJc w:val="left"/>
      <w:pPr>
        <w:tabs>
          <w:tab w:val="left" w:pos="0"/>
        </w:tabs>
        <w:ind w:left="0" w:firstLine="0"/>
      </w:pPr>
      <w:rPr>
        <w:rFonts w:hint="eastAsia"/>
      </w:rPr>
    </w:lvl>
    <w:lvl w:ilvl="8" w:tentative="0">
      <w:start w:val="1"/>
      <w:numFmt w:val="decimal"/>
      <w:lvlText w:val="%2.%3.%4.%5.%6.%7.%8.%9"/>
      <w:lvlJc w:val="left"/>
      <w:pPr>
        <w:tabs>
          <w:tab w:val="left" w:pos="0"/>
        </w:tabs>
        <w:ind w:left="0" w:firstLine="0"/>
      </w:pPr>
      <w:rPr>
        <w:rFonts w:hint="eastAsia"/>
      </w:rPr>
    </w:lvl>
  </w:abstractNum>
  <w:abstractNum w:abstractNumId="2">
    <w:nsid w:val="22861FF0"/>
    <w:multiLevelType w:val="multilevel"/>
    <w:tmpl w:val="22861FF0"/>
    <w:lvl w:ilvl="0" w:tentative="0">
      <w:start w:val="1"/>
      <w:numFmt w:val="decimal"/>
      <w:pStyle w:val="324"/>
      <w:lvlText w:val="表%1"/>
      <w:lvlJc w:val="left"/>
      <w:pPr>
        <w:ind w:left="1837" w:hanging="420"/>
      </w:pPr>
      <w:rPr>
        <w:rFonts w:hint="default" w:ascii="Times New Roman" w:hAnsi="Times New Roman" w:eastAsia="宋体"/>
        <w:b/>
        <w:bCs/>
        <w:lang w:val="en-US"/>
      </w:rPr>
    </w:lvl>
    <w:lvl w:ilvl="1" w:tentative="0">
      <w:start w:val="1"/>
      <w:numFmt w:val="lowerLetter"/>
      <w:lvlText w:val="%2)"/>
      <w:lvlJc w:val="left"/>
      <w:pPr>
        <w:ind w:left="-3413" w:hanging="420"/>
      </w:pPr>
    </w:lvl>
    <w:lvl w:ilvl="2" w:tentative="0">
      <w:start w:val="1"/>
      <w:numFmt w:val="lowerRoman"/>
      <w:lvlText w:val="%3."/>
      <w:lvlJc w:val="right"/>
      <w:pPr>
        <w:ind w:left="-2993" w:hanging="420"/>
      </w:pPr>
    </w:lvl>
    <w:lvl w:ilvl="3" w:tentative="0">
      <w:start w:val="1"/>
      <w:numFmt w:val="decimal"/>
      <w:lvlText w:val="%4."/>
      <w:lvlJc w:val="left"/>
      <w:pPr>
        <w:ind w:left="-2573" w:hanging="420"/>
      </w:pPr>
    </w:lvl>
    <w:lvl w:ilvl="4" w:tentative="0">
      <w:start w:val="1"/>
      <w:numFmt w:val="lowerLetter"/>
      <w:lvlText w:val="%5)"/>
      <w:lvlJc w:val="left"/>
      <w:pPr>
        <w:ind w:left="-2153" w:hanging="420"/>
      </w:pPr>
    </w:lvl>
    <w:lvl w:ilvl="5" w:tentative="0">
      <w:start w:val="1"/>
      <w:numFmt w:val="lowerRoman"/>
      <w:lvlText w:val="%6."/>
      <w:lvlJc w:val="right"/>
      <w:pPr>
        <w:ind w:left="-1733" w:hanging="420"/>
      </w:pPr>
    </w:lvl>
    <w:lvl w:ilvl="6" w:tentative="0">
      <w:start w:val="1"/>
      <w:numFmt w:val="decimal"/>
      <w:lvlText w:val="%7."/>
      <w:lvlJc w:val="left"/>
      <w:pPr>
        <w:ind w:left="-1313" w:hanging="420"/>
      </w:pPr>
    </w:lvl>
    <w:lvl w:ilvl="7" w:tentative="0">
      <w:start w:val="1"/>
      <w:numFmt w:val="lowerLetter"/>
      <w:lvlText w:val="%8)"/>
      <w:lvlJc w:val="left"/>
      <w:pPr>
        <w:ind w:left="-893" w:hanging="420"/>
      </w:pPr>
    </w:lvl>
    <w:lvl w:ilvl="8" w:tentative="0">
      <w:start w:val="1"/>
      <w:numFmt w:val="lowerRoman"/>
      <w:lvlText w:val="%9."/>
      <w:lvlJc w:val="right"/>
      <w:pPr>
        <w:ind w:left="-473" w:hanging="420"/>
      </w:pPr>
    </w:lvl>
  </w:abstractNum>
  <w:abstractNum w:abstractNumId="3">
    <w:nsid w:val="3D3C57EF"/>
    <w:multiLevelType w:val="multilevel"/>
    <w:tmpl w:val="3D3C57EF"/>
    <w:lvl w:ilvl="0" w:tentative="0">
      <w:start w:val="1"/>
      <w:numFmt w:val="decimal"/>
      <w:pStyle w:val="337"/>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ZDU0YmM4ZTE4YzE1YWJkYTQ4MmI4M2FjYzA4N2UifQ=="/>
  </w:docVars>
  <w:rsids>
    <w:rsidRoot w:val="00172A27"/>
    <w:rsid w:val="000008F7"/>
    <w:rsid w:val="00000ADF"/>
    <w:rsid w:val="00000AF2"/>
    <w:rsid w:val="00000ED6"/>
    <w:rsid w:val="00001864"/>
    <w:rsid w:val="0000199D"/>
    <w:rsid w:val="00001AA1"/>
    <w:rsid w:val="00002282"/>
    <w:rsid w:val="000025EC"/>
    <w:rsid w:val="0000294C"/>
    <w:rsid w:val="0000315D"/>
    <w:rsid w:val="000036DD"/>
    <w:rsid w:val="0000382E"/>
    <w:rsid w:val="0000398A"/>
    <w:rsid w:val="00003A98"/>
    <w:rsid w:val="00003AFC"/>
    <w:rsid w:val="00003FF7"/>
    <w:rsid w:val="00005446"/>
    <w:rsid w:val="00005AF6"/>
    <w:rsid w:val="00005CB3"/>
    <w:rsid w:val="00006490"/>
    <w:rsid w:val="00006CFF"/>
    <w:rsid w:val="000070EE"/>
    <w:rsid w:val="000072D6"/>
    <w:rsid w:val="00007400"/>
    <w:rsid w:val="00007D4C"/>
    <w:rsid w:val="00007EA8"/>
    <w:rsid w:val="000100A7"/>
    <w:rsid w:val="00010128"/>
    <w:rsid w:val="00010171"/>
    <w:rsid w:val="000107FA"/>
    <w:rsid w:val="000109F8"/>
    <w:rsid w:val="000114DF"/>
    <w:rsid w:val="00011967"/>
    <w:rsid w:val="00011A53"/>
    <w:rsid w:val="00012624"/>
    <w:rsid w:val="00012877"/>
    <w:rsid w:val="00012B66"/>
    <w:rsid w:val="00012EF9"/>
    <w:rsid w:val="000133F9"/>
    <w:rsid w:val="00013CF0"/>
    <w:rsid w:val="00013E80"/>
    <w:rsid w:val="00014B65"/>
    <w:rsid w:val="000154EB"/>
    <w:rsid w:val="000156FE"/>
    <w:rsid w:val="00015D92"/>
    <w:rsid w:val="0001623B"/>
    <w:rsid w:val="00017AF6"/>
    <w:rsid w:val="00017F26"/>
    <w:rsid w:val="0002008C"/>
    <w:rsid w:val="000205ED"/>
    <w:rsid w:val="00020669"/>
    <w:rsid w:val="00021AFF"/>
    <w:rsid w:val="00021EB5"/>
    <w:rsid w:val="000222B2"/>
    <w:rsid w:val="000226D7"/>
    <w:rsid w:val="00023662"/>
    <w:rsid w:val="0002386D"/>
    <w:rsid w:val="00023AD9"/>
    <w:rsid w:val="00023B64"/>
    <w:rsid w:val="000250B2"/>
    <w:rsid w:val="0002537D"/>
    <w:rsid w:val="000255A6"/>
    <w:rsid w:val="000255B9"/>
    <w:rsid w:val="00025E40"/>
    <w:rsid w:val="00026D5E"/>
    <w:rsid w:val="00027082"/>
    <w:rsid w:val="0002797B"/>
    <w:rsid w:val="0003018A"/>
    <w:rsid w:val="00030211"/>
    <w:rsid w:val="00031067"/>
    <w:rsid w:val="00031579"/>
    <w:rsid w:val="000317A3"/>
    <w:rsid w:val="0003198C"/>
    <w:rsid w:val="00031D22"/>
    <w:rsid w:val="00032854"/>
    <w:rsid w:val="000329A6"/>
    <w:rsid w:val="00032A77"/>
    <w:rsid w:val="000338F2"/>
    <w:rsid w:val="00033AC8"/>
    <w:rsid w:val="00034078"/>
    <w:rsid w:val="000344FC"/>
    <w:rsid w:val="00034BE1"/>
    <w:rsid w:val="00034E1D"/>
    <w:rsid w:val="00034E40"/>
    <w:rsid w:val="0003542E"/>
    <w:rsid w:val="00035F52"/>
    <w:rsid w:val="00036160"/>
    <w:rsid w:val="000361DE"/>
    <w:rsid w:val="00036D86"/>
    <w:rsid w:val="000375F5"/>
    <w:rsid w:val="00037D90"/>
    <w:rsid w:val="0004070D"/>
    <w:rsid w:val="00040841"/>
    <w:rsid w:val="00040E6C"/>
    <w:rsid w:val="000412F8"/>
    <w:rsid w:val="000412F9"/>
    <w:rsid w:val="000415A4"/>
    <w:rsid w:val="00042D7A"/>
    <w:rsid w:val="00042F7F"/>
    <w:rsid w:val="0004368F"/>
    <w:rsid w:val="0004389C"/>
    <w:rsid w:val="00043A4A"/>
    <w:rsid w:val="00044286"/>
    <w:rsid w:val="00044AB6"/>
    <w:rsid w:val="00045351"/>
    <w:rsid w:val="000454A2"/>
    <w:rsid w:val="000456D7"/>
    <w:rsid w:val="00045745"/>
    <w:rsid w:val="0004672F"/>
    <w:rsid w:val="00046833"/>
    <w:rsid w:val="0004685F"/>
    <w:rsid w:val="00046B57"/>
    <w:rsid w:val="00046D9B"/>
    <w:rsid w:val="000472AA"/>
    <w:rsid w:val="00047787"/>
    <w:rsid w:val="00047CA2"/>
    <w:rsid w:val="00050287"/>
    <w:rsid w:val="0005039B"/>
    <w:rsid w:val="00050481"/>
    <w:rsid w:val="00051BCD"/>
    <w:rsid w:val="00051DAA"/>
    <w:rsid w:val="000526BD"/>
    <w:rsid w:val="00052DAC"/>
    <w:rsid w:val="00053678"/>
    <w:rsid w:val="00053ABF"/>
    <w:rsid w:val="00053ED5"/>
    <w:rsid w:val="000544EA"/>
    <w:rsid w:val="000548D7"/>
    <w:rsid w:val="0005499A"/>
    <w:rsid w:val="00055442"/>
    <w:rsid w:val="000563C1"/>
    <w:rsid w:val="000578E6"/>
    <w:rsid w:val="00057906"/>
    <w:rsid w:val="00060098"/>
    <w:rsid w:val="000604F4"/>
    <w:rsid w:val="000614D6"/>
    <w:rsid w:val="00061577"/>
    <w:rsid w:val="00061953"/>
    <w:rsid w:val="000624B6"/>
    <w:rsid w:val="0006279E"/>
    <w:rsid w:val="00062889"/>
    <w:rsid w:val="00062D25"/>
    <w:rsid w:val="00062FF3"/>
    <w:rsid w:val="00063BAE"/>
    <w:rsid w:val="00063DD2"/>
    <w:rsid w:val="00064454"/>
    <w:rsid w:val="00064B80"/>
    <w:rsid w:val="00064BB2"/>
    <w:rsid w:val="00064CB0"/>
    <w:rsid w:val="00064E71"/>
    <w:rsid w:val="00065715"/>
    <w:rsid w:val="00065BA7"/>
    <w:rsid w:val="0006654A"/>
    <w:rsid w:val="000666B4"/>
    <w:rsid w:val="00066B22"/>
    <w:rsid w:val="00066F0D"/>
    <w:rsid w:val="00067215"/>
    <w:rsid w:val="00067B74"/>
    <w:rsid w:val="00067D46"/>
    <w:rsid w:val="00067E9F"/>
    <w:rsid w:val="00067F93"/>
    <w:rsid w:val="000706D9"/>
    <w:rsid w:val="0007105A"/>
    <w:rsid w:val="00071F54"/>
    <w:rsid w:val="00072019"/>
    <w:rsid w:val="0007208F"/>
    <w:rsid w:val="000722C5"/>
    <w:rsid w:val="00072B1C"/>
    <w:rsid w:val="00073138"/>
    <w:rsid w:val="0007354F"/>
    <w:rsid w:val="000742E0"/>
    <w:rsid w:val="000747C4"/>
    <w:rsid w:val="00074BC6"/>
    <w:rsid w:val="0007537F"/>
    <w:rsid w:val="00075B03"/>
    <w:rsid w:val="0007678B"/>
    <w:rsid w:val="0007689F"/>
    <w:rsid w:val="00076D2D"/>
    <w:rsid w:val="00076D5D"/>
    <w:rsid w:val="00077A58"/>
    <w:rsid w:val="000800AD"/>
    <w:rsid w:val="000802C4"/>
    <w:rsid w:val="0008063E"/>
    <w:rsid w:val="0008106F"/>
    <w:rsid w:val="0008129E"/>
    <w:rsid w:val="00081335"/>
    <w:rsid w:val="00081765"/>
    <w:rsid w:val="00081FAE"/>
    <w:rsid w:val="00082F1A"/>
    <w:rsid w:val="000835B0"/>
    <w:rsid w:val="00083890"/>
    <w:rsid w:val="000842EC"/>
    <w:rsid w:val="0008479A"/>
    <w:rsid w:val="00084B90"/>
    <w:rsid w:val="00084F52"/>
    <w:rsid w:val="00086126"/>
    <w:rsid w:val="00086382"/>
    <w:rsid w:val="00086530"/>
    <w:rsid w:val="0008715D"/>
    <w:rsid w:val="0009033C"/>
    <w:rsid w:val="000910C5"/>
    <w:rsid w:val="000921BA"/>
    <w:rsid w:val="00092697"/>
    <w:rsid w:val="000927C7"/>
    <w:rsid w:val="000932C8"/>
    <w:rsid w:val="000936C8"/>
    <w:rsid w:val="00093C7E"/>
    <w:rsid w:val="00093D5E"/>
    <w:rsid w:val="00094C0B"/>
    <w:rsid w:val="00095253"/>
    <w:rsid w:val="00095E4C"/>
    <w:rsid w:val="00095FBE"/>
    <w:rsid w:val="00096109"/>
    <w:rsid w:val="00096277"/>
    <w:rsid w:val="00096885"/>
    <w:rsid w:val="00096C87"/>
    <w:rsid w:val="00096CAF"/>
    <w:rsid w:val="00096FB8"/>
    <w:rsid w:val="00097000"/>
    <w:rsid w:val="000977C7"/>
    <w:rsid w:val="00097951"/>
    <w:rsid w:val="00097B4F"/>
    <w:rsid w:val="00097E3F"/>
    <w:rsid w:val="000A00D5"/>
    <w:rsid w:val="000A01A4"/>
    <w:rsid w:val="000A02BA"/>
    <w:rsid w:val="000A056A"/>
    <w:rsid w:val="000A0903"/>
    <w:rsid w:val="000A0ABA"/>
    <w:rsid w:val="000A0C38"/>
    <w:rsid w:val="000A0C61"/>
    <w:rsid w:val="000A1810"/>
    <w:rsid w:val="000A198E"/>
    <w:rsid w:val="000A1991"/>
    <w:rsid w:val="000A1F82"/>
    <w:rsid w:val="000A2218"/>
    <w:rsid w:val="000A25C9"/>
    <w:rsid w:val="000A26B6"/>
    <w:rsid w:val="000A281E"/>
    <w:rsid w:val="000A2A8C"/>
    <w:rsid w:val="000A2B39"/>
    <w:rsid w:val="000A3036"/>
    <w:rsid w:val="000A356A"/>
    <w:rsid w:val="000A37B1"/>
    <w:rsid w:val="000A3911"/>
    <w:rsid w:val="000A3E27"/>
    <w:rsid w:val="000A3EC1"/>
    <w:rsid w:val="000A4077"/>
    <w:rsid w:val="000A43CD"/>
    <w:rsid w:val="000A4878"/>
    <w:rsid w:val="000A4AA0"/>
    <w:rsid w:val="000A4CD9"/>
    <w:rsid w:val="000A5271"/>
    <w:rsid w:val="000A54E2"/>
    <w:rsid w:val="000A5669"/>
    <w:rsid w:val="000A5D3B"/>
    <w:rsid w:val="000A5D81"/>
    <w:rsid w:val="000A5F54"/>
    <w:rsid w:val="000A6297"/>
    <w:rsid w:val="000A683A"/>
    <w:rsid w:val="000A6A80"/>
    <w:rsid w:val="000A6A8B"/>
    <w:rsid w:val="000A6B0F"/>
    <w:rsid w:val="000A6C24"/>
    <w:rsid w:val="000A6CE4"/>
    <w:rsid w:val="000A6D55"/>
    <w:rsid w:val="000A6D97"/>
    <w:rsid w:val="000A6FF4"/>
    <w:rsid w:val="000A7168"/>
    <w:rsid w:val="000A78C8"/>
    <w:rsid w:val="000B05DD"/>
    <w:rsid w:val="000B119F"/>
    <w:rsid w:val="000B151B"/>
    <w:rsid w:val="000B1601"/>
    <w:rsid w:val="000B1677"/>
    <w:rsid w:val="000B17A5"/>
    <w:rsid w:val="000B1B23"/>
    <w:rsid w:val="000B1D14"/>
    <w:rsid w:val="000B1FBA"/>
    <w:rsid w:val="000B2EC0"/>
    <w:rsid w:val="000B342B"/>
    <w:rsid w:val="000B3A91"/>
    <w:rsid w:val="000B456B"/>
    <w:rsid w:val="000B4653"/>
    <w:rsid w:val="000B485E"/>
    <w:rsid w:val="000B4AE1"/>
    <w:rsid w:val="000B53FC"/>
    <w:rsid w:val="000B5A82"/>
    <w:rsid w:val="000B5CC6"/>
    <w:rsid w:val="000B66D4"/>
    <w:rsid w:val="000C1765"/>
    <w:rsid w:val="000C1B39"/>
    <w:rsid w:val="000C1B9E"/>
    <w:rsid w:val="000C23D6"/>
    <w:rsid w:val="000C3104"/>
    <w:rsid w:val="000C3292"/>
    <w:rsid w:val="000C41C8"/>
    <w:rsid w:val="000C486D"/>
    <w:rsid w:val="000C552B"/>
    <w:rsid w:val="000C5654"/>
    <w:rsid w:val="000C603C"/>
    <w:rsid w:val="000C62D1"/>
    <w:rsid w:val="000C6554"/>
    <w:rsid w:val="000C6981"/>
    <w:rsid w:val="000C6B17"/>
    <w:rsid w:val="000C73D3"/>
    <w:rsid w:val="000C7DCD"/>
    <w:rsid w:val="000D1570"/>
    <w:rsid w:val="000D1768"/>
    <w:rsid w:val="000D2575"/>
    <w:rsid w:val="000D3D87"/>
    <w:rsid w:val="000D4065"/>
    <w:rsid w:val="000D4332"/>
    <w:rsid w:val="000D4C61"/>
    <w:rsid w:val="000D5148"/>
    <w:rsid w:val="000D5574"/>
    <w:rsid w:val="000D55B2"/>
    <w:rsid w:val="000D5925"/>
    <w:rsid w:val="000D5960"/>
    <w:rsid w:val="000D64D9"/>
    <w:rsid w:val="000D65C7"/>
    <w:rsid w:val="000D65E0"/>
    <w:rsid w:val="000D6F30"/>
    <w:rsid w:val="000D7718"/>
    <w:rsid w:val="000D7B38"/>
    <w:rsid w:val="000D7EB6"/>
    <w:rsid w:val="000D7F7C"/>
    <w:rsid w:val="000E033A"/>
    <w:rsid w:val="000E08F3"/>
    <w:rsid w:val="000E0AC0"/>
    <w:rsid w:val="000E0C91"/>
    <w:rsid w:val="000E149C"/>
    <w:rsid w:val="000E18F3"/>
    <w:rsid w:val="000E2E67"/>
    <w:rsid w:val="000E2F97"/>
    <w:rsid w:val="000E35C6"/>
    <w:rsid w:val="000E3B99"/>
    <w:rsid w:val="000E46FA"/>
    <w:rsid w:val="000E4E90"/>
    <w:rsid w:val="000E5798"/>
    <w:rsid w:val="000E57D0"/>
    <w:rsid w:val="000E58FC"/>
    <w:rsid w:val="000E5CFE"/>
    <w:rsid w:val="000E5D6B"/>
    <w:rsid w:val="000E6279"/>
    <w:rsid w:val="000E6460"/>
    <w:rsid w:val="000E658B"/>
    <w:rsid w:val="000E683B"/>
    <w:rsid w:val="000E7356"/>
    <w:rsid w:val="000E738D"/>
    <w:rsid w:val="000E78FB"/>
    <w:rsid w:val="000E7BCB"/>
    <w:rsid w:val="000E7F64"/>
    <w:rsid w:val="000F02D7"/>
    <w:rsid w:val="000F0399"/>
    <w:rsid w:val="000F05EC"/>
    <w:rsid w:val="000F09B6"/>
    <w:rsid w:val="000F0C32"/>
    <w:rsid w:val="000F0CEC"/>
    <w:rsid w:val="000F157A"/>
    <w:rsid w:val="000F171F"/>
    <w:rsid w:val="000F1824"/>
    <w:rsid w:val="000F1BAA"/>
    <w:rsid w:val="000F1E40"/>
    <w:rsid w:val="000F254C"/>
    <w:rsid w:val="000F2640"/>
    <w:rsid w:val="000F3409"/>
    <w:rsid w:val="000F37FB"/>
    <w:rsid w:val="000F385C"/>
    <w:rsid w:val="000F3D12"/>
    <w:rsid w:val="000F45C1"/>
    <w:rsid w:val="000F460D"/>
    <w:rsid w:val="000F4ECB"/>
    <w:rsid w:val="000F5ADF"/>
    <w:rsid w:val="000F6346"/>
    <w:rsid w:val="000F7047"/>
    <w:rsid w:val="000F79F0"/>
    <w:rsid w:val="00100258"/>
    <w:rsid w:val="001004A6"/>
    <w:rsid w:val="0010060C"/>
    <w:rsid w:val="00100E1B"/>
    <w:rsid w:val="00101483"/>
    <w:rsid w:val="0010158E"/>
    <w:rsid w:val="001015FD"/>
    <w:rsid w:val="00101852"/>
    <w:rsid w:val="0010187C"/>
    <w:rsid w:val="0010193A"/>
    <w:rsid w:val="00101BCF"/>
    <w:rsid w:val="00102354"/>
    <w:rsid w:val="0010238D"/>
    <w:rsid w:val="00102A4E"/>
    <w:rsid w:val="00102EDE"/>
    <w:rsid w:val="00102F9A"/>
    <w:rsid w:val="00103585"/>
    <w:rsid w:val="00103929"/>
    <w:rsid w:val="00103A22"/>
    <w:rsid w:val="00103E8E"/>
    <w:rsid w:val="0010404A"/>
    <w:rsid w:val="001040DA"/>
    <w:rsid w:val="001041D8"/>
    <w:rsid w:val="001045A4"/>
    <w:rsid w:val="001045AF"/>
    <w:rsid w:val="00105060"/>
    <w:rsid w:val="00105D0D"/>
    <w:rsid w:val="00105D79"/>
    <w:rsid w:val="00107352"/>
    <w:rsid w:val="001075A8"/>
    <w:rsid w:val="001075ED"/>
    <w:rsid w:val="00111644"/>
    <w:rsid w:val="00111C56"/>
    <w:rsid w:val="001121B5"/>
    <w:rsid w:val="001130B4"/>
    <w:rsid w:val="00113354"/>
    <w:rsid w:val="00113429"/>
    <w:rsid w:val="00113486"/>
    <w:rsid w:val="001137EA"/>
    <w:rsid w:val="00113CE9"/>
    <w:rsid w:val="00114423"/>
    <w:rsid w:val="00114E02"/>
    <w:rsid w:val="00114E7D"/>
    <w:rsid w:val="00114FBF"/>
    <w:rsid w:val="0011561B"/>
    <w:rsid w:val="00115A49"/>
    <w:rsid w:val="0011653B"/>
    <w:rsid w:val="00116F01"/>
    <w:rsid w:val="001175D7"/>
    <w:rsid w:val="001178CE"/>
    <w:rsid w:val="0012033D"/>
    <w:rsid w:val="001208EC"/>
    <w:rsid w:val="0012100E"/>
    <w:rsid w:val="00121B15"/>
    <w:rsid w:val="00121B3B"/>
    <w:rsid w:val="0012269B"/>
    <w:rsid w:val="00122B5C"/>
    <w:rsid w:val="00123CEA"/>
    <w:rsid w:val="001240C2"/>
    <w:rsid w:val="0012431B"/>
    <w:rsid w:val="00124469"/>
    <w:rsid w:val="00125561"/>
    <w:rsid w:val="00126238"/>
    <w:rsid w:val="00126333"/>
    <w:rsid w:val="00126C4A"/>
    <w:rsid w:val="00126C60"/>
    <w:rsid w:val="00126E60"/>
    <w:rsid w:val="001273A8"/>
    <w:rsid w:val="001274DA"/>
    <w:rsid w:val="00127786"/>
    <w:rsid w:val="00127B91"/>
    <w:rsid w:val="001305D9"/>
    <w:rsid w:val="00130EB1"/>
    <w:rsid w:val="00131525"/>
    <w:rsid w:val="001315E8"/>
    <w:rsid w:val="00131BC3"/>
    <w:rsid w:val="00131EED"/>
    <w:rsid w:val="00131F7B"/>
    <w:rsid w:val="00132214"/>
    <w:rsid w:val="00132B5B"/>
    <w:rsid w:val="00132C14"/>
    <w:rsid w:val="00132F2B"/>
    <w:rsid w:val="00133001"/>
    <w:rsid w:val="0013361B"/>
    <w:rsid w:val="001336A9"/>
    <w:rsid w:val="001338BA"/>
    <w:rsid w:val="001341C9"/>
    <w:rsid w:val="00134835"/>
    <w:rsid w:val="00134DDF"/>
    <w:rsid w:val="00135425"/>
    <w:rsid w:val="00135592"/>
    <w:rsid w:val="001355BB"/>
    <w:rsid w:val="0013738C"/>
    <w:rsid w:val="0013749F"/>
    <w:rsid w:val="00137701"/>
    <w:rsid w:val="001378F6"/>
    <w:rsid w:val="00137B95"/>
    <w:rsid w:val="00137F31"/>
    <w:rsid w:val="001407E0"/>
    <w:rsid w:val="00140A11"/>
    <w:rsid w:val="001413F9"/>
    <w:rsid w:val="00141BFB"/>
    <w:rsid w:val="00141D0B"/>
    <w:rsid w:val="001432A7"/>
    <w:rsid w:val="00143928"/>
    <w:rsid w:val="00143CDB"/>
    <w:rsid w:val="0014451C"/>
    <w:rsid w:val="00144FF5"/>
    <w:rsid w:val="00145259"/>
    <w:rsid w:val="00146030"/>
    <w:rsid w:val="0014622E"/>
    <w:rsid w:val="00146BF8"/>
    <w:rsid w:val="001476AF"/>
    <w:rsid w:val="001477F5"/>
    <w:rsid w:val="001478A6"/>
    <w:rsid w:val="001479D0"/>
    <w:rsid w:val="00147BB8"/>
    <w:rsid w:val="00151336"/>
    <w:rsid w:val="00151544"/>
    <w:rsid w:val="00151546"/>
    <w:rsid w:val="00151709"/>
    <w:rsid w:val="00151A22"/>
    <w:rsid w:val="00151B33"/>
    <w:rsid w:val="00151C38"/>
    <w:rsid w:val="001520A6"/>
    <w:rsid w:val="001526F9"/>
    <w:rsid w:val="00152A64"/>
    <w:rsid w:val="00152A8A"/>
    <w:rsid w:val="00152ECF"/>
    <w:rsid w:val="001538F6"/>
    <w:rsid w:val="00153C34"/>
    <w:rsid w:val="00153EC0"/>
    <w:rsid w:val="00154187"/>
    <w:rsid w:val="001544B3"/>
    <w:rsid w:val="00154B2D"/>
    <w:rsid w:val="00157117"/>
    <w:rsid w:val="00157371"/>
    <w:rsid w:val="00157661"/>
    <w:rsid w:val="00157770"/>
    <w:rsid w:val="00157C79"/>
    <w:rsid w:val="001600EB"/>
    <w:rsid w:val="00160195"/>
    <w:rsid w:val="001602B4"/>
    <w:rsid w:val="00160426"/>
    <w:rsid w:val="00160D95"/>
    <w:rsid w:val="00160E6C"/>
    <w:rsid w:val="00160FBD"/>
    <w:rsid w:val="0016126E"/>
    <w:rsid w:val="001614F6"/>
    <w:rsid w:val="00161CE4"/>
    <w:rsid w:val="00161FB1"/>
    <w:rsid w:val="00162CD6"/>
    <w:rsid w:val="001641E1"/>
    <w:rsid w:val="00164240"/>
    <w:rsid w:val="0016430A"/>
    <w:rsid w:val="0016518F"/>
    <w:rsid w:val="00165677"/>
    <w:rsid w:val="00165722"/>
    <w:rsid w:val="00165A89"/>
    <w:rsid w:val="00165AAB"/>
    <w:rsid w:val="00165E46"/>
    <w:rsid w:val="001664B1"/>
    <w:rsid w:val="00166B21"/>
    <w:rsid w:val="0016716C"/>
    <w:rsid w:val="001671C4"/>
    <w:rsid w:val="00167582"/>
    <w:rsid w:val="00167895"/>
    <w:rsid w:val="00167B73"/>
    <w:rsid w:val="0017073B"/>
    <w:rsid w:val="00170753"/>
    <w:rsid w:val="001715B6"/>
    <w:rsid w:val="00171F2D"/>
    <w:rsid w:val="00172477"/>
    <w:rsid w:val="0017281E"/>
    <w:rsid w:val="0017285F"/>
    <w:rsid w:val="00172A27"/>
    <w:rsid w:val="00172EAD"/>
    <w:rsid w:val="00174818"/>
    <w:rsid w:val="00174BB0"/>
    <w:rsid w:val="00174BFE"/>
    <w:rsid w:val="00174F17"/>
    <w:rsid w:val="00174FB1"/>
    <w:rsid w:val="00174FBF"/>
    <w:rsid w:val="0017511E"/>
    <w:rsid w:val="00175367"/>
    <w:rsid w:val="001757D2"/>
    <w:rsid w:val="0017594D"/>
    <w:rsid w:val="00175F1A"/>
    <w:rsid w:val="00176872"/>
    <w:rsid w:val="00177089"/>
    <w:rsid w:val="0017795B"/>
    <w:rsid w:val="00180082"/>
    <w:rsid w:val="00180450"/>
    <w:rsid w:val="001807D4"/>
    <w:rsid w:val="00181202"/>
    <w:rsid w:val="00181498"/>
    <w:rsid w:val="001819DE"/>
    <w:rsid w:val="00181C75"/>
    <w:rsid w:val="00181F7F"/>
    <w:rsid w:val="00182D69"/>
    <w:rsid w:val="00182ECD"/>
    <w:rsid w:val="00183217"/>
    <w:rsid w:val="00183284"/>
    <w:rsid w:val="00183664"/>
    <w:rsid w:val="001839F5"/>
    <w:rsid w:val="00183EC7"/>
    <w:rsid w:val="00184710"/>
    <w:rsid w:val="00184A72"/>
    <w:rsid w:val="001852FF"/>
    <w:rsid w:val="0018550F"/>
    <w:rsid w:val="00185576"/>
    <w:rsid w:val="001858A4"/>
    <w:rsid w:val="0018635B"/>
    <w:rsid w:val="0018691B"/>
    <w:rsid w:val="00187343"/>
    <w:rsid w:val="001873DB"/>
    <w:rsid w:val="00187C3F"/>
    <w:rsid w:val="00187C9C"/>
    <w:rsid w:val="00190112"/>
    <w:rsid w:val="001904BE"/>
    <w:rsid w:val="00190CD3"/>
    <w:rsid w:val="00190DEA"/>
    <w:rsid w:val="001910E6"/>
    <w:rsid w:val="001913F3"/>
    <w:rsid w:val="0019187C"/>
    <w:rsid w:val="00192047"/>
    <w:rsid w:val="00192635"/>
    <w:rsid w:val="00192A23"/>
    <w:rsid w:val="00193116"/>
    <w:rsid w:val="00193F42"/>
    <w:rsid w:val="00194707"/>
    <w:rsid w:val="001947F0"/>
    <w:rsid w:val="00194E12"/>
    <w:rsid w:val="00194F7C"/>
    <w:rsid w:val="00195180"/>
    <w:rsid w:val="0019519F"/>
    <w:rsid w:val="001953B6"/>
    <w:rsid w:val="00195F5A"/>
    <w:rsid w:val="00197186"/>
    <w:rsid w:val="001975C0"/>
    <w:rsid w:val="001977D8"/>
    <w:rsid w:val="00197832"/>
    <w:rsid w:val="00197A75"/>
    <w:rsid w:val="00197E5B"/>
    <w:rsid w:val="001A06E3"/>
    <w:rsid w:val="001A07FC"/>
    <w:rsid w:val="001A13B3"/>
    <w:rsid w:val="001A1841"/>
    <w:rsid w:val="001A2386"/>
    <w:rsid w:val="001A33A6"/>
    <w:rsid w:val="001A3A83"/>
    <w:rsid w:val="001A3B30"/>
    <w:rsid w:val="001A3EBC"/>
    <w:rsid w:val="001A488B"/>
    <w:rsid w:val="001A4DDA"/>
    <w:rsid w:val="001A4EA1"/>
    <w:rsid w:val="001A4F0B"/>
    <w:rsid w:val="001A5259"/>
    <w:rsid w:val="001A558A"/>
    <w:rsid w:val="001A63A9"/>
    <w:rsid w:val="001A6839"/>
    <w:rsid w:val="001A6BF1"/>
    <w:rsid w:val="001A6E5F"/>
    <w:rsid w:val="001A7209"/>
    <w:rsid w:val="001A74E3"/>
    <w:rsid w:val="001A7E89"/>
    <w:rsid w:val="001B0417"/>
    <w:rsid w:val="001B06E0"/>
    <w:rsid w:val="001B075A"/>
    <w:rsid w:val="001B07E7"/>
    <w:rsid w:val="001B08DF"/>
    <w:rsid w:val="001B0D5D"/>
    <w:rsid w:val="001B1608"/>
    <w:rsid w:val="001B1C16"/>
    <w:rsid w:val="001B212F"/>
    <w:rsid w:val="001B2B2E"/>
    <w:rsid w:val="001B2EB4"/>
    <w:rsid w:val="001B3374"/>
    <w:rsid w:val="001B37ED"/>
    <w:rsid w:val="001B3A5E"/>
    <w:rsid w:val="001B3A83"/>
    <w:rsid w:val="001B3A8B"/>
    <w:rsid w:val="001B3DBC"/>
    <w:rsid w:val="001B4359"/>
    <w:rsid w:val="001B5372"/>
    <w:rsid w:val="001B5694"/>
    <w:rsid w:val="001B5959"/>
    <w:rsid w:val="001B6682"/>
    <w:rsid w:val="001B6734"/>
    <w:rsid w:val="001B68FB"/>
    <w:rsid w:val="001B6D65"/>
    <w:rsid w:val="001B718F"/>
    <w:rsid w:val="001B72AE"/>
    <w:rsid w:val="001B754A"/>
    <w:rsid w:val="001B7C19"/>
    <w:rsid w:val="001B7D65"/>
    <w:rsid w:val="001C013D"/>
    <w:rsid w:val="001C050A"/>
    <w:rsid w:val="001C0944"/>
    <w:rsid w:val="001C0EDC"/>
    <w:rsid w:val="001C1383"/>
    <w:rsid w:val="001C1713"/>
    <w:rsid w:val="001C1B27"/>
    <w:rsid w:val="001C1BA1"/>
    <w:rsid w:val="001C2096"/>
    <w:rsid w:val="001C2541"/>
    <w:rsid w:val="001C268E"/>
    <w:rsid w:val="001C2FEB"/>
    <w:rsid w:val="001C3043"/>
    <w:rsid w:val="001C4EFF"/>
    <w:rsid w:val="001C4F7A"/>
    <w:rsid w:val="001C5034"/>
    <w:rsid w:val="001C56A3"/>
    <w:rsid w:val="001C57BC"/>
    <w:rsid w:val="001C585B"/>
    <w:rsid w:val="001C5CB7"/>
    <w:rsid w:val="001C621C"/>
    <w:rsid w:val="001D0142"/>
    <w:rsid w:val="001D0582"/>
    <w:rsid w:val="001D0931"/>
    <w:rsid w:val="001D14DB"/>
    <w:rsid w:val="001D179F"/>
    <w:rsid w:val="001D1F1C"/>
    <w:rsid w:val="001D1F3E"/>
    <w:rsid w:val="001D27F6"/>
    <w:rsid w:val="001D28C7"/>
    <w:rsid w:val="001D2C4D"/>
    <w:rsid w:val="001D32A9"/>
    <w:rsid w:val="001D3CBB"/>
    <w:rsid w:val="001D418A"/>
    <w:rsid w:val="001D4405"/>
    <w:rsid w:val="001D47D6"/>
    <w:rsid w:val="001D4D83"/>
    <w:rsid w:val="001D51D9"/>
    <w:rsid w:val="001D5518"/>
    <w:rsid w:val="001D5787"/>
    <w:rsid w:val="001D5F66"/>
    <w:rsid w:val="001D6019"/>
    <w:rsid w:val="001D6467"/>
    <w:rsid w:val="001D66CF"/>
    <w:rsid w:val="001D73FD"/>
    <w:rsid w:val="001D7D7E"/>
    <w:rsid w:val="001E036F"/>
    <w:rsid w:val="001E1F0E"/>
    <w:rsid w:val="001E2EE2"/>
    <w:rsid w:val="001E3D89"/>
    <w:rsid w:val="001E4FED"/>
    <w:rsid w:val="001E50F2"/>
    <w:rsid w:val="001E5250"/>
    <w:rsid w:val="001E58A0"/>
    <w:rsid w:val="001E5D47"/>
    <w:rsid w:val="001E6250"/>
    <w:rsid w:val="001E6A49"/>
    <w:rsid w:val="001E6C5D"/>
    <w:rsid w:val="001E6D0C"/>
    <w:rsid w:val="001E71D5"/>
    <w:rsid w:val="001E741A"/>
    <w:rsid w:val="001E7A0F"/>
    <w:rsid w:val="001E7EB2"/>
    <w:rsid w:val="001F05DF"/>
    <w:rsid w:val="001F10EF"/>
    <w:rsid w:val="001F1938"/>
    <w:rsid w:val="001F2249"/>
    <w:rsid w:val="001F2832"/>
    <w:rsid w:val="001F2AC8"/>
    <w:rsid w:val="001F311F"/>
    <w:rsid w:val="001F3A6C"/>
    <w:rsid w:val="001F3A94"/>
    <w:rsid w:val="001F4B92"/>
    <w:rsid w:val="001F4BA8"/>
    <w:rsid w:val="001F51B3"/>
    <w:rsid w:val="001F5926"/>
    <w:rsid w:val="001F7182"/>
    <w:rsid w:val="001F71D2"/>
    <w:rsid w:val="001F7338"/>
    <w:rsid w:val="001F79BC"/>
    <w:rsid w:val="001F79E3"/>
    <w:rsid w:val="001F7DDF"/>
    <w:rsid w:val="002000AC"/>
    <w:rsid w:val="002007FB"/>
    <w:rsid w:val="00200AE2"/>
    <w:rsid w:val="00200EAB"/>
    <w:rsid w:val="0020130F"/>
    <w:rsid w:val="0020221B"/>
    <w:rsid w:val="002027E4"/>
    <w:rsid w:val="00202AA9"/>
    <w:rsid w:val="00202FD3"/>
    <w:rsid w:val="00203B4F"/>
    <w:rsid w:val="002048E3"/>
    <w:rsid w:val="00204AC1"/>
    <w:rsid w:val="00204C74"/>
    <w:rsid w:val="00204F5E"/>
    <w:rsid w:val="0020502A"/>
    <w:rsid w:val="0020504B"/>
    <w:rsid w:val="002058D3"/>
    <w:rsid w:val="002059AF"/>
    <w:rsid w:val="00205A96"/>
    <w:rsid w:val="00205F0E"/>
    <w:rsid w:val="0020651F"/>
    <w:rsid w:val="00206939"/>
    <w:rsid w:val="00206BD7"/>
    <w:rsid w:val="00206CFF"/>
    <w:rsid w:val="002075EF"/>
    <w:rsid w:val="00207ECD"/>
    <w:rsid w:val="0021004A"/>
    <w:rsid w:val="0021006F"/>
    <w:rsid w:val="00210115"/>
    <w:rsid w:val="00210D49"/>
    <w:rsid w:val="0021103E"/>
    <w:rsid w:val="00211E30"/>
    <w:rsid w:val="00211FCE"/>
    <w:rsid w:val="002122F0"/>
    <w:rsid w:val="00212622"/>
    <w:rsid w:val="002129E7"/>
    <w:rsid w:val="00212AB0"/>
    <w:rsid w:val="002132DE"/>
    <w:rsid w:val="002135BD"/>
    <w:rsid w:val="00213936"/>
    <w:rsid w:val="00213DFC"/>
    <w:rsid w:val="00213F3D"/>
    <w:rsid w:val="0021445C"/>
    <w:rsid w:val="002147B5"/>
    <w:rsid w:val="002149A3"/>
    <w:rsid w:val="00214FE2"/>
    <w:rsid w:val="002151AE"/>
    <w:rsid w:val="002151CD"/>
    <w:rsid w:val="00215BB8"/>
    <w:rsid w:val="00215DE1"/>
    <w:rsid w:val="0021678E"/>
    <w:rsid w:val="00216F1D"/>
    <w:rsid w:val="00216F9A"/>
    <w:rsid w:val="00217893"/>
    <w:rsid w:val="002179E2"/>
    <w:rsid w:val="00217D3E"/>
    <w:rsid w:val="00220F3A"/>
    <w:rsid w:val="002217F4"/>
    <w:rsid w:val="00221E7F"/>
    <w:rsid w:val="002220AD"/>
    <w:rsid w:val="002234F1"/>
    <w:rsid w:val="00223958"/>
    <w:rsid w:val="00223C3F"/>
    <w:rsid w:val="00224702"/>
    <w:rsid w:val="002247CA"/>
    <w:rsid w:val="00224AB8"/>
    <w:rsid w:val="00224ACF"/>
    <w:rsid w:val="00224EBA"/>
    <w:rsid w:val="00224EE7"/>
    <w:rsid w:val="0022522F"/>
    <w:rsid w:val="00225F6A"/>
    <w:rsid w:val="00226674"/>
    <w:rsid w:val="002268F3"/>
    <w:rsid w:val="00226E11"/>
    <w:rsid w:val="00226FDE"/>
    <w:rsid w:val="00227203"/>
    <w:rsid w:val="00227916"/>
    <w:rsid w:val="00227B97"/>
    <w:rsid w:val="00230074"/>
    <w:rsid w:val="002303C1"/>
    <w:rsid w:val="00230D47"/>
    <w:rsid w:val="00230D76"/>
    <w:rsid w:val="002310EA"/>
    <w:rsid w:val="0023110F"/>
    <w:rsid w:val="00231426"/>
    <w:rsid w:val="00231789"/>
    <w:rsid w:val="002318E3"/>
    <w:rsid w:val="00231A43"/>
    <w:rsid w:val="00231D79"/>
    <w:rsid w:val="002322EC"/>
    <w:rsid w:val="00232322"/>
    <w:rsid w:val="00232CA3"/>
    <w:rsid w:val="00232CCE"/>
    <w:rsid w:val="0023339D"/>
    <w:rsid w:val="002337E7"/>
    <w:rsid w:val="002343BF"/>
    <w:rsid w:val="002345B4"/>
    <w:rsid w:val="00234B15"/>
    <w:rsid w:val="0023519D"/>
    <w:rsid w:val="002354B2"/>
    <w:rsid w:val="002360CF"/>
    <w:rsid w:val="002365FD"/>
    <w:rsid w:val="0023670A"/>
    <w:rsid w:val="00236B83"/>
    <w:rsid w:val="00236BFB"/>
    <w:rsid w:val="002373D0"/>
    <w:rsid w:val="00237708"/>
    <w:rsid w:val="00237C03"/>
    <w:rsid w:val="00237CA1"/>
    <w:rsid w:val="00237DD9"/>
    <w:rsid w:val="00240846"/>
    <w:rsid w:val="00240A84"/>
    <w:rsid w:val="00240C99"/>
    <w:rsid w:val="002412C5"/>
    <w:rsid w:val="002420CD"/>
    <w:rsid w:val="00242FE9"/>
    <w:rsid w:val="0024330E"/>
    <w:rsid w:val="002434BB"/>
    <w:rsid w:val="0024386B"/>
    <w:rsid w:val="002440ED"/>
    <w:rsid w:val="002446AE"/>
    <w:rsid w:val="00244802"/>
    <w:rsid w:val="00244E47"/>
    <w:rsid w:val="00245EFB"/>
    <w:rsid w:val="00246EE0"/>
    <w:rsid w:val="0024703D"/>
    <w:rsid w:val="00247E5D"/>
    <w:rsid w:val="00247EE2"/>
    <w:rsid w:val="0025015F"/>
    <w:rsid w:val="002501F3"/>
    <w:rsid w:val="002504E1"/>
    <w:rsid w:val="002504EC"/>
    <w:rsid w:val="00250D68"/>
    <w:rsid w:val="00251363"/>
    <w:rsid w:val="00251A75"/>
    <w:rsid w:val="0025224C"/>
    <w:rsid w:val="002523C0"/>
    <w:rsid w:val="00252E1A"/>
    <w:rsid w:val="00252F16"/>
    <w:rsid w:val="00253B67"/>
    <w:rsid w:val="00254028"/>
    <w:rsid w:val="0025432D"/>
    <w:rsid w:val="00254809"/>
    <w:rsid w:val="002552C1"/>
    <w:rsid w:val="00255871"/>
    <w:rsid w:val="002559AF"/>
    <w:rsid w:val="00255C19"/>
    <w:rsid w:val="002560FC"/>
    <w:rsid w:val="00256B3D"/>
    <w:rsid w:val="00257A21"/>
    <w:rsid w:val="00257B60"/>
    <w:rsid w:val="00257D01"/>
    <w:rsid w:val="00260941"/>
    <w:rsid w:val="00261D27"/>
    <w:rsid w:val="00262357"/>
    <w:rsid w:val="0026237C"/>
    <w:rsid w:val="0026247D"/>
    <w:rsid w:val="00262D7C"/>
    <w:rsid w:val="00262EAC"/>
    <w:rsid w:val="002632B3"/>
    <w:rsid w:val="0026340F"/>
    <w:rsid w:val="0026390A"/>
    <w:rsid w:val="00263CF7"/>
    <w:rsid w:val="00263F1D"/>
    <w:rsid w:val="00263FC3"/>
    <w:rsid w:val="002644D6"/>
    <w:rsid w:val="00264580"/>
    <w:rsid w:val="00264596"/>
    <w:rsid w:val="002645C8"/>
    <w:rsid w:val="0026495E"/>
    <w:rsid w:val="00265B6E"/>
    <w:rsid w:val="0026628C"/>
    <w:rsid w:val="0026674B"/>
    <w:rsid w:val="00266979"/>
    <w:rsid w:val="00266985"/>
    <w:rsid w:val="00267097"/>
    <w:rsid w:val="0026738C"/>
    <w:rsid w:val="002703E7"/>
    <w:rsid w:val="00270571"/>
    <w:rsid w:val="00270D1A"/>
    <w:rsid w:val="00271745"/>
    <w:rsid w:val="00271C08"/>
    <w:rsid w:val="00271E45"/>
    <w:rsid w:val="00272E74"/>
    <w:rsid w:val="00272EC6"/>
    <w:rsid w:val="00273B66"/>
    <w:rsid w:val="00274077"/>
    <w:rsid w:val="002749C5"/>
    <w:rsid w:val="00274BF0"/>
    <w:rsid w:val="00274F35"/>
    <w:rsid w:val="0027510C"/>
    <w:rsid w:val="00275E91"/>
    <w:rsid w:val="00275FC1"/>
    <w:rsid w:val="002763C9"/>
    <w:rsid w:val="00276D5A"/>
    <w:rsid w:val="00277410"/>
    <w:rsid w:val="002777EF"/>
    <w:rsid w:val="00277BDC"/>
    <w:rsid w:val="00280050"/>
    <w:rsid w:val="002809F2"/>
    <w:rsid w:val="00280A46"/>
    <w:rsid w:val="00281797"/>
    <w:rsid w:val="0028192B"/>
    <w:rsid w:val="00281AB7"/>
    <w:rsid w:val="0028257D"/>
    <w:rsid w:val="00282E3A"/>
    <w:rsid w:val="00282F38"/>
    <w:rsid w:val="002853B1"/>
    <w:rsid w:val="002853F3"/>
    <w:rsid w:val="002858B2"/>
    <w:rsid w:val="002867B9"/>
    <w:rsid w:val="0028693E"/>
    <w:rsid w:val="00286D80"/>
    <w:rsid w:val="00287264"/>
    <w:rsid w:val="002872AD"/>
    <w:rsid w:val="00287C76"/>
    <w:rsid w:val="002905F6"/>
    <w:rsid w:val="002908A2"/>
    <w:rsid w:val="002909E6"/>
    <w:rsid w:val="00290E0A"/>
    <w:rsid w:val="00290F76"/>
    <w:rsid w:val="0029145B"/>
    <w:rsid w:val="00291DD2"/>
    <w:rsid w:val="002922CE"/>
    <w:rsid w:val="00292639"/>
    <w:rsid w:val="00292C46"/>
    <w:rsid w:val="00292D9B"/>
    <w:rsid w:val="00292FE0"/>
    <w:rsid w:val="00293505"/>
    <w:rsid w:val="002937A8"/>
    <w:rsid w:val="00293D86"/>
    <w:rsid w:val="00293E1F"/>
    <w:rsid w:val="002940EE"/>
    <w:rsid w:val="00294831"/>
    <w:rsid w:val="00294ECF"/>
    <w:rsid w:val="00295EC9"/>
    <w:rsid w:val="00296BE4"/>
    <w:rsid w:val="00297DD8"/>
    <w:rsid w:val="00297E82"/>
    <w:rsid w:val="002A0265"/>
    <w:rsid w:val="002A298B"/>
    <w:rsid w:val="002A2F53"/>
    <w:rsid w:val="002A313B"/>
    <w:rsid w:val="002A362A"/>
    <w:rsid w:val="002A393D"/>
    <w:rsid w:val="002A3BDA"/>
    <w:rsid w:val="002A4346"/>
    <w:rsid w:val="002A4589"/>
    <w:rsid w:val="002A4E32"/>
    <w:rsid w:val="002A548D"/>
    <w:rsid w:val="002A56F8"/>
    <w:rsid w:val="002A5789"/>
    <w:rsid w:val="002A5861"/>
    <w:rsid w:val="002A5E79"/>
    <w:rsid w:val="002A6009"/>
    <w:rsid w:val="002A6339"/>
    <w:rsid w:val="002A6872"/>
    <w:rsid w:val="002A68D2"/>
    <w:rsid w:val="002A6B16"/>
    <w:rsid w:val="002A6C2F"/>
    <w:rsid w:val="002A6F7C"/>
    <w:rsid w:val="002B00C1"/>
    <w:rsid w:val="002B0274"/>
    <w:rsid w:val="002B0558"/>
    <w:rsid w:val="002B072E"/>
    <w:rsid w:val="002B0BE5"/>
    <w:rsid w:val="002B0BE9"/>
    <w:rsid w:val="002B16C1"/>
    <w:rsid w:val="002B16DA"/>
    <w:rsid w:val="002B1759"/>
    <w:rsid w:val="002B1B98"/>
    <w:rsid w:val="002B22E2"/>
    <w:rsid w:val="002B2CD7"/>
    <w:rsid w:val="002B2FC9"/>
    <w:rsid w:val="002B3D53"/>
    <w:rsid w:val="002B4F7E"/>
    <w:rsid w:val="002B515B"/>
    <w:rsid w:val="002B59CB"/>
    <w:rsid w:val="002B5A32"/>
    <w:rsid w:val="002B70C1"/>
    <w:rsid w:val="002B7D10"/>
    <w:rsid w:val="002B7FBA"/>
    <w:rsid w:val="002C02E3"/>
    <w:rsid w:val="002C0410"/>
    <w:rsid w:val="002C119B"/>
    <w:rsid w:val="002C1595"/>
    <w:rsid w:val="002C1862"/>
    <w:rsid w:val="002C1868"/>
    <w:rsid w:val="002C1E67"/>
    <w:rsid w:val="002C20E3"/>
    <w:rsid w:val="002C2110"/>
    <w:rsid w:val="002C2400"/>
    <w:rsid w:val="002C2736"/>
    <w:rsid w:val="002C2AA8"/>
    <w:rsid w:val="002C2CCB"/>
    <w:rsid w:val="002C30ED"/>
    <w:rsid w:val="002C3246"/>
    <w:rsid w:val="002C336A"/>
    <w:rsid w:val="002C377F"/>
    <w:rsid w:val="002C3DDD"/>
    <w:rsid w:val="002C3F81"/>
    <w:rsid w:val="002C4199"/>
    <w:rsid w:val="002C44B7"/>
    <w:rsid w:val="002C5621"/>
    <w:rsid w:val="002C5ECA"/>
    <w:rsid w:val="002C6033"/>
    <w:rsid w:val="002C6BD5"/>
    <w:rsid w:val="002C70E4"/>
    <w:rsid w:val="002D08F9"/>
    <w:rsid w:val="002D0A75"/>
    <w:rsid w:val="002D0DC1"/>
    <w:rsid w:val="002D0F64"/>
    <w:rsid w:val="002D21CA"/>
    <w:rsid w:val="002D244C"/>
    <w:rsid w:val="002D2502"/>
    <w:rsid w:val="002D27B2"/>
    <w:rsid w:val="002D27EA"/>
    <w:rsid w:val="002D2C91"/>
    <w:rsid w:val="002D2D92"/>
    <w:rsid w:val="002D2EAA"/>
    <w:rsid w:val="002D32E0"/>
    <w:rsid w:val="002D3BC7"/>
    <w:rsid w:val="002D3BDC"/>
    <w:rsid w:val="002D3F70"/>
    <w:rsid w:val="002D418A"/>
    <w:rsid w:val="002D475A"/>
    <w:rsid w:val="002D50C5"/>
    <w:rsid w:val="002D5D7B"/>
    <w:rsid w:val="002D6384"/>
    <w:rsid w:val="002D6590"/>
    <w:rsid w:val="002D699E"/>
    <w:rsid w:val="002D6D9F"/>
    <w:rsid w:val="002D77B9"/>
    <w:rsid w:val="002D7D52"/>
    <w:rsid w:val="002E0AF0"/>
    <w:rsid w:val="002E1244"/>
    <w:rsid w:val="002E17E5"/>
    <w:rsid w:val="002E1CA0"/>
    <w:rsid w:val="002E1F3A"/>
    <w:rsid w:val="002E21A1"/>
    <w:rsid w:val="002E2666"/>
    <w:rsid w:val="002E2CB6"/>
    <w:rsid w:val="002E2D6B"/>
    <w:rsid w:val="002E3CF6"/>
    <w:rsid w:val="002E3F19"/>
    <w:rsid w:val="002E3F88"/>
    <w:rsid w:val="002E433D"/>
    <w:rsid w:val="002E43D3"/>
    <w:rsid w:val="002E458A"/>
    <w:rsid w:val="002E4913"/>
    <w:rsid w:val="002E502F"/>
    <w:rsid w:val="002E52B1"/>
    <w:rsid w:val="002E57C2"/>
    <w:rsid w:val="002E61D0"/>
    <w:rsid w:val="002E6462"/>
    <w:rsid w:val="002E6CB6"/>
    <w:rsid w:val="002E6EB7"/>
    <w:rsid w:val="002E7077"/>
    <w:rsid w:val="002E7171"/>
    <w:rsid w:val="002E743B"/>
    <w:rsid w:val="002E7576"/>
    <w:rsid w:val="002E7605"/>
    <w:rsid w:val="002E7788"/>
    <w:rsid w:val="002E7C8D"/>
    <w:rsid w:val="002E7EDC"/>
    <w:rsid w:val="002F01CA"/>
    <w:rsid w:val="002F0EE6"/>
    <w:rsid w:val="002F10EF"/>
    <w:rsid w:val="002F24FB"/>
    <w:rsid w:val="002F2799"/>
    <w:rsid w:val="002F3104"/>
    <w:rsid w:val="002F3792"/>
    <w:rsid w:val="002F3AF7"/>
    <w:rsid w:val="002F4482"/>
    <w:rsid w:val="002F50A2"/>
    <w:rsid w:val="002F5658"/>
    <w:rsid w:val="002F573B"/>
    <w:rsid w:val="002F576E"/>
    <w:rsid w:val="002F5FCB"/>
    <w:rsid w:val="002F65F6"/>
    <w:rsid w:val="002F6772"/>
    <w:rsid w:val="002F718C"/>
    <w:rsid w:val="00300ABB"/>
    <w:rsid w:val="00300CB5"/>
    <w:rsid w:val="00300D86"/>
    <w:rsid w:val="00300E16"/>
    <w:rsid w:val="00300E99"/>
    <w:rsid w:val="00301A49"/>
    <w:rsid w:val="003025F6"/>
    <w:rsid w:val="003028D0"/>
    <w:rsid w:val="00303178"/>
    <w:rsid w:val="00303ABB"/>
    <w:rsid w:val="00305601"/>
    <w:rsid w:val="00305AC8"/>
    <w:rsid w:val="0030633B"/>
    <w:rsid w:val="0030659E"/>
    <w:rsid w:val="003068EC"/>
    <w:rsid w:val="003069AA"/>
    <w:rsid w:val="00306D0F"/>
    <w:rsid w:val="00306D97"/>
    <w:rsid w:val="00307145"/>
    <w:rsid w:val="0030742B"/>
    <w:rsid w:val="00307663"/>
    <w:rsid w:val="00307878"/>
    <w:rsid w:val="00307A59"/>
    <w:rsid w:val="00310039"/>
    <w:rsid w:val="003100AA"/>
    <w:rsid w:val="0031095D"/>
    <w:rsid w:val="00310E7E"/>
    <w:rsid w:val="0031125D"/>
    <w:rsid w:val="00311295"/>
    <w:rsid w:val="00311570"/>
    <w:rsid w:val="0031178D"/>
    <w:rsid w:val="0031188C"/>
    <w:rsid w:val="00312133"/>
    <w:rsid w:val="003121DD"/>
    <w:rsid w:val="003126B4"/>
    <w:rsid w:val="00312B2F"/>
    <w:rsid w:val="00312EDC"/>
    <w:rsid w:val="0031307C"/>
    <w:rsid w:val="003132F5"/>
    <w:rsid w:val="00313327"/>
    <w:rsid w:val="00313372"/>
    <w:rsid w:val="003145E3"/>
    <w:rsid w:val="00314A61"/>
    <w:rsid w:val="00314DB9"/>
    <w:rsid w:val="00314DC0"/>
    <w:rsid w:val="00315EF8"/>
    <w:rsid w:val="0031694D"/>
    <w:rsid w:val="00316D69"/>
    <w:rsid w:val="0031710E"/>
    <w:rsid w:val="00317620"/>
    <w:rsid w:val="0032014A"/>
    <w:rsid w:val="003207BD"/>
    <w:rsid w:val="003215CF"/>
    <w:rsid w:val="00321915"/>
    <w:rsid w:val="00321B0B"/>
    <w:rsid w:val="00321F95"/>
    <w:rsid w:val="0032285B"/>
    <w:rsid w:val="00322E8A"/>
    <w:rsid w:val="00325B52"/>
    <w:rsid w:val="00325C8B"/>
    <w:rsid w:val="00325F87"/>
    <w:rsid w:val="003264F0"/>
    <w:rsid w:val="00326A84"/>
    <w:rsid w:val="00326CFE"/>
    <w:rsid w:val="00327CD9"/>
    <w:rsid w:val="0033097B"/>
    <w:rsid w:val="00330A5F"/>
    <w:rsid w:val="00330BAA"/>
    <w:rsid w:val="00330D63"/>
    <w:rsid w:val="00331137"/>
    <w:rsid w:val="003317FB"/>
    <w:rsid w:val="00331CD9"/>
    <w:rsid w:val="00332339"/>
    <w:rsid w:val="003324B8"/>
    <w:rsid w:val="00332544"/>
    <w:rsid w:val="003329CE"/>
    <w:rsid w:val="00332B38"/>
    <w:rsid w:val="00332CA7"/>
    <w:rsid w:val="00332D2F"/>
    <w:rsid w:val="0033321E"/>
    <w:rsid w:val="00334653"/>
    <w:rsid w:val="00334677"/>
    <w:rsid w:val="00334693"/>
    <w:rsid w:val="003347B5"/>
    <w:rsid w:val="00335434"/>
    <w:rsid w:val="003354D2"/>
    <w:rsid w:val="00335A82"/>
    <w:rsid w:val="00335B19"/>
    <w:rsid w:val="00335B90"/>
    <w:rsid w:val="00335DA4"/>
    <w:rsid w:val="00336444"/>
    <w:rsid w:val="00337080"/>
    <w:rsid w:val="00337315"/>
    <w:rsid w:val="0033787B"/>
    <w:rsid w:val="00337DC7"/>
    <w:rsid w:val="003403DA"/>
    <w:rsid w:val="00340C96"/>
    <w:rsid w:val="00341A62"/>
    <w:rsid w:val="00341BA7"/>
    <w:rsid w:val="00341E8C"/>
    <w:rsid w:val="00341F18"/>
    <w:rsid w:val="00342782"/>
    <w:rsid w:val="00342B04"/>
    <w:rsid w:val="00342BB9"/>
    <w:rsid w:val="003434A8"/>
    <w:rsid w:val="00343C50"/>
    <w:rsid w:val="00343CB8"/>
    <w:rsid w:val="00343FB4"/>
    <w:rsid w:val="00344079"/>
    <w:rsid w:val="003440FA"/>
    <w:rsid w:val="0034444D"/>
    <w:rsid w:val="0034464C"/>
    <w:rsid w:val="00345679"/>
    <w:rsid w:val="003459BF"/>
    <w:rsid w:val="00345B02"/>
    <w:rsid w:val="0034604E"/>
    <w:rsid w:val="003461A1"/>
    <w:rsid w:val="0034652D"/>
    <w:rsid w:val="00346E28"/>
    <w:rsid w:val="00347427"/>
    <w:rsid w:val="00347862"/>
    <w:rsid w:val="003479C6"/>
    <w:rsid w:val="00347A7F"/>
    <w:rsid w:val="003502C9"/>
    <w:rsid w:val="0035186A"/>
    <w:rsid w:val="00352321"/>
    <w:rsid w:val="00352C50"/>
    <w:rsid w:val="00353A04"/>
    <w:rsid w:val="00353D25"/>
    <w:rsid w:val="0035423D"/>
    <w:rsid w:val="00354320"/>
    <w:rsid w:val="00354820"/>
    <w:rsid w:val="003551DF"/>
    <w:rsid w:val="00355BEB"/>
    <w:rsid w:val="00356046"/>
    <w:rsid w:val="003570C6"/>
    <w:rsid w:val="00357A35"/>
    <w:rsid w:val="0036039D"/>
    <w:rsid w:val="003605E5"/>
    <w:rsid w:val="003611BE"/>
    <w:rsid w:val="00361854"/>
    <w:rsid w:val="003620F2"/>
    <w:rsid w:val="003625E7"/>
    <w:rsid w:val="0036261C"/>
    <w:rsid w:val="00362AB3"/>
    <w:rsid w:val="0036322E"/>
    <w:rsid w:val="003632AF"/>
    <w:rsid w:val="00363964"/>
    <w:rsid w:val="00364060"/>
    <w:rsid w:val="00365B66"/>
    <w:rsid w:val="0036611A"/>
    <w:rsid w:val="00366223"/>
    <w:rsid w:val="00366525"/>
    <w:rsid w:val="0036672D"/>
    <w:rsid w:val="00367378"/>
    <w:rsid w:val="0037051C"/>
    <w:rsid w:val="003715B1"/>
    <w:rsid w:val="0037186F"/>
    <w:rsid w:val="003718F8"/>
    <w:rsid w:val="00372549"/>
    <w:rsid w:val="0037260B"/>
    <w:rsid w:val="00373498"/>
    <w:rsid w:val="00373751"/>
    <w:rsid w:val="0037433D"/>
    <w:rsid w:val="00374CD7"/>
    <w:rsid w:val="00375451"/>
    <w:rsid w:val="0037554E"/>
    <w:rsid w:val="00376528"/>
    <w:rsid w:val="00376AB5"/>
    <w:rsid w:val="003771DD"/>
    <w:rsid w:val="0037773B"/>
    <w:rsid w:val="00377FDD"/>
    <w:rsid w:val="00380593"/>
    <w:rsid w:val="003805AE"/>
    <w:rsid w:val="003807A2"/>
    <w:rsid w:val="00380C19"/>
    <w:rsid w:val="00380EC5"/>
    <w:rsid w:val="00381321"/>
    <w:rsid w:val="003827F7"/>
    <w:rsid w:val="00382CB5"/>
    <w:rsid w:val="003832BF"/>
    <w:rsid w:val="003837BB"/>
    <w:rsid w:val="00384927"/>
    <w:rsid w:val="00384A5C"/>
    <w:rsid w:val="00385224"/>
    <w:rsid w:val="003852CF"/>
    <w:rsid w:val="003853FD"/>
    <w:rsid w:val="00385C3B"/>
    <w:rsid w:val="0038645C"/>
    <w:rsid w:val="0038645E"/>
    <w:rsid w:val="00386FC6"/>
    <w:rsid w:val="003871C2"/>
    <w:rsid w:val="003875E1"/>
    <w:rsid w:val="00387D7F"/>
    <w:rsid w:val="00390067"/>
    <w:rsid w:val="00390276"/>
    <w:rsid w:val="0039047E"/>
    <w:rsid w:val="00390BC3"/>
    <w:rsid w:val="00390BFD"/>
    <w:rsid w:val="00390DCA"/>
    <w:rsid w:val="00390F1D"/>
    <w:rsid w:val="00390F81"/>
    <w:rsid w:val="00391130"/>
    <w:rsid w:val="00391286"/>
    <w:rsid w:val="003914DD"/>
    <w:rsid w:val="00391D5E"/>
    <w:rsid w:val="003921FD"/>
    <w:rsid w:val="003927E6"/>
    <w:rsid w:val="003928D5"/>
    <w:rsid w:val="00392C86"/>
    <w:rsid w:val="00392CBB"/>
    <w:rsid w:val="0039358F"/>
    <w:rsid w:val="003937DD"/>
    <w:rsid w:val="00394156"/>
    <w:rsid w:val="003944B6"/>
    <w:rsid w:val="00394D9B"/>
    <w:rsid w:val="00395CB2"/>
    <w:rsid w:val="003961C8"/>
    <w:rsid w:val="00396B44"/>
    <w:rsid w:val="00396CA7"/>
    <w:rsid w:val="003A02E8"/>
    <w:rsid w:val="003A0763"/>
    <w:rsid w:val="003A09F4"/>
    <w:rsid w:val="003A0B0D"/>
    <w:rsid w:val="003A208C"/>
    <w:rsid w:val="003A2361"/>
    <w:rsid w:val="003A292C"/>
    <w:rsid w:val="003A2E07"/>
    <w:rsid w:val="003A2F20"/>
    <w:rsid w:val="003A3202"/>
    <w:rsid w:val="003A36F8"/>
    <w:rsid w:val="003A3D4E"/>
    <w:rsid w:val="003A3E13"/>
    <w:rsid w:val="003A3EC0"/>
    <w:rsid w:val="003A3FCC"/>
    <w:rsid w:val="003A4C11"/>
    <w:rsid w:val="003A5792"/>
    <w:rsid w:val="003A582B"/>
    <w:rsid w:val="003A5B3C"/>
    <w:rsid w:val="003A5B68"/>
    <w:rsid w:val="003A5DC0"/>
    <w:rsid w:val="003A5E22"/>
    <w:rsid w:val="003A5E48"/>
    <w:rsid w:val="003A6149"/>
    <w:rsid w:val="003A6330"/>
    <w:rsid w:val="003A635D"/>
    <w:rsid w:val="003A6378"/>
    <w:rsid w:val="003A6CB0"/>
    <w:rsid w:val="003A6E50"/>
    <w:rsid w:val="003A707A"/>
    <w:rsid w:val="003A730C"/>
    <w:rsid w:val="003A74D3"/>
    <w:rsid w:val="003A7AB8"/>
    <w:rsid w:val="003B07B5"/>
    <w:rsid w:val="003B0ACC"/>
    <w:rsid w:val="003B0EB3"/>
    <w:rsid w:val="003B136A"/>
    <w:rsid w:val="003B1B86"/>
    <w:rsid w:val="003B1DA3"/>
    <w:rsid w:val="003B231C"/>
    <w:rsid w:val="003B2B17"/>
    <w:rsid w:val="003B33B8"/>
    <w:rsid w:val="003B33FC"/>
    <w:rsid w:val="003B3514"/>
    <w:rsid w:val="003B362E"/>
    <w:rsid w:val="003B36E9"/>
    <w:rsid w:val="003B3D49"/>
    <w:rsid w:val="003B4040"/>
    <w:rsid w:val="003B442C"/>
    <w:rsid w:val="003B4978"/>
    <w:rsid w:val="003B4DE4"/>
    <w:rsid w:val="003B4EB3"/>
    <w:rsid w:val="003B5010"/>
    <w:rsid w:val="003B5260"/>
    <w:rsid w:val="003B5BA8"/>
    <w:rsid w:val="003B5C15"/>
    <w:rsid w:val="003B63A2"/>
    <w:rsid w:val="003B65E0"/>
    <w:rsid w:val="003B6CB8"/>
    <w:rsid w:val="003B6FAE"/>
    <w:rsid w:val="003B7316"/>
    <w:rsid w:val="003B7434"/>
    <w:rsid w:val="003B763E"/>
    <w:rsid w:val="003B78DA"/>
    <w:rsid w:val="003B7AD6"/>
    <w:rsid w:val="003B7C87"/>
    <w:rsid w:val="003C033F"/>
    <w:rsid w:val="003C067E"/>
    <w:rsid w:val="003C0CDB"/>
    <w:rsid w:val="003C102A"/>
    <w:rsid w:val="003C1035"/>
    <w:rsid w:val="003C103A"/>
    <w:rsid w:val="003C147C"/>
    <w:rsid w:val="003C14E4"/>
    <w:rsid w:val="003C1920"/>
    <w:rsid w:val="003C197D"/>
    <w:rsid w:val="003C2921"/>
    <w:rsid w:val="003C2BB0"/>
    <w:rsid w:val="003C2FD0"/>
    <w:rsid w:val="003C35BE"/>
    <w:rsid w:val="003C3846"/>
    <w:rsid w:val="003C3994"/>
    <w:rsid w:val="003C3E78"/>
    <w:rsid w:val="003C401C"/>
    <w:rsid w:val="003C4353"/>
    <w:rsid w:val="003C4803"/>
    <w:rsid w:val="003C4C0C"/>
    <w:rsid w:val="003C4F53"/>
    <w:rsid w:val="003C5BCC"/>
    <w:rsid w:val="003C5D85"/>
    <w:rsid w:val="003C5EB1"/>
    <w:rsid w:val="003C628C"/>
    <w:rsid w:val="003C6E60"/>
    <w:rsid w:val="003C6F20"/>
    <w:rsid w:val="003C6F94"/>
    <w:rsid w:val="003C701F"/>
    <w:rsid w:val="003D051A"/>
    <w:rsid w:val="003D0D68"/>
    <w:rsid w:val="003D0FE6"/>
    <w:rsid w:val="003D16B1"/>
    <w:rsid w:val="003D1BE3"/>
    <w:rsid w:val="003D1D05"/>
    <w:rsid w:val="003D1D9A"/>
    <w:rsid w:val="003D2291"/>
    <w:rsid w:val="003D2728"/>
    <w:rsid w:val="003D2A10"/>
    <w:rsid w:val="003D3008"/>
    <w:rsid w:val="003D307C"/>
    <w:rsid w:val="003D34C2"/>
    <w:rsid w:val="003D3D66"/>
    <w:rsid w:val="003D413D"/>
    <w:rsid w:val="003D4E0A"/>
    <w:rsid w:val="003D51D0"/>
    <w:rsid w:val="003D640E"/>
    <w:rsid w:val="003D69A9"/>
    <w:rsid w:val="003D6B7E"/>
    <w:rsid w:val="003D721F"/>
    <w:rsid w:val="003D778A"/>
    <w:rsid w:val="003D7FB7"/>
    <w:rsid w:val="003E0B2E"/>
    <w:rsid w:val="003E0CA9"/>
    <w:rsid w:val="003E12CC"/>
    <w:rsid w:val="003E1944"/>
    <w:rsid w:val="003E1D8D"/>
    <w:rsid w:val="003E21B4"/>
    <w:rsid w:val="003E22AF"/>
    <w:rsid w:val="003E22B6"/>
    <w:rsid w:val="003E22D1"/>
    <w:rsid w:val="003E294E"/>
    <w:rsid w:val="003E2E0D"/>
    <w:rsid w:val="003E31B1"/>
    <w:rsid w:val="003E31DA"/>
    <w:rsid w:val="003E330E"/>
    <w:rsid w:val="003E33B7"/>
    <w:rsid w:val="003E3882"/>
    <w:rsid w:val="003E4286"/>
    <w:rsid w:val="003E4BD5"/>
    <w:rsid w:val="003E4CF9"/>
    <w:rsid w:val="003E4EA5"/>
    <w:rsid w:val="003E4F75"/>
    <w:rsid w:val="003E501F"/>
    <w:rsid w:val="003E5355"/>
    <w:rsid w:val="003E5EFF"/>
    <w:rsid w:val="003E60D6"/>
    <w:rsid w:val="003E6188"/>
    <w:rsid w:val="003E6251"/>
    <w:rsid w:val="003E65D1"/>
    <w:rsid w:val="003E67CC"/>
    <w:rsid w:val="003E6A42"/>
    <w:rsid w:val="003E7254"/>
    <w:rsid w:val="003E7799"/>
    <w:rsid w:val="003E7FF6"/>
    <w:rsid w:val="003F04DA"/>
    <w:rsid w:val="003F0520"/>
    <w:rsid w:val="003F0779"/>
    <w:rsid w:val="003F08E5"/>
    <w:rsid w:val="003F0FA1"/>
    <w:rsid w:val="003F25F8"/>
    <w:rsid w:val="003F27E4"/>
    <w:rsid w:val="003F2CA5"/>
    <w:rsid w:val="003F39DC"/>
    <w:rsid w:val="003F4098"/>
    <w:rsid w:val="003F438C"/>
    <w:rsid w:val="003F4594"/>
    <w:rsid w:val="003F4914"/>
    <w:rsid w:val="003F582F"/>
    <w:rsid w:val="003F5D9A"/>
    <w:rsid w:val="003F6248"/>
    <w:rsid w:val="003F6D32"/>
    <w:rsid w:val="003F6E03"/>
    <w:rsid w:val="003F72BE"/>
    <w:rsid w:val="003F7862"/>
    <w:rsid w:val="003F7B5D"/>
    <w:rsid w:val="004000E5"/>
    <w:rsid w:val="004001E9"/>
    <w:rsid w:val="00400351"/>
    <w:rsid w:val="0040036D"/>
    <w:rsid w:val="00400615"/>
    <w:rsid w:val="004006B4"/>
    <w:rsid w:val="004007FF"/>
    <w:rsid w:val="0040080B"/>
    <w:rsid w:val="00400A10"/>
    <w:rsid w:val="004017FD"/>
    <w:rsid w:val="00401851"/>
    <w:rsid w:val="00402842"/>
    <w:rsid w:val="004036A5"/>
    <w:rsid w:val="0040452F"/>
    <w:rsid w:val="004045E3"/>
    <w:rsid w:val="00404FDC"/>
    <w:rsid w:val="004050F5"/>
    <w:rsid w:val="004053FD"/>
    <w:rsid w:val="004058AC"/>
    <w:rsid w:val="0040602C"/>
    <w:rsid w:val="004066E1"/>
    <w:rsid w:val="00406AF6"/>
    <w:rsid w:val="00406F3E"/>
    <w:rsid w:val="00406F8A"/>
    <w:rsid w:val="004077E0"/>
    <w:rsid w:val="00407A0F"/>
    <w:rsid w:val="00407A20"/>
    <w:rsid w:val="004104DE"/>
    <w:rsid w:val="004107E3"/>
    <w:rsid w:val="0041094B"/>
    <w:rsid w:val="00411467"/>
    <w:rsid w:val="0041147D"/>
    <w:rsid w:val="0041157E"/>
    <w:rsid w:val="00411645"/>
    <w:rsid w:val="0041185E"/>
    <w:rsid w:val="00411A18"/>
    <w:rsid w:val="00412878"/>
    <w:rsid w:val="0041308A"/>
    <w:rsid w:val="0041347F"/>
    <w:rsid w:val="00413676"/>
    <w:rsid w:val="00413A67"/>
    <w:rsid w:val="00413D6A"/>
    <w:rsid w:val="004141CD"/>
    <w:rsid w:val="0041468C"/>
    <w:rsid w:val="00414C6C"/>
    <w:rsid w:val="0041534C"/>
    <w:rsid w:val="00415998"/>
    <w:rsid w:val="00416273"/>
    <w:rsid w:val="0041663C"/>
    <w:rsid w:val="004169C7"/>
    <w:rsid w:val="00417370"/>
    <w:rsid w:val="004178FD"/>
    <w:rsid w:val="00417D4C"/>
    <w:rsid w:val="004203BC"/>
    <w:rsid w:val="00420630"/>
    <w:rsid w:val="00420D95"/>
    <w:rsid w:val="00421299"/>
    <w:rsid w:val="0042156E"/>
    <w:rsid w:val="00421950"/>
    <w:rsid w:val="00421C31"/>
    <w:rsid w:val="00421FD8"/>
    <w:rsid w:val="004221EF"/>
    <w:rsid w:val="00422BBC"/>
    <w:rsid w:val="00422CBD"/>
    <w:rsid w:val="00422FA5"/>
    <w:rsid w:val="004232D7"/>
    <w:rsid w:val="00423AA9"/>
    <w:rsid w:val="00424742"/>
    <w:rsid w:val="00424827"/>
    <w:rsid w:val="00424E5C"/>
    <w:rsid w:val="004263E2"/>
    <w:rsid w:val="00426976"/>
    <w:rsid w:val="00427196"/>
    <w:rsid w:val="00430062"/>
    <w:rsid w:val="00430AE2"/>
    <w:rsid w:val="00431190"/>
    <w:rsid w:val="00431895"/>
    <w:rsid w:val="004319F8"/>
    <w:rsid w:val="0043215F"/>
    <w:rsid w:val="00432312"/>
    <w:rsid w:val="00432367"/>
    <w:rsid w:val="004325B2"/>
    <w:rsid w:val="00432790"/>
    <w:rsid w:val="004334BA"/>
    <w:rsid w:val="0043360F"/>
    <w:rsid w:val="00433A74"/>
    <w:rsid w:val="0043412A"/>
    <w:rsid w:val="0043433F"/>
    <w:rsid w:val="004348CE"/>
    <w:rsid w:val="00435015"/>
    <w:rsid w:val="004353F6"/>
    <w:rsid w:val="00435422"/>
    <w:rsid w:val="0043542D"/>
    <w:rsid w:val="00435789"/>
    <w:rsid w:val="00435A61"/>
    <w:rsid w:val="00435B85"/>
    <w:rsid w:val="0043609D"/>
    <w:rsid w:val="004369CE"/>
    <w:rsid w:val="004375CD"/>
    <w:rsid w:val="004379E7"/>
    <w:rsid w:val="00437A6E"/>
    <w:rsid w:val="00437C0D"/>
    <w:rsid w:val="00437DDB"/>
    <w:rsid w:val="004401C6"/>
    <w:rsid w:val="00440287"/>
    <w:rsid w:val="00440932"/>
    <w:rsid w:val="00441091"/>
    <w:rsid w:val="00441C06"/>
    <w:rsid w:val="004424EA"/>
    <w:rsid w:val="00442B9E"/>
    <w:rsid w:val="00442C64"/>
    <w:rsid w:val="00442E05"/>
    <w:rsid w:val="00443126"/>
    <w:rsid w:val="00443228"/>
    <w:rsid w:val="00443693"/>
    <w:rsid w:val="004438B0"/>
    <w:rsid w:val="00444B87"/>
    <w:rsid w:val="00444CFD"/>
    <w:rsid w:val="00444FF5"/>
    <w:rsid w:val="0044517B"/>
    <w:rsid w:val="004454E4"/>
    <w:rsid w:val="0044567A"/>
    <w:rsid w:val="00445A6C"/>
    <w:rsid w:val="00446442"/>
    <w:rsid w:val="00446689"/>
    <w:rsid w:val="00447007"/>
    <w:rsid w:val="0044701C"/>
    <w:rsid w:val="004472BE"/>
    <w:rsid w:val="004500BB"/>
    <w:rsid w:val="00450FF8"/>
    <w:rsid w:val="00451262"/>
    <w:rsid w:val="00451AD8"/>
    <w:rsid w:val="00451AE4"/>
    <w:rsid w:val="00451BBB"/>
    <w:rsid w:val="004529F5"/>
    <w:rsid w:val="00452A2B"/>
    <w:rsid w:val="004535F2"/>
    <w:rsid w:val="004536DA"/>
    <w:rsid w:val="0045382D"/>
    <w:rsid w:val="00453E38"/>
    <w:rsid w:val="00454801"/>
    <w:rsid w:val="00454950"/>
    <w:rsid w:val="00454A40"/>
    <w:rsid w:val="00454A65"/>
    <w:rsid w:val="00454AB3"/>
    <w:rsid w:val="00454F52"/>
    <w:rsid w:val="0045547E"/>
    <w:rsid w:val="00456AA9"/>
    <w:rsid w:val="00456C05"/>
    <w:rsid w:val="00456C70"/>
    <w:rsid w:val="00456CAD"/>
    <w:rsid w:val="00457709"/>
    <w:rsid w:val="00457926"/>
    <w:rsid w:val="00457BE3"/>
    <w:rsid w:val="00457C6A"/>
    <w:rsid w:val="00460866"/>
    <w:rsid w:val="00460E43"/>
    <w:rsid w:val="004615C7"/>
    <w:rsid w:val="00461AF8"/>
    <w:rsid w:val="00461B6E"/>
    <w:rsid w:val="00461BF7"/>
    <w:rsid w:val="00462350"/>
    <w:rsid w:val="00462691"/>
    <w:rsid w:val="00463024"/>
    <w:rsid w:val="004632BC"/>
    <w:rsid w:val="00463683"/>
    <w:rsid w:val="00463E50"/>
    <w:rsid w:val="0046470F"/>
    <w:rsid w:val="00465708"/>
    <w:rsid w:val="0046596C"/>
    <w:rsid w:val="00465E4A"/>
    <w:rsid w:val="0046617D"/>
    <w:rsid w:val="00466270"/>
    <w:rsid w:val="00466730"/>
    <w:rsid w:val="00466807"/>
    <w:rsid w:val="00467763"/>
    <w:rsid w:val="00467EDB"/>
    <w:rsid w:val="00467F4F"/>
    <w:rsid w:val="00470050"/>
    <w:rsid w:val="004706C8"/>
    <w:rsid w:val="004707B3"/>
    <w:rsid w:val="004707D9"/>
    <w:rsid w:val="00470DDA"/>
    <w:rsid w:val="004713FC"/>
    <w:rsid w:val="00471404"/>
    <w:rsid w:val="0047143D"/>
    <w:rsid w:val="00471D4D"/>
    <w:rsid w:val="00472385"/>
    <w:rsid w:val="00472488"/>
    <w:rsid w:val="00473495"/>
    <w:rsid w:val="00473545"/>
    <w:rsid w:val="00474660"/>
    <w:rsid w:val="0047475A"/>
    <w:rsid w:val="00474B70"/>
    <w:rsid w:val="004751D5"/>
    <w:rsid w:val="00475231"/>
    <w:rsid w:val="00475285"/>
    <w:rsid w:val="00475506"/>
    <w:rsid w:val="00475AEC"/>
    <w:rsid w:val="00475DFF"/>
    <w:rsid w:val="00476550"/>
    <w:rsid w:val="00476920"/>
    <w:rsid w:val="00477005"/>
    <w:rsid w:val="00477054"/>
    <w:rsid w:val="00477717"/>
    <w:rsid w:val="004778FC"/>
    <w:rsid w:val="00477BBB"/>
    <w:rsid w:val="00477E4F"/>
    <w:rsid w:val="00480989"/>
    <w:rsid w:val="004816E4"/>
    <w:rsid w:val="00481885"/>
    <w:rsid w:val="004819E1"/>
    <w:rsid w:val="00482304"/>
    <w:rsid w:val="00482DAF"/>
    <w:rsid w:val="00482E11"/>
    <w:rsid w:val="00482F2C"/>
    <w:rsid w:val="004832A7"/>
    <w:rsid w:val="00483730"/>
    <w:rsid w:val="00483802"/>
    <w:rsid w:val="00483B36"/>
    <w:rsid w:val="00484281"/>
    <w:rsid w:val="004844DC"/>
    <w:rsid w:val="004845C2"/>
    <w:rsid w:val="00484D8D"/>
    <w:rsid w:val="004851A4"/>
    <w:rsid w:val="0048531C"/>
    <w:rsid w:val="004865F6"/>
    <w:rsid w:val="00486A66"/>
    <w:rsid w:val="004870BC"/>
    <w:rsid w:val="00487216"/>
    <w:rsid w:val="004872A6"/>
    <w:rsid w:val="004901FA"/>
    <w:rsid w:val="004904F3"/>
    <w:rsid w:val="00490C6D"/>
    <w:rsid w:val="0049114F"/>
    <w:rsid w:val="00491702"/>
    <w:rsid w:val="00492279"/>
    <w:rsid w:val="004923C9"/>
    <w:rsid w:val="0049283E"/>
    <w:rsid w:val="00492981"/>
    <w:rsid w:val="00492A91"/>
    <w:rsid w:val="00493751"/>
    <w:rsid w:val="00493950"/>
    <w:rsid w:val="004940DB"/>
    <w:rsid w:val="00494D38"/>
    <w:rsid w:val="00494E40"/>
    <w:rsid w:val="00495E5F"/>
    <w:rsid w:val="00495EAB"/>
    <w:rsid w:val="00496084"/>
    <w:rsid w:val="0049651A"/>
    <w:rsid w:val="00496E15"/>
    <w:rsid w:val="00497CAA"/>
    <w:rsid w:val="004A074D"/>
    <w:rsid w:val="004A0A9C"/>
    <w:rsid w:val="004A0C4E"/>
    <w:rsid w:val="004A11C2"/>
    <w:rsid w:val="004A1234"/>
    <w:rsid w:val="004A172B"/>
    <w:rsid w:val="004A175D"/>
    <w:rsid w:val="004A1904"/>
    <w:rsid w:val="004A1CD4"/>
    <w:rsid w:val="004A2064"/>
    <w:rsid w:val="004A3104"/>
    <w:rsid w:val="004A32B5"/>
    <w:rsid w:val="004A3496"/>
    <w:rsid w:val="004A3E33"/>
    <w:rsid w:val="004A447C"/>
    <w:rsid w:val="004A464D"/>
    <w:rsid w:val="004A4BA1"/>
    <w:rsid w:val="004A54C7"/>
    <w:rsid w:val="004A585D"/>
    <w:rsid w:val="004A659E"/>
    <w:rsid w:val="004A65CC"/>
    <w:rsid w:val="004A702D"/>
    <w:rsid w:val="004A7B15"/>
    <w:rsid w:val="004A7C77"/>
    <w:rsid w:val="004B004A"/>
    <w:rsid w:val="004B0158"/>
    <w:rsid w:val="004B0509"/>
    <w:rsid w:val="004B0E69"/>
    <w:rsid w:val="004B164B"/>
    <w:rsid w:val="004B1D82"/>
    <w:rsid w:val="004B2CC6"/>
    <w:rsid w:val="004B2F3E"/>
    <w:rsid w:val="004B35EA"/>
    <w:rsid w:val="004B3629"/>
    <w:rsid w:val="004B3A80"/>
    <w:rsid w:val="004B3BA8"/>
    <w:rsid w:val="004B4079"/>
    <w:rsid w:val="004B44D3"/>
    <w:rsid w:val="004B4560"/>
    <w:rsid w:val="004B500C"/>
    <w:rsid w:val="004B545F"/>
    <w:rsid w:val="004B588B"/>
    <w:rsid w:val="004B5B42"/>
    <w:rsid w:val="004B6300"/>
    <w:rsid w:val="004B76DB"/>
    <w:rsid w:val="004B7BB0"/>
    <w:rsid w:val="004B7C3C"/>
    <w:rsid w:val="004B7DA7"/>
    <w:rsid w:val="004C021E"/>
    <w:rsid w:val="004C040A"/>
    <w:rsid w:val="004C19D0"/>
    <w:rsid w:val="004C1C34"/>
    <w:rsid w:val="004C2CD5"/>
    <w:rsid w:val="004C31D9"/>
    <w:rsid w:val="004C3472"/>
    <w:rsid w:val="004C3D82"/>
    <w:rsid w:val="004C42BE"/>
    <w:rsid w:val="004C42D6"/>
    <w:rsid w:val="004C5275"/>
    <w:rsid w:val="004C535B"/>
    <w:rsid w:val="004C54D2"/>
    <w:rsid w:val="004C6636"/>
    <w:rsid w:val="004C6C32"/>
    <w:rsid w:val="004C7603"/>
    <w:rsid w:val="004C7BD1"/>
    <w:rsid w:val="004C7E25"/>
    <w:rsid w:val="004C7E9B"/>
    <w:rsid w:val="004D0142"/>
    <w:rsid w:val="004D0428"/>
    <w:rsid w:val="004D094F"/>
    <w:rsid w:val="004D0A79"/>
    <w:rsid w:val="004D0F1B"/>
    <w:rsid w:val="004D16DB"/>
    <w:rsid w:val="004D1807"/>
    <w:rsid w:val="004D18E6"/>
    <w:rsid w:val="004D2B29"/>
    <w:rsid w:val="004D2EE3"/>
    <w:rsid w:val="004D4247"/>
    <w:rsid w:val="004D4478"/>
    <w:rsid w:val="004D472C"/>
    <w:rsid w:val="004D4AE1"/>
    <w:rsid w:val="004D4CFE"/>
    <w:rsid w:val="004D5870"/>
    <w:rsid w:val="004D5A58"/>
    <w:rsid w:val="004D6190"/>
    <w:rsid w:val="004D6722"/>
    <w:rsid w:val="004D7AD9"/>
    <w:rsid w:val="004E0450"/>
    <w:rsid w:val="004E047F"/>
    <w:rsid w:val="004E163F"/>
    <w:rsid w:val="004E1A4F"/>
    <w:rsid w:val="004E29C6"/>
    <w:rsid w:val="004E2E91"/>
    <w:rsid w:val="004E3132"/>
    <w:rsid w:val="004E33B1"/>
    <w:rsid w:val="004E3BAA"/>
    <w:rsid w:val="004E44DB"/>
    <w:rsid w:val="004E48F4"/>
    <w:rsid w:val="004E5D82"/>
    <w:rsid w:val="004E5DF3"/>
    <w:rsid w:val="004E62B2"/>
    <w:rsid w:val="004E6772"/>
    <w:rsid w:val="004E7C61"/>
    <w:rsid w:val="004F0023"/>
    <w:rsid w:val="004F096A"/>
    <w:rsid w:val="004F159F"/>
    <w:rsid w:val="004F198E"/>
    <w:rsid w:val="004F1B9E"/>
    <w:rsid w:val="004F1BA2"/>
    <w:rsid w:val="004F1CEC"/>
    <w:rsid w:val="004F1D43"/>
    <w:rsid w:val="004F1D96"/>
    <w:rsid w:val="004F2322"/>
    <w:rsid w:val="004F316D"/>
    <w:rsid w:val="004F3245"/>
    <w:rsid w:val="004F4657"/>
    <w:rsid w:val="004F46A7"/>
    <w:rsid w:val="004F5138"/>
    <w:rsid w:val="004F5388"/>
    <w:rsid w:val="004F5804"/>
    <w:rsid w:val="004F5958"/>
    <w:rsid w:val="004F5E57"/>
    <w:rsid w:val="004F5EAB"/>
    <w:rsid w:val="004F612B"/>
    <w:rsid w:val="004F6529"/>
    <w:rsid w:val="004F6934"/>
    <w:rsid w:val="004F7139"/>
    <w:rsid w:val="004F799B"/>
    <w:rsid w:val="004F7E88"/>
    <w:rsid w:val="004F7FB3"/>
    <w:rsid w:val="0050075F"/>
    <w:rsid w:val="0050095E"/>
    <w:rsid w:val="00500B2A"/>
    <w:rsid w:val="00500BBE"/>
    <w:rsid w:val="00500EA9"/>
    <w:rsid w:val="00501BD8"/>
    <w:rsid w:val="00501C0F"/>
    <w:rsid w:val="00502489"/>
    <w:rsid w:val="00502A19"/>
    <w:rsid w:val="0050303D"/>
    <w:rsid w:val="00503C9F"/>
    <w:rsid w:val="00504005"/>
    <w:rsid w:val="00504813"/>
    <w:rsid w:val="00504A2E"/>
    <w:rsid w:val="00504F03"/>
    <w:rsid w:val="00504FBB"/>
    <w:rsid w:val="00505069"/>
    <w:rsid w:val="00505483"/>
    <w:rsid w:val="00505940"/>
    <w:rsid w:val="0050596A"/>
    <w:rsid w:val="00506585"/>
    <w:rsid w:val="005067A9"/>
    <w:rsid w:val="00507DEE"/>
    <w:rsid w:val="00510EBE"/>
    <w:rsid w:val="00511C3A"/>
    <w:rsid w:val="0051225C"/>
    <w:rsid w:val="00512474"/>
    <w:rsid w:val="005128F0"/>
    <w:rsid w:val="0051298B"/>
    <w:rsid w:val="00512DE8"/>
    <w:rsid w:val="00512DF6"/>
    <w:rsid w:val="0051311A"/>
    <w:rsid w:val="0051367E"/>
    <w:rsid w:val="0051419E"/>
    <w:rsid w:val="0051444C"/>
    <w:rsid w:val="0051472A"/>
    <w:rsid w:val="00514B87"/>
    <w:rsid w:val="005154D7"/>
    <w:rsid w:val="00515B57"/>
    <w:rsid w:val="0051601B"/>
    <w:rsid w:val="0051614D"/>
    <w:rsid w:val="005162BA"/>
    <w:rsid w:val="0052061E"/>
    <w:rsid w:val="00520EE4"/>
    <w:rsid w:val="00521589"/>
    <w:rsid w:val="00521889"/>
    <w:rsid w:val="00521ADE"/>
    <w:rsid w:val="00522455"/>
    <w:rsid w:val="00523751"/>
    <w:rsid w:val="0052380A"/>
    <w:rsid w:val="00523B2A"/>
    <w:rsid w:val="00523E1D"/>
    <w:rsid w:val="00523E8B"/>
    <w:rsid w:val="005248E7"/>
    <w:rsid w:val="005251B5"/>
    <w:rsid w:val="00525367"/>
    <w:rsid w:val="005259D6"/>
    <w:rsid w:val="00525FAE"/>
    <w:rsid w:val="0052644B"/>
    <w:rsid w:val="00526A94"/>
    <w:rsid w:val="00527262"/>
    <w:rsid w:val="00527266"/>
    <w:rsid w:val="0052750A"/>
    <w:rsid w:val="005276C1"/>
    <w:rsid w:val="00527842"/>
    <w:rsid w:val="00527A8C"/>
    <w:rsid w:val="00527C32"/>
    <w:rsid w:val="00531365"/>
    <w:rsid w:val="005313DF"/>
    <w:rsid w:val="005315E5"/>
    <w:rsid w:val="005318A5"/>
    <w:rsid w:val="005319AD"/>
    <w:rsid w:val="00531E24"/>
    <w:rsid w:val="00532051"/>
    <w:rsid w:val="0053242F"/>
    <w:rsid w:val="00532794"/>
    <w:rsid w:val="00532E3E"/>
    <w:rsid w:val="00532FF0"/>
    <w:rsid w:val="00533255"/>
    <w:rsid w:val="00533A5D"/>
    <w:rsid w:val="00533B8B"/>
    <w:rsid w:val="00533F23"/>
    <w:rsid w:val="00534901"/>
    <w:rsid w:val="00534DBD"/>
    <w:rsid w:val="00534E04"/>
    <w:rsid w:val="00535268"/>
    <w:rsid w:val="0053528A"/>
    <w:rsid w:val="00535E17"/>
    <w:rsid w:val="005365D3"/>
    <w:rsid w:val="0053682A"/>
    <w:rsid w:val="00536BB6"/>
    <w:rsid w:val="00536F19"/>
    <w:rsid w:val="00537065"/>
    <w:rsid w:val="005371F9"/>
    <w:rsid w:val="005377F6"/>
    <w:rsid w:val="00537C1B"/>
    <w:rsid w:val="00537FF5"/>
    <w:rsid w:val="005407BB"/>
    <w:rsid w:val="005409EC"/>
    <w:rsid w:val="00540B46"/>
    <w:rsid w:val="00540C78"/>
    <w:rsid w:val="00540D96"/>
    <w:rsid w:val="00541002"/>
    <w:rsid w:val="005414BA"/>
    <w:rsid w:val="0054261B"/>
    <w:rsid w:val="00542803"/>
    <w:rsid w:val="00542963"/>
    <w:rsid w:val="00542D25"/>
    <w:rsid w:val="00544505"/>
    <w:rsid w:val="005446A1"/>
    <w:rsid w:val="0054488D"/>
    <w:rsid w:val="005448C3"/>
    <w:rsid w:val="00544E6B"/>
    <w:rsid w:val="0054522B"/>
    <w:rsid w:val="00546372"/>
    <w:rsid w:val="005466C3"/>
    <w:rsid w:val="00546A1D"/>
    <w:rsid w:val="00546C04"/>
    <w:rsid w:val="00546C15"/>
    <w:rsid w:val="005473A4"/>
    <w:rsid w:val="00547453"/>
    <w:rsid w:val="00547CBA"/>
    <w:rsid w:val="00550160"/>
    <w:rsid w:val="0055058B"/>
    <w:rsid w:val="0055080E"/>
    <w:rsid w:val="00550DDF"/>
    <w:rsid w:val="005512AC"/>
    <w:rsid w:val="00551346"/>
    <w:rsid w:val="0055175D"/>
    <w:rsid w:val="00552243"/>
    <w:rsid w:val="00552517"/>
    <w:rsid w:val="00552D30"/>
    <w:rsid w:val="0055314D"/>
    <w:rsid w:val="0055336A"/>
    <w:rsid w:val="00553400"/>
    <w:rsid w:val="00553C85"/>
    <w:rsid w:val="005547CA"/>
    <w:rsid w:val="00554930"/>
    <w:rsid w:val="00554D73"/>
    <w:rsid w:val="00554E41"/>
    <w:rsid w:val="00554E91"/>
    <w:rsid w:val="005550C4"/>
    <w:rsid w:val="005559B7"/>
    <w:rsid w:val="00555B65"/>
    <w:rsid w:val="00555BDC"/>
    <w:rsid w:val="005560B0"/>
    <w:rsid w:val="005564F6"/>
    <w:rsid w:val="00556AED"/>
    <w:rsid w:val="00556F0C"/>
    <w:rsid w:val="0055714A"/>
    <w:rsid w:val="005573B5"/>
    <w:rsid w:val="00557460"/>
    <w:rsid w:val="005575B5"/>
    <w:rsid w:val="00557995"/>
    <w:rsid w:val="005600A4"/>
    <w:rsid w:val="00560856"/>
    <w:rsid w:val="0056092E"/>
    <w:rsid w:val="00560C28"/>
    <w:rsid w:val="00560C4E"/>
    <w:rsid w:val="0056211A"/>
    <w:rsid w:val="005621EE"/>
    <w:rsid w:val="00562F6D"/>
    <w:rsid w:val="005633B5"/>
    <w:rsid w:val="005635B5"/>
    <w:rsid w:val="00563B17"/>
    <w:rsid w:val="00563C02"/>
    <w:rsid w:val="00563C49"/>
    <w:rsid w:val="00563D28"/>
    <w:rsid w:val="00563D60"/>
    <w:rsid w:val="00564053"/>
    <w:rsid w:val="0056446A"/>
    <w:rsid w:val="005649A2"/>
    <w:rsid w:val="0056528D"/>
    <w:rsid w:val="005653D9"/>
    <w:rsid w:val="00565A3D"/>
    <w:rsid w:val="005666B2"/>
    <w:rsid w:val="00566ADF"/>
    <w:rsid w:val="00567067"/>
    <w:rsid w:val="005673CB"/>
    <w:rsid w:val="00567598"/>
    <w:rsid w:val="00567EC9"/>
    <w:rsid w:val="00571CEB"/>
    <w:rsid w:val="00571F06"/>
    <w:rsid w:val="0057200C"/>
    <w:rsid w:val="005720AD"/>
    <w:rsid w:val="005729EB"/>
    <w:rsid w:val="00572BEF"/>
    <w:rsid w:val="00573735"/>
    <w:rsid w:val="0057375B"/>
    <w:rsid w:val="0057397F"/>
    <w:rsid w:val="00573B47"/>
    <w:rsid w:val="00574241"/>
    <w:rsid w:val="005742D6"/>
    <w:rsid w:val="0057439C"/>
    <w:rsid w:val="00574603"/>
    <w:rsid w:val="00574BBE"/>
    <w:rsid w:val="00574E59"/>
    <w:rsid w:val="0057510D"/>
    <w:rsid w:val="005751BD"/>
    <w:rsid w:val="00576219"/>
    <w:rsid w:val="00576BA6"/>
    <w:rsid w:val="005772B4"/>
    <w:rsid w:val="00577606"/>
    <w:rsid w:val="005777D0"/>
    <w:rsid w:val="0057780B"/>
    <w:rsid w:val="00577810"/>
    <w:rsid w:val="00580542"/>
    <w:rsid w:val="00580A97"/>
    <w:rsid w:val="00580B62"/>
    <w:rsid w:val="00581138"/>
    <w:rsid w:val="00581D72"/>
    <w:rsid w:val="00581F7F"/>
    <w:rsid w:val="005824AD"/>
    <w:rsid w:val="005824C2"/>
    <w:rsid w:val="00582578"/>
    <w:rsid w:val="0058278A"/>
    <w:rsid w:val="00583A23"/>
    <w:rsid w:val="00583F64"/>
    <w:rsid w:val="00584463"/>
    <w:rsid w:val="0058448B"/>
    <w:rsid w:val="00584D64"/>
    <w:rsid w:val="0058697D"/>
    <w:rsid w:val="0058728B"/>
    <w:rsid w:val="00587D49"/>
    <w:rsid w:val="00587E8B"/>
    <w:rsid w:val="005900FE"/>
    <w:rsid w:val="00590402"/>
    <w:rsid w:val="0059047A"/>
    <w:rsid w:val="00590913"/>
    <w:rsid w:val="00590C32"/>
    <w:rsid w:val="005915B9"/>
    <w:rsid w:val="00591947"/>
    <w:rsid w:val="00592090"/>
    <w:rsid w:val="0059247E"/>
    <w:rsid w:val="00592816"/>
    <w:rsid w:val="00592AF1"/>
    <w:rsid w:val="00592FD1"/>
    <w:rsid w:val="005931DA"/>
    <w:rsid w:val="00593430"/>
    <w:rsid w:val="00593457"/>
    <w:rsid w:val="00593650"/>
    <w:rsid w:val="00593A64"/>
    <w:rsid w:val="00593E86"/>
    <w:rsid w:val="00593EB3"/>
    <w:rsid w:val="00593EBA"/>
    <w:rsid w:val="00594767"/>
    <w:rsid w:val="00594798"/>
    <w:rsid w:val="00594CFF"/>
    <w:rsid w:val="00595ACA"/>
    <w:rsid w:val="00596567"/>
    <w:rsid w:val="005973F0"/>
    <w:rsid w:val="00597462"/>
    <w:rsid w:val="005974EA"/>
    <w:rsid w:val="0059772E"/>
    <w:rsid w:val="005A028D"/>
    <w:rsid w:val="005A069F"/>
    <w:rsid w:val="005A0A04"/>
    <w:rsid w:val="005A1651"/>
    <w:rsid w:val="005A1719"/>
    <w:rsid w:val="005A1749"/>
    <w:rsid w:val="005A28E6"/>
    <w:rsid w:val="005A2F51"/>
    <w:rsid w:val="005A3438"/>
    <w:rsid w:val="005A34D5"/>
    <w:rsid w:val="005A3592"/>
    <w:rsid w:val="005A38CD"/>
    <w:rsid w:val="005A3A86"/>
    <w:rsid w:val="005A3CCF"/>
    <w:rsid w:val="005A45F2"/>
    <w:rsid w:val="005A4D32"/>
    <w:rsid w:val="005A4EB0"/>
    <w:rsid w:val="005A5258"/>
    <w:rsid w:val="005A5D2E"/>
    <w:rsid w:val="005A5DAD"/>
    <w:rsid w:val="005A5EB9"/>
    <w:rsid w:val="005A5F3B"/>
    <w:rsid w:val="005A763C"/>
    <w:rsid w:val="005A7685"/>
    <w:rsid w:val="005A7CF9"/>
    <w:rsid w:val="005B014B"/>
    <w:rsid w:val="005B0503"/>
    <w:rsid w:val="005B058E"/>
    <w:rsid w:val="005B11D3"/>
    <w:rsid w:val="005B11E7"/>
    <w:rsid w:val="005B189E"/>
    <w:rsid w:val="005B1BBE"/>
    <w:rsid w:val="005B1D81"/>
    <w:rsid w:val="005B1FEF"/>
    <w:rsid w:val="005B216C"/>
    <w:rsid w:val="005B252A"/>
    <w:rsid w:val="005B25FE"/>
    <w:rsid w:val="005B2AB4"/>
    <w:rsid w:val="005B312F"/>
    <w:rsid w:val="005B33E3"/>
    <w:rsid w:val="005B34D5"/>
    <w:rsid w:val="005B3F1C"/>
    <w:rsid w:val="005B3F5D"/>
    <w:rsid w:val="005B495D"/>
    <w:rsid w:val="005B4E82"/>
    <w:rsid w:val="005B568A"/>
    <w:rsid w:val="005B5A84"/>
    <w:rsid w:val="005B5FC9"/>
    <w:rsid w:val="005B6329"/>
    <w:rsid w:val="005B69CE"/>
    <w:rsid w:val="005B6A24"/>
    <w:rsid w:val="005B6BA9"/>
    <w:rsid w:val="005B6FBB"/>
    <w:rsid w:val="005B7359"/>
    <w:rsid w:val="005C04FC"/>
    <w:rsid w:val="005C0F7B"/>
    <w:rsid w:val="005C19A3"/>
    <w:rsid w:val="005C1BCB"/>
    <w:rsid w:val="005C1EC5"/>
    <w:rsid w:val="005C1ECF"/>
    <w:rsid w:val="005C21FA"/>
    <w:rsid w:val="005C2D8A"/>
    <w:rsid w:val="005C32F9"/>
    <w:rsid w:val="005C3437"/>
    <w:rsid w:val="005C35E8"/>
    <w:rsid w:val="005C37F8"/>
    <w:rsid w:val="005C386C"/>
    <w:rsid w:val="005C3AB9"/>
    <w:rsid w:val="005C3B56"/>
    <w:rsid w:val="005C3D1A"/>
    <w:rsid w:val="005C44AC"/>
    <w:rsid w:val="005C48F5"/>
    <w:rsid w:val="005C4D23"/>
    <w:rsid w:val="005C50A7"/>
    <w:rsid w:val="005C50FC"/>
    <w:rsid w:val="005C528F"/>
    <w:rsid w:val="005C5403"/>
    <w:rsid w:val="005C5632"/>
    <w:rsid w:val="005C6439"/>
    <w:rsid w:val="005C6850"/>
    <w:rsid w:val="005C71BB"/>
    <w:rsid w:val="005C7AA4"/>
    <w:rsid w:val="005C7BC7"/>
    <w:rsid w:val="005D013E"/>
    <w:rsid w:val="005D0243"/>
    <w:rsid w:val="005D02F8"/>
    <w:rsid w:val="005D0304"/>
    <w:rsid w:val="005D03CA"/>
    <w:rsid w:val="005D084E"/>
    <w:rsid w:val="005D1288"/>
    <w:rsid w:val="005D14D9"/>
    <w:rsid w:val="005D156D"/>
    <w:rsid w:val="005D1753"/>
    <w:rsid w:val="005D18F3"/>
    <w:rsid w:val="005D271B"/>
    <w:rsid w:val="005D35F1"/>
    <w:rsid w:val="005D385D"/>
    <w:rsid w:val="005D3871"/>
    <w:rsid w:val="005D47F5"/>
    <w:rsid w:val="005D495F"/>
    <w:rsid w:val="005D59A5"/>
    <w:rsid w:val="005D59F3"/>
    <w:rsid w:val="005D5AA3"/>
    <w:rsid w:val="005D5B3D"/>
    <w:rsid w:val="005D5E98"/>
    <w:rsid w:val="005D5FE3"/>
    <w:rsid w:val="005D64E1"/>
    <w:rsid w:val="005D6E0E"/>
    <w:rsid w:val="005D720F"/>
    <w:rsid w:val="005D7548"/>
    <w:rsid w:val="005D78EE"/>
    <w:rsid w:val="005D7B69"/>
    <w:rsid w:val="005E017B"/>
    <w:rsid w:val="005E061F"/>
    <w:rsid w:val="005E0D2F"/>
    <w:rsid w:val="005E0D93"/>
    <w:rsid w:val="005E1484"/>
    <w:rsid w:val="005E1966"/>
    <w:rsid w:val="005E245A"/>
    <w:rsid w:val="005E269D"/>
    <w:rsid w:val="005E2CDF"/>
    <w:rsid w:val="005E2DB3"/>
    <w:rsid w:val="005E30F2"/>
    <w:rsid w:val="005E3103"/>
    <w:rsid w:val="005E332D"/>
    <w:rsid w:val="005E3376"/>
    <w:rsid w:val="005E3829"/>
    <w:rsid w:val="005E386E"/>
    <w:rsid w:val="005E39B8"/>
    <w:rsid w:val="005E3FDC"/>
    <w:rsid w:val="005E4447"/>
    <w:rsid w:val="005E4D00"/>
    <w:rsid w:val="005E4F46"/>
    <w:rsid w:val="005E57E2"/>
    <w:rsid w:val="005E5F93"/>
    <w:rsid w:val="005E6865"/>
    <w:rsid w:val="005E69F9"/>
    <w:rsid w:val="005E6BCF"/>
    <w:rsid w:val="005E6EC0"/>
    <w:rsid w:val="005E770E"/>
    <w:rsid w:val="005E79D8"/>
    <w:rsid w:val="005E7C7F"/>
    <w:rsid w:val="005E7FE8"/>
    <w:rsid w:val="005F019E"/>
    <w:rsid w:val="005F042A"/>
    <w:rsid w:val="005F0677"/>
    <w:rsid w:val="005F09AE"/>
    <w:rsid w:val="005F11A7"/>
    <w:rsid w:val="005F135C"/>
    <w:rsid w:val="005F1B7C"/>
    <w:rsid w:val="005F1E07"/>
    <w:rsid w:val="005F23B4"/>
    <w:rsid w:val="005F243E"/>
    <w:rsid w:val="005F2587"/>
    <w:rsid w:val="005F273A"/>
    <w:rsid w:val="005F289E"/>
    <w:rsid w:val="005F3423"/>
    <w:rsid w:val="005F3DFC"/>
    <w:rsid w:val="005F4F2B"/>
    <w:rsid w:val="005F5936"/>
    <w:rsid w:val="005F6601"/>
    <w:rsid w:val="005F6698"/>
    <w:rsid w:val="005F68CA"/>
    <w:rsid w:val="005F6B81"/>
    <w:rsid w:val="005F6D26"/>
    <w:rsid w:val="005F7341"/>
    <w:rsid w:val="005F7B07"/>
    <w:rsid w:val="006007E6"/>
    <w:rsid w:val="00600A90"/>
    <w:rsid w:val="006018CB"/>
    <w:rsid w:val="006022AD"/>
    <w:rsid w:val="00602AF9"/>
    <w:rsid w:val="00604387"/>
    <w:rsid w:val="00604483"/>
    <w:rsid w:val="00604BEB"/>
    <w:rsid w:val="00604F6E"/>
    <w:rsid w:val="006059A2"/>
    <w:rsid w:val="00605CCD"/>
    <w:rsid w:val="00606A78"/>
    <w:rsid w:val="00607A92"/>
    <w:rsid w:val="00607FD9"/>
    <w:rsid w:val="00610260"/>
    <w:rsid w:val="00610990"/>
    <w:rsid w:val="00611364"/>
    <w:rsid w:val="00611BCA"/>
    <w:rsid w:val="0061211B"/>
    <w:rsid w:val="00612193"/>
    <w:rsid w:val="00612683"/>
    <w:rsid w:val="00612818"/>
    <w:rsid w:val="00613769"/>
    <w:rsid w:val="00613774"/>
    <w:rsid w:val="00613B34"/>
    <w:rsid w:val="006146BC"/>
    <w:rsid w:val="006146C8"/>
    <w:rsid w:val="00614E7D"/>
    <w:rsid w:val="006150E9"/>
    <w:rsid w:val="00615706"/>
    <w:rsid w:val="006159B6"/>
    <w:rsid w:val="00615C6E"/>
    <w:rsid w:val="00615D8F"/>
    <w:rsid w:val="006160A5"/>
    <w:rsid w:val="006160EB"/>
    <w:rsid w:val="0061649B"/>
    <w:rsid w:val="00617272"/>
    <w:rsid w:val="006210E2"/>
    <w:rsid w:val="00621615"/>
    <w:rsid w:val="00621E3D"/>
    <w:rsid w:val="006226FB"/>
    <w:rsid w:val="00623585"/>
    <w:rsid w:val="00623736"/>
    <w:rsid w:val="006237F8"/>
    <w:rsid w:val="00625497"/>
    <w:rsid w:val="006255E2"/>
    <w:rsid w:val="00625617"/>
    <w:rsid w:val="0062562E"/>
    <w:rsid w:val="00625712"/>
    <w:rsid w:val="00625C43"/>
    <w:rsid w:val="00625E72"/>
    <w:rsid w:val="00625EFC"/>
    <w:rsid w:val="0062609A"/>
    <w:rsid w:val="006266C5"/>
    <w:rsid w:val="00626FA4"/>
    <w:rsid w:val="006272EB"/>
    <w:rsid w:val="006277D8"/>
    <w:rsid w:val="00627ED2"/>
    <w:rsid w:val="0063001E"/>
    <w:rsid w:val="00630265"/>
    <w:rsid w:val="00630DCA"/>
    <w:rsid w:val="0063163E"/>
    <w:rsid w:val="006316E7"/>
    <w:rsid w:val="00631844"/>
    <w:rsid w:val="006327BD"/>
    <w:rsid w:val="00632CBC"/>
    <w:rsid w:val="0063309A"/>
    <w:rsid w:val="006332A4"/>
    <w:rsid w:val="00634342"/>
    <w:rsid w:val="006345A7"/>
    <w:rsid w:val="00634A90"/>
    <w:rsid w:val="00634EB7"/>
    <w:rsid w:val="0063536F"/>
    <w:rsid w:val="006353F7"/>
    <w:rsid w:val="006360CA"/>
    <w:rsid w:val="00636278"/>
    <w:rsid w:val="00636CE6"/>
    <w:rsid w:val="00637319"/>
    <w:rsid w:val="0063763B"/>
    <w:rsid w:val="00637B13"/>
    <w:rsid w:val="0064013C"/>
    <w:rsid w:val="00640246"/>
    <w:rsid w:val="00640712"/>
    <w:rsid w:val="006408DC"/>
    <w:rsid w:val="00640AE4"/>
    <w:rsid w:val="00640F04"/>
    <w:rsid w:val="0064251B"/>
    <w:rsid w:val="00643076"/>
    <w:rsid w:val="0064363D"/>
    <w:rsid w:val="00643759"/>
    <w:rsid w:val="00643C3B"/>
    <w:rsid w:val="00643DDE"/>
    <w:rsid w:val="00644BF8"/>
    <w:rsid w:val="00645779"/>
    <w:rsid w:val="006458EE"/>
    <w:rsid w:val="00645D0B"/>
    <w:rsid w:val="006468B8"/>
    <w:rsid w:val="00646A2A"/>
    <w:rsid w:val="00646FA9"/>
    <w:rsid w:val="00647AB2"/>
    <w:rsid w:val="00652109"/>
    <w:rsid w:val="00652126"/>
    <w:rsid w:val="006522DD"/>
    <w:rsid w:val="00652509"/>
    <w:rsid w:val="00652CF6"/>
    <w:rsid w:val="00652DA9"/>
    <w:rsid w:val="00652E72"/>
    <w:rsid w:val="0065330F"/>
    <w:rsid w:val="006534F9"/>
    <w:rsid w:val="00653636"/>
    <w:rsid w:val="00654545"/>
    <w:rsid w:val="00655036"/>
    <w:rsid w:val="00655D67"/>
    <w:rsid w:val="006560E0"/>
    <w:rsid w:val="00656D97"/>
    <w:rsid w:val="00657525"/>
    <w:rsid w:val="006603A3"/>
    <w:rsid w:val="00660B18"/>
    <w:rsid w:val="00660C58"/>
    <w:rsid w:val="006615D2"/>
    <w:rsid w:val="0066170D"/>
    <w:rsid w:val="006617B4"/>
    <w:rsid w:val="0066182E"/>
    <w:rsid w:val="00662154"/>
    <w:rsid w:val="00662651"/>
    <w:rsid w:val="00662AEA"/>
    <w:rsid w:val="00663A22"/>
    <w:rsid w:val="0066439D"/>
    <w:rsid w:val="00664A16"/>
    <w:rsid w:val="00664B6A"/>
    <w:rsid w:val="00664C98"/>
    <w:rsid w:val="00664D9C"/>
    <w:rsid w:val="0066632D"/>
    <w:rsid w:val="006663BE"/>
    <w:rsid w:val="00666797"/>
    <w:rsid w:val="00666AEB"/>
    <w:rsid w:val="00666D62"/>
    <w:rsid w:val="00666DD0"/>
    <w:rsid w:val="0066703A"/>
    <w:rsid w:val="006671F4"/>
    <w:rsid w:val="00667957"/>
    <w:rsid w:val="00667A1A"/>
    <w:rsid w:val="00667B55"/>
    <w:rsid w:val="00667F06"/>
    <w:rsid w:val="00667F68"/>
    <w:rsid w:val="00670643"/>
    <w:rsid w:val="00670679"/>
    <w:rsid w:val="00670926"/>
    <w:rsid w:val="00670A02"/>
    <w:rsid w:val="006712F0"/>
    <w:rsid w:val="00671643"/>
    <w:rsid w:val="00671BDD"/>
    <w:rsid w:val="0067204E"/>
    <w:rsid w:val="0067243E"/>
    <w:rsid w:val="0067253C"/>
    <w:rsid w:val="0067285D"/>
    <w:rsid w:val="006729DB"/>
    <w:rsid w:val="00672CEA"/>
    <w:rsid w:val="00672E05"/>
    <w:rsid w:val="00672E2F"/>
    <w:rsid w:val="00673039"/>
    <w:rsid w:val="006736C9"/>
    <w:rsid w:val="0067380D"/>
    <w:rsid w:val="00673868"/>
    <w:rsid w:val="00673B18"/>
    <w:rsid w:val="00674539"/>
    <w:rsid w:val="0067542F"/>
    <w:rsid w:val="006754F7"/>
    <w:rsid w:val="00675C41"/>
    <w:rsid w:val="006760DF"/>
    <w:rsid w:val="00676219"/>
    <w:rsid w:val="00676460"/>
    <w:rsid w:val="00676930"/>
    <w:rsid w:val="00676CD7"/>
    <w:rsid w:val="006778A4"/>
    <w:rsid w:val="0068070B"/>
    <w:rsid w:val="0068094B"/>
    <w:rsid w:val="00681079"/>
    <w:rsid w:val="00681366"/>
    <w:rsid w:val="0068171D"/>
    <w:rsid w:val="00681CAD"/>
    <w:rsid w:val="0068204B"/>
    <w:rsid w:val="0068245D"/>
    <w:rsid w:val="00682E2C"/>
    <w:rsid w:val="0068329A"/>
    <w:rsid w:val="00683354"/>
    <w:rsid w:val="00683B86"/>
    <w:rsid w:val="00683DBF"/>
    <w:rsid w:val="00684185"/>
    <w:rsid w:val="0068528E"/>
    <w:rsid w:val="006854CE"/>
    <w:rsid w:val="00685564"/>
    <w:rsid w:val="00685B8B"/>
    <w:rsid w:val="00685DF1"/>
    <w:rsid w:val="00685FF4"/>
    <w:rsid w:val="0068624C"/>
    <w:rsid w:val="006866FA"/>
    <w:rsid w:val="00686AF6"/>
    <w:rsid w:val="00687411"/>
    <w:rsid w:val="00687585"/>
    <w:rsid w:val="00687E3F"/>
    <w:rsid w:val="006902B1"/>
    <w:rsid w:val="00690DCD"/>
    <w:rsid w:val="0069188A"/>
    <w:rsid w:val="00692301"/>
    <w:rsid w:val="00692686"/>
    <w:rsid w:val="006928BE"/>
    <w:rsid w:val="00692A3E"/>
    <w:rsid w:val="00692E39"/>
    <w:rsid w:val="00692EBA"/>
    <w:rsid w:val="00693543"/>
    <w:rsid w:val="0069364C"/>
    <w:rsid w:val="0069368B"/>
    <w:rsid w:val="0069404D"/>
    <w:rsid w:val="006942CA"/>
    <w:rsid w:val="0069439A"/>
    <w:rsid w:val="0069441C"/>
    <w:rsid w:val="006944B9"/>
    <w:rsid w:val="006945C0"/>
    <w:rsid w:val="00694682"/>
    <w:rsid w:val="006946CB"/>
    <w:rsid w:val="00694F41"/>
    <w:rsid w:val="00694F56"/>
    <w:rsid w:val="006950C5"/>
    <w:rsid w:val="00695AEE"/>
    <w:rsid w:val="00695D5B"/>
    <w:rsid w:val="00696125"/>
    <w:rsid w:val="006961E1"/>
    <w:rsid w:val="006963EA"/>
    <w:rsid w:val="00696592"/>
    <w:rsid w:val="00696B8F"/>
    <w:rsid w:val="00696BF1"/>
    <w:rsid w:val="00696C82"/>
    <w:rsid w:val="00696F55"/>
    <w:rsid w:val="0069716D"/>
    <w:rsid w:val="0069718C"/>
    <w:rsid w:val="00697243"/>
    <w:rsid w:val="00697A47"/>
    <w:rsid w:val="006A028B"/>
    <w:rsid w:val="006A0942"/>
    <w:rsid w:val="006A0D1F"/>
    <w:rsid w:val="006A0E19"/>
    <w:rsid w:val="006A0FB8"/>
    <w:rsid w:val="006A1594"/>
    <w:rsid w:val="006A19F2"/>
    <w:rsid w:val="006A1A18"/>
    <w:rsid w:val="006A1D27"/>
    <w:rsid w:val="006A22EE"/>
    <w:rsid w:val="006A236F"/>
    <w:rsid w:val="006A2598"/>
    <w:rsid w:val="006A2D55"/>
    <w:rsid w:val="006A311C"/>
    <w:rsid w:val="006A312E"/>
    <w:rsid w:val="006A3BE0"/>
    <w:rsid w:val="006A4EEB"/>
    <w:rsid w:val="006A500E"/>
    <w:rsid w:val="006A52A9"/>
    <w:rsid w:val="006A55A0"/>
    <w:rsid w:val="006A5A21"/>
    <w:rsid w:val="006A62BA"/>
    <w:rsid w:val="006A63B7"/>
    <w:rsid w:val="006A6AE8"/>
    <w:rsid w:val="006A7196"/>
    <w:rsid w:val="006B0B09"/>
    <w:rsid w:val="006B0DD7"/>
    <w:rsid w:val="006B1A83"/>
    <w:rsid w:val="006B1F52"/>
    <w:rsid w:val="006B2043"/>
    <w:rsid w:val="006B20BE"/>
    <w:rsid w:val="006B2861"/>
    <w:rsid w:val="006B2F0A"/>
    <w:rsid w:val="006B32BA"/>
    <w:rsid w:val="006B355F"/>
    <w:rsid w:val="006B38F0"/>
    <w:rsid w:val="006B3C94"/>
    <w:rsid w:val="006B3D9E"/>
    <w:rsid w:val="006B4215"/>
    <w:rsid w:val="006B4269"/>
    <w:rsid w:val="006B44AA"/>
    <w:rsid w:val="006B4508"/>
    <w:rsid w:val="006B490A"/>
    <w:rsid w:val="006B4CD9"/>
    <w:rsid w:val="006B5031"/>
    <w:rsid w:val="006B52EA"/>
    <w:rsid w:val="006B55F6"/>
    <w:rsid w:val="006B5CA3"/>
    <w:rsid w:val="006B6334"/>
    <w:rsid w:val="006B650E"/>
    <w:rsid w:val="006B65AB"/>
    <w:rsid w:val="006B66CD"/>
    <w:rsid w:val="006B6B07"/>
    <w:rsid w:val="006B6C0F"/>
    <w:rsid w:val="006B74F2"/>
    <w:rsid w:val="006B79CB"/>
    <w:rsid w:val="006B7A1C"/>
    <w:rsid w:val="006B7AEF"/>
    <w:rsid w:val="006C041E"/>
    <w:rsid w:val="006C046F"/>
    <w:rsid w:val="006C0C38"/>
    <w:rsid w:val="006C11C4"/>
    <w:rsid w:val="006C1458"/>
    <w:rsid w:val="006C1D33"/>
    <w:rsid w:val="006C1F06"/>
    <w:rsid w:val="006C21E8"/>
    <w:rsid w:val="006C245C"/>
    <w:rsid w:val="006C2960"/>
    <w:rsid w:val="006C2E12"/>
    <w:rsid w:val="006C372E"/>
    <w:rsid w:val="006C37F1"/>
    <w:rsid w:val="006C3900"/>
    <w:rsid w:val="006C46E9"/>
    <w:rsid w:val="006C47B1"/>
    <w:rsid w:val="006C4978"/>
    <w:rsid w:val="006C4C8F"/>
    <w:rsid w:val="006C4EE3"/>
    <w:rsid w:val="006C4F22"/>
    <w:rsid w:val="006C510B"/>
    <w:rsid w:val="006C599B"/>
    <w:rsid w:val="006C5A64"/>
    <w:rsid w:val="006C5A70"/>
    <w:rsid w:val="006C5EB5"/>
    <w:rsid w:val="006C72D1"/>
    <w:rsid w:val="006C7C09"/>
    <w:rsid w:val="006C7DE4"/>
    <w:rsid w:val="006D062E"/>
    <w:rsid w:val="006D06FF"/>
    <w:rsid w:val="006D0EC7"/>
    <w:rsid w:val="006D1999"/>
    <w:rsid w:val="006D19DC"/>
    <w:rsid w:val="006D1A59"/>
    <w:rsid w:val="006D1CA1"/>
    <w:rsid w:val="006D2117"/>
    <w:rsid w:val="006D240E"/>
    <w:rsid w:val="006D354E"/>
    <w:rsid w:val="006D38E4"/>
    <w:rsid w:val="006D3EDD"/>
    <w:rsid w:val="006D4369"/>
    <w:rsid w:val="006D44E5"/>
    <w:rsid w:val="006D4762"/>
    <w:rsid w:val="006D47F4"/>
    <w:rsid w:val="006D4801"/>
    <w:rsid w:val="006D4C9A"/>
    <w:rsid w:val="006D4DE6"/>
    <w:rsid w:val="006D4F41"/>
    <w:rsid w:val="006D51AC"/>
    <w:rsid w:val="006D54F6"/>
    <w:rsid w:val="006D5C18"/>
    <w:rsid w:val="006D72A1"/>
    <w:rsid w:val="006E0208"/>
    <w:rsid w:val="006E02AF"/>
    <w:rsid w:val="006E039D"/>
    <w:rsid w:val="006E0549"/>
    <w:rsid w:val="006E10C5"/>
    <w:rsid w:val="006E13FB"/>
    <w:rsid w:val="006E1D39"/>
    <w:rsid w:val="006E25FD"/>
    <w:rsid w:val="006E260E"/>
    <w:rsid w:val="006E269C"/>
    <w:rsid w:val="006E369A"/>
    <w:rsid w:val="006E38A3"/>
    <w:rsid w:val="006E41E6"/>
    <w:rsid w:val="006E4367"/>
    <w:rsid w:val="006E4542"/>
    <w:rsid w:val="006E494A"/>
    <w:rsid w:val="006E546C"/>
    <w:rsid w:val="006E5635"/>
    <w:rsid w:val="006E57C2"/>
    <w:rsid w:val="006E69C9"/>
    <w:rsid w:val="006E7368"/>
    <w:rsid w:val="006E7378"/>
    <w:rsid w:val="006E75D7"/>
    <w:rsid w:val="006E762B"/>
    <w:rsid w:val="006E7895"/>
    <w:rsid w:val="006E7D6E"/>
    <w:rsid w:val="006E7F44"/>
    <w:rsid w:val="006F01E2"/>
    <w:rsid w:val="006F033B"/>
    <w:rsid w:val="006F077F"/>
    <w:rsid w:val="006F0FAE"/>
    <w:rsid w:val="006F1463"/>
    <w:rsid w:val="006F1E38"/>
    <w:rsid w:val="006F21AD"/>
    <w:rsid w:val="006F2B62"/>
    <w:rsid w:val="006F3033"/>
    <w:rsid w:val="006F4425"/>
    <w:rsid w:val="006F47E8"/>
    <w:rsid w:val="006F4C32"/>
    <w:rsid w:val="006F4D6D"/>
    <w:rsid w:val="006F4E3E"/>
    <w:rsid w:val="006F52F1"/>
    <w:rsid w:val="006F54E1"/>
    <w:rsid w:val="006F5973"/>
    <w:rsid w:val="006F5E99"/>
    <w:rsid w:val="006F68D5"/>
    <w:rsid w:val="006F757D"/>
    <w:rsid w:val="006F79A4"/>
    <w:rsid w:val="007000CE"/>
    <w:rsid w:val="0070056D"/>
    <w:rsid w:val="007009E4"/>
    <w:rsid w:val="00700A5A"/>
    <w:rsid w:val="00700EBA"/>
    <w:rsid w:val="00700F92"/>
    <w:rsid w:val="0070106B"/>
    <w:rsid w:val="0070138C"/>
    <w:rsid w:val="007018BA"/>
    <w:rsid w:val="00701D80"/>
    <w:rsid w:val="007021C9"/>
    <w:rsid w:val="00702AEC"/>
    <w:rsid w:val="00702F8B"/>
    <w:rsid w:val="00703231"/>
    <w:rsid w:val="007032A7"/>
    <w:rsid w:val="0070356E"/>
    <w:rsid w:val="00703AB6"/>
    <w:rsid w:val="00703FB8"/>
    <w:rsid w:val="0070483B"/>
    <w:rsid w:val="00704D60"/>
    <w:rsid w:val="007053ED"/>
    <w:rsid w:val="00705E66"/>
    <w:rsid w:val="00706001"/>
    <w:rsid w:val="007062FE"/>
    <w:rsid w:val="00706320"/>
    <w:rsid w:val="0070640F"/>
    <w:rsid w:val="00706637"/>
    <w:rsid w:val="00706686"/>
    <w:rsid w:val="0070764D"/>
    <w:rsid w:val="007076E2"/>
    <w:rsid w:val="00707C6F"/>
    <w:rsid w:val="00707FCE"/>
    <w:rsid w:val="00710245"/>
    <w:rsid w:val="00710258"/>
    <w:rsid w:val="007102C1"/>
    <w:rsid w:val="00712468"/>
    <w:rsid w:val="00712BDB"/>
    <w:rsid w:val="00712F1A"/>
    <w:rsid w:val="007133B5"/>
    <w:rsid w:val="007137B7"/>
    <w:rsid w:val="00713A51"/>
    <w:rsid w:val="00715542"/>
    <w:rsid w:val="00715585"/>
    <w:rsid w:val="0071599F"/>
    <w:rsid w:val="00715D62"/>
    <w:rsid w:val="00715E7D"/>
    <w:rsid w:val="00716469"/>
    <w:rsid w:val="00716AF0"/>
    <w:rsid w:val="00716D1A"/>
    <w:rsid w:val="00716DB4"/>
    <w:rsid w:val="00717628"/>
    <w:rsid w:val="00720545"/>
    <w:rsid w:val="00721131"/>
    <w:rsid w:val="007213D7"/>
    <w:rsid w:val="007214F5"/>
    <w:rsid w:val="00721745"/>
    <w:rsid w:val="00721A66"/>
    <w:rsid w:val="0072248F"/>
    <w:rsid w:val="007229EE"/>
    <w:rsid w:val="007229FE"/>
    <w:rsid w:val="00722BEF"/>
    <w:rsid w:val="00722C1D"/>
    <w:rsid w:val="00722CF5"/>
    <w:rsid w:val="00722E37"/>
    <w:rsid w:val="00722F89"/>
    <w:rsid w:val="00725108"/>
    <w:rsid w:val="007258E8"/>
    <w:rsid w:val="00725E77"/>
    <w:rsid w:val="00725F63"/>
    <w:rsid w:val="00727F4A"/>
    <w:rsid w:val="0073017E"/>
    <w:rsid w:val="00730363"/>
    <w:rsid w:val="0073049F"/>
    <w:rsid w:val="0073085B"/>
    <w:rsid w:val="00730E0E"/>
    <w:rsid w:val="00731246"/>
    <w:rsid w:val="00731567"/>
    <w:rsid w:val="00731AF5"/>
    <w:rsid w:val="00731D7B"/>
    <w:rsid w:val="00731F50"/>
    <w:rsid w:val="0073309B"/>
    <w:rsid w:val="00733202"/>
    <w:rsid w:val="007332F1"/>
    <w:rsid w:val="00733782"/>
    <w:rsid w:val="00733795"/>
    <w:rsid w:val="0073390D"/>
    <w:rsid w:val="00734224"/>
    <w:rsid w:val="007342D3"/>
    <w:rsid w:val="00735376"/>
    <w:rsid w:val="00735383"/>
    <w:rsid w:val="007358E4"/>
    <w:rsid w:val="0073655E"/>
    <w:rsid w:val="0073676D"/>
    <w:rsid w:val="00737920"/>
    <w:rsid w:val="00740027"/>
    <w:rsid w:val="007402D3"/>
    <w:rsid w:val="00740842"/>
    <w:rsid w:val="00740EFE"/>
    <w:rsid w:val="00740FC6"/>
    <w:rsid w:val="007424DA"/>
    <w:rsid w:val="0074263B"/>
    <w:rsid w:val="007426A5"/>
    <w:rsid w:val="007426C6"/>
    <w:rsid w:val="007428C3"/>
    <w:rsid w:val="00742D13"/>
    <w:rsid w:val="0074304A"/>
    <w:rsid w:val="0074310E"/>
    <w:rsid w:val="007437AF"/>
    <w:rsid w:val="00743BBF"/>
    <w:rsid w:val="00743FD9"/>
    <w:rsid w:val="0074481D"/>
    <w:rsid w:val="00744A91"/>
    <w:rsid w:val="00744DB0"/>
    <w:rsid w:val="00744F9B"/>
    <w:rsid w:val="00745258"/>
    <w:rsid w:val="007457AF"/>
    <w:rsid w:val="0074655B"/>
    <w:rsid w:val="007467FB"/>
    <w:rsid w:val="00747557"/>
    <w:rsid w:val="00747C1D"/>
    <w:rsid w:val="00747C40"/>
    <w:rsid w:val="00747CFF"/>
    <w:rsid w:val="00747F36"/>
    <w:rsid w:val="0075035D"/>
    <w:rsid w:val="00750B59"/>
    <w:rsid w:val="00750F4B"/>
    <w:rsid w:val="0075155E"/>
    <w:rsid w:val="00751B42"/>
    <w:rsid w:val="00752DDA"/>
    <w:rsid w:val="00752DE1"/>
    <w:rsid w:val="00752E97"/>
    <w:rsid w:val="00752ECF"/>
    <w:rsid w:val="007532E3"/>
    <w:rsid w:val="00753491"/>
    <w:rsid w:val="00753DCC"/>
    <w:rsid w:val="00753EE0"/>
    <w:rsid w:val="00754002"/>
    <w:rsid w:val="007542AF"/>
    <w:rsid w:val="00754653"/>
    <w:rsid w:val="007546DC"/>
    <w:rsid w:val="00754C6B"/>
    <w:rsid w:val="00754D7F"/>
    <w:rsid w:val="007553B8"/>
    <w:rsid w:val="00755944"/>
    <w:rsid w:val="00755A80"/>
    <w:rsid w:val="00755B38"/>
    <w:rsid w:val="00755BAE"/>
    <w:rsid w:val="00755D4D"/>
    <w:rsid w:val="00755FA6"/>
    <w:rsid w:val="007560DA"/>
    <w:rsid w:val="007564E0"/>
    <w:rsid w:val="007565BA"/>
    <w:rsid w:val="0075661B"/>
    <w:rsid w:val="00756AE8"/>
    <w:rsid w:val="00756DA9"/>
    <w:rsid w:val="00757B47"/>
    <w:rsid w:val="00757BF7"/>
    <w:rsid w:val="00757D1C"/>
    <w:rsid w:val="00757E78"/>
    <w:rsid w:val="0076030B"/>
    <w:rsid w:val="00761634"/>
    <w:rsid w:val="007618A0"/>
    <w:rsid w:val="00762153"/>
    <w:rsid w:val="007626B5"/>
    <w:rsid w:val="00762AF3"/>
    <w:rsid w:val="00762ED8"/>
    <w:rsid w:val="007634EF"/>
    <w:rsid w:val="00763733"/>
    <w:rsid w:val="00763DB6"/>
    <w:rsid w:val="00763F1F"/>
    <w:rsid w:val="00764C82"/>
    <w:rsid w:val="00764CE6"/>
    <w:rsid w:val="00765216"/>
    <w:rsid w:val="007652DA"/>
    <w:rsid w:val="0076542E"/>
    <w:rsid w:val="00765998"/>
    <w:rsid w:val="00765E83"/>
    <w:rsid w:val="0076675E"/>
    <w:rsid w:val="00766A56"/>
    <w:rsid w:val="00766FE3"/>
    <w:rsid w:val="007670AC"/>
    <w:rsid w:val="00767242"/>
    <w:rsid w:val="00767278"/>
    <w:rsid w:val="00767335"/>
    <w:rsid w:val="007677BB"/>
    <w:rsid w:val="00767EE9"/>
    <w:rsid w:val="00770189"/>
    <w:rsid w:val="00770541"/>
    <w:rsid w:val="00770FEA"/>
    <w:rsid w:val="00772BA4"/>
    <w:rsid w:val="00772E5C"/>
    <w:rsid w:val="007735AD"/>
    <w:rsid w:val="00774738"/>
    <w:rsid w:val="00774800"/>
    <w:rsid w:val="00774D3F"/>
    <w:rsid w:val="0077564C"/>
    <w:rsid w:val="0077585D"/>
    <w:rsid w:val="00775B57"/>
    <w:rsid w:val="00775FE1"/>
    <w:rsid w:val="00776956"/>
    <w:rsid w:val="00776B06"/>
    <w:rsid w:val="00776F42"/>
    <w:rsid w:val="007773FD"/>
    <w:rsid w:val="007775C8"/>
    <w:rsid w:val="00777627"/>
    <w:rsid w:val="007777AC"/>
    <w:rsid w:val="007804B0"/>
    <w:rsid w:val="007807E2"/>
    <w:rsid w:val="00780801"/>
    <w:rsid w:val="00780911"/>
    <w:rsid w:val="00780921"/>
    <w:rsid w:val="00780967"/>
    <w:rsid w:val="0078111A"/>
    <w:rsid w:val="0078182D"/>
    <w:rsid w:val="0078196B"/>
    <w:rsid w:val="00781A38"/>
    <w:rsid w:val="00781A94"/>
    <w:rsid w:val="00781C8B"/>
    <w:rsid w:val="00781FB0"/>
    <w:rsid w:val="0078285E"/>
    <w:rsid w:val="00782B45"/>
    <w:rsid w:val="007834BA"/>
    <w:rsid w:val="00783AB1"/>
    <w:rsid w:val="00783D15"/>
    <w:rsid w:val="00784052"/>
    <w:rsid w:val="007842C7"/>
    <w:rsid w:val="00784DD8"/>
    <w:rsid w:val="0078523B"/>
    <w:rsid w:val="0078554C"/>
    <w:rsid w:val="00785B1A"/>
    <w:rsid w:val="00785E6D"/>
    <w:rsid w:val="00786B19"/>
    <w:rsid w:val="00786BFD"/>
    <w:rsid w:val="00786E5F"/>
    <w:rsid w:val="00786F57"/>
    <w:rsid w:val="007873CD"/>
    <w:rsid w:val="007878CF"/>
    <w:rsid w:val="00787951"/>
    <w:rsid w:val="00787AF5"/>
    <w:rsid w:val="00787F1C"/>
    <w:rsid w:val="0079042F"/>
    <w:rsid w:val="00790995"/>
    <w:rsid w:val="007911B7"/>
    <w:rsid w:val="00791606"/>
    <w:rsid w:val="007935FF"/>
    <w:rsid w:val="007939F3"/>
    <w:rsid w:val="00793B7C"/>
    <w:rsid w:val="0079411E"/>
    <w:rsid w:val="007948DC"/>
    <w:rsid w:val="00794CC0"/>
    <w:rsid w:val="00794D68"/>
    <w:rsid w:val="00794E6A"/>
    <w:rsid w:val="0079553D"/>
    <w:rsid w:val="007958D4"/>
    <w:rsid w:val="00795B30"/>
    <w:rsid w:val="00795BA6"/>
    <w:rsid w:val="00795DF1"/>
    <w:rsid w:val="00795E6B"/>
    <w:rsid w:val="0079609B"/>
    <w:rsid w:val="00796DFA"/>
    <w:rsid w:val="00797696"/>
    <w:rsid w:val="00797C07"/>
    <w:rsid w:val="007A06BD"/>
    <w:rsid w:val="007A129D"/>
    <w:rsid w:val="007A15F4"/>
    <w:rsid w:val="007A1872"/>
    <w:rsid w:val="007A1DAF"/>
    <w:rsid w:val="007A1E3B"/>
    <w:rsid w:val="007A26F3"/>
    <w:rsid w:val="007A2E09"/>
    <w:rsid w:val="007A2E4A"/>
    <w:rsid w:val="007A2F46"/>
    <w:rsid w:val="007A35A3"/>
    <w:rsid w:val="007A35CE"/>
    <w:rsid w:val="007A3680"/>
    <w:rsid w:val="007A3B87"/>
    <w:rsid w:val="007A432A"/>
    <w:rsid w:val="007A4634"/>
    <w:rsid w:val="007A4E4B"/>
    <w:rsid w:val="007A52E4"/>
    <w:rsid w:val="007A5303"/>
    <w:rsid w:val="007A583D"/>
    <w:rsid w:val="007A5BF3"/>
    <w:rsid w:val="007A61C4"/>
    <w:rsid w:val="007A6373"/>
    <w:rsid w:val="007A6386"/>
    <w:rsid w:val="007A67B2"/>
    <w:rsid w:val="007A6A78"/>
    <w:rsid w:val="007A729D"/>
    <w:rsid w:val="007A7B91"/>
    <w:rsid w:val="007B038E"/>
    <w:rsid w:val="007B062C"/>
    <w:rsid w:val="007B0D96"/>
    <w:rsid w:val="007B0E4F"/>
    <w:rsid w:val="007B0F25"/>
    <w:rsid w:val="007B115E"/>
    <w:rsid w:val="007B11D6"/>
    <w:rsid w:val="007B15A4"/>
    <w:rsid w:val="007B236A"/>
    <w:rsid w:val="007B23B7"/>
    <w:rsid w:val="007B2BCE"/>
    <w:rsid w:val="007B385C"/>
    <w:rsid w:val="007B43CD"/>
    <w:rsid w:val="007B4631"/>
    <w:rsid w:val="007B4662"/>
    <w:rsid w:val="007B5759"/>
    <w:rsid w:val="007B5B39"/>
    <w:rsid w:val="007B61DC"/>
    <w:rsid w:val="007B6818"/>
    <w:rsid w:val="007B7F48"/>
    <w:rsid w:val="007C011F"/>
    <w:rsid w:val="007C014A"/>
    <w:rsid w:val="007C037E"/>
    <w:rsid w:val="007C0788"/>
    <w:rsid w:val="007C082F"/>
    <w:rsid w:val="007C0F77"/>
    <w:rsid w:val="007C10F5"/>
    <w:rsid w:val="007C196B"/>
    <w:rsid w:val="007C232A"/>
    <w:rsid w:val="007C247C"/>
    <w:rsid w:val="007C2640"/>
    <w:rsid w:val="007C2AD3"/>
    <w:rsid w:val="007C2BC6"/>
    <w:rsid w:val="007C2DCE"/>
    <w:rsid w:val="007C3081"/>
    <w:rsid w:val="007C33D2"/>
    <w:rsid w:val="007C3B4D"/>
    <w:rsid w:val="007C3EEE"/>
    <w:rsid w:val="007C4881"/>
    <w:rsid w:val="007C4907"/>
    <w:rsid w:val="007C4F43"/>
    <w:rsid w:val="007C5FAC"/>
    <w:rsid w:val="007C61A3"/>
    <w:rsid w:val="007C62B5"/>
    <w:rsid w:val="007C7D74"/>
    <w:rsid w:val="007D0155"/>
    <w:rsid w:val="007D049F"/>
    <w:rsid w:val="007D094B"/>
    <w:rsid w:val="007D0AE2"/>
    <w:rsid w:val="007D0E2A"/>
    <w:rsid w:val="007D101F"/>
    <w:rsid w:val="007D12F7"/>
    <w:rsid w:val="007D1366"/>
    <w:rsid w:val="007D14A4"/>
    <w:rsid w:val="007D15D5"/>
    <w:rsid w:val="007D18A0"/>
    <w:rsid w:val="007D1D6C"/>
    <w:rsid w:val="007D2DD3"/>
    <w:rsid w:val="007D3E24"/>
    <w:rsid w:val="007D41AC"/>
    <w:rsid w:val="007D471C"/>
    <w:rsid w:val="007D4C38"/>
    <w:rsid w:val="007D4D13"/>
    <w:rsid w:val="007D4D9B"/>
    <w:rsid w:val="007D53B9"/>
    <w:rsid w:val="007D5479"/>
    <w:rsid w:val="007D55BB"/>
    <w:rsid w:val="007D57F4"/>
    <w:rsid w:val="007D5EA5"/>
    <w:rsid w:val="007D6037"/>
    <w:rsid w:val="007D613D"/>
    <w:rsid w:val="007D62D1"/>
    <w:rsid w:val="007D6609"/>
    <w:rsid w:val="007D6810"/>
    <w:rsid w:val="007D6C8C"/>
    <w:rsid w:val="007D7008"/>
    <w:rsid w:val="007D7864"/>
    <w:rsid w:val="007E01A1"/>
    <w:rsid w:val="007E0219"/>
    <w:rsid w:val="007E0332"/>
    <w:rsid w:val="007E0A29"/>
    <w:rsid w:val="007E1688"/>
    <w:rsid w:val="007E18CD"/>
    <w:rsid w:val="007E2B53"/>
    <w:rsid w:val="007E2E2A"/>
    <w:rsid w:val="007E3DAB"/>
    <w:rsid w:val="007E4639"/>
    <w:rsid w:val="007E46F0"/>
    <w:rsid w:val="007E4A1F"/>
    <w:rsid w:val="007E6068"/>
    <w:rsid w:val="007E6DDE"/>
    <w:rsid w:val="007E7092"/>
    <w:rsid w:val="007E74A7"/>
    <w:rsid w:val="007E78D1"/>
    <w:rsid w:val="007E78F7"/>
    <w:rsid w:val="007F06CE"/>
    <w:rsid w:val="007F0906"/>
    <w:rsid w:val="007F0F3B"/>
    <w:rsid w:val="007F0F99"/>
    <w:rsid w:val="007F1643"/>
    <w:rsid w:val="007F16C5"/>
    <w:rsid w:val="007F2899"/>
    <w:rsid w:val="007F2A1E"/>
    <w:rsid w:val="007F2A78"/>
    <w:rsid w:val="007F314B"/>
    <w:rsid w:val="007F3AC8"/>
    <w:rsid w:val="007F3F29"/>
    <w:rsid w:val="007F42D5"/>
    <w:rsid w:val="007F4324"/>
    <w:rsid w:val="007F4E10"/>
    <w:rsid w:val="007F56C7"/>
    <w:rsid w:val="007F5A34"/>
    <w:rsid w:val="007F5C2A"/>
    <w:rsid w:val="007F65FB"/>
    <w:rsid w:val="007F68D2"/>
    <w:rsid w:val="007F712A"/>
    <w:rsid w:val="007F7AEC"/>
    <w:rsid w:val="00800AE2"/>
    <w:rsid w:val="00800C9D"/>
    <w:rsid w:val="00801104"/>
    <w:rsid w:val="00801D1F"/>
    <w:rsid w:val="00801DEC"/>
    <w:rsid w:val="00801E5F"/>
    <w:rsid w:val="00802380"/>
    <w:rsid w:val="00802CDD"/>
    <w:rsid w:val="00802E58"/>
    <w:rsid w:val="00803400"/>
    <w:rsid w:val="0080380D"/>
    <w:rsid w:val="00803921"/>
    <w:rsid w:val="008043EA"/>
    <w:rsid w:val="008044D4"/>
    <w:rsid w:val="00804CF8"/>
    <w:rsid w:val="00805AD0"/>
    <w:rsid w:val="00806BED"/>
    <w:rsid w:val="0080772E"/>
    <w:rsid w:val="00807821"/>
    <w:rsid w:val="00807DFE"/>
    <w:rsid w:val="00807E9E"/>
    <w:rsid w:val="00807F72"/>
    <w:rsid w:val="008101E8"/>
    <w:rsid w:val="0081118B"/>
    <w:rsid w:val="008111E6"/>
    <w:rsid w:val="008118D4"/>
    <w:rsid w:val="00811CA7"/>
    <w:rsid w:val="00811EB8"/>
    <w:rsid w:val="00811F17"/>
    <w:rsid w:val="00811FAD"/>
    <w:rsid w:val="00812332"/>
    <w:rsid w:val="0081245C"/>
    <w:rsid w:val="00812478"/>
    <w:rsid w:val="00812637"/>
    <w:rsid w:val="00812B9A"/>
    <w:rsid w:val="00812C19"/>
    <w:rsid w:val="00812EE3"/>
    <w:rsid w:val="00813751"/>
    <w:rsid w:val="00813B9A"/>
    <w:rsid w:val="0081408C"/>
    <w:rsid w:val="008142A7"/>
    <w:rsid w:val="00814AD2"/>
    <w:rsid w:val="00814C50"/>
    <w:rsid w:val="008151A7"/>
    <w:rsid w:val="00815766"/>
    <w:rsid w:val="00817229"/>
    <w:rsid w:val="00817555"/>
    <w:rsid w:val="00817ABA"/>
    <w:rsid w:val="00817D16"/>
    <w:rsid w:val="00817FFA"/>
    <w:rsid w:val="0082004B"/>
    <w:rsid w:val="008205F4"/>
    <w:rsid w:val="008207B9"/>
    <w:rsid w:val="008214B2"/>
    <w:rsid w:val="008215E3"/>
    <w:rsid w:val="00821EC8"/>
    <w:rsid w:val="00822181"/>
    <w:rsid w:val="00822A61"/>
    <w:rsid w:val="00823A8C"/>
    <w:rsid w:val="00823C6F"/>
    <w:rsid w:val="0082424E"/>
    <w:rsid w:val="00824482"/>
    <w:rsid w:val="00825D35"/>
    <w:rsid w:val="00825F0E"/>
    <w:rsid w:val="00826543"/>
    <w:rsid w:val="00826B5A"/>
    <w:rsid w:val="00826DC0"/>
    <w:rsid w:val="00827318"/>
    <w:rsid w:val="00827C5D"/>
    <w:rsid w:val="00830410"/>
    <w:rsid w:val="008306B8"/>
    <w:rsid w:val="00830AA7"/>
    <w:rsid w:val="00830E8A"/>
    <w:rsid w:val="00831598"/>
    <w:rsid w:val="00831735"/>
    <w:rsid w:val="008320E1"/>
    <w:rsid w:val="008325C8"/>
    <w:rsid w:val="00832618"/>
    <w:rsid w:val="00833205"/>
    <w:rsid w:val="00833672"/>
    <w:rsid w:val="00833D69"/>
    <w:rsid w:val="008340F9"/>
    <w:rsid w:val="008342AF"/>
    <w:rsid w:val="00834F82"/>
    <w:rsid w:val="00835C03"/>
    <w:rsid w:val="0083686A"/>
    <w:rsid w:val="00836A6D"/>
    <w:rsid w:val="00836D94"/>
    <w:rsid w:val="00837297"/>
    <w:rsid w:val="00837845"/>
    <w:rsid w:val="00837948"/>
    <w:rsid w:val="0083796F"/>
    <w:rsid w:val="00837DB0"/>
    <w:rsid w:val="00840731"/>
    <w:rsid w:val="00841060"/>
    <w:rsid w:val="00841106"/>
    <w:rsid w:val="0084169C"/>
    <w:rsid w:val="008429DD"/>
    <w:rsid w:val="00842BBD"/>
    <w:rsid w:val="00842EE3"/>
    <w:rsid w:val="00843165"/>
    <w:rsid w:val="008438B2"/>
    <w:rsid w:val="00843DED"/>
    <w:rsid w:val="0084402E"/>
    <w:rsid w:val="008444D7"/>
    <w:rsid w:val="00844678"/>
    <w:rsid w:val="00845105"/>
    <w:rsid w:val="0084525D"/>
    <w:rsid w:val="0084669B"/>
    <w:rsid w:val="008474DC"/>
    <w:rsid w:val="0084757C"/>
    <w:rsid w:val="00850947"/>
    <w:rsid w:val="00850B9F"/>
    <w:rsid w:val="008512D8"/>
    <w:rsid w:val="008515E1"/>
    <w:rsid w:val="008517DC"/>
    <w:rsid w:val="00851976"/>
    <w:rsid w:val="00851C68"/>
    <w:rsid w:val="008524B4"/>
    <w:rsid w:val="008527F6"/>
    <w:rsid w:val="00852826"/>
    <w:rsid w:val="00852894"/>
    <w:rsid w:val="00852895"/>
    <w:rsid w:val="008528A9"/>
    <w:rsid w:val="00852964"/>
    <w:rsid w:val="00852A74"/>
    <w:rsid w:val="0085354D"/>
    <w:rsid w:val="008535C3"/>
    <w:rsid w:val="00853AE4"/>
    <w:rsid w:val="00853CC1"/>
    <w:rsid w:val="00853F28"/>
    <w:rsid w:val="0085466A"/>
    <w:rsid w:val="00855143"/>
    <w:rsid w:val="00855371"/>
    <w:rsid w:val="008555C9"/>
    <w:rsid w:val="00855881"/>
    <w:rsid w:val="00855F0D"/>
    <w:rsid w:val="00856567"/>
    <w:rsid w:val="00856598"/>
    <w:rsid w:val="0085672B"/>
    <w:rsid w:val="00857C95"/>
    <w:rsid w:val="00857E0D"/>
    <w:rsid w:val="0086001A"/>
    <w:rsid w:val="00860068"/>
    <w:rsid w:val="00860A7C"/>
    <w:rsid w:val="00860D2A"/>
    <w:rsid w:val="0086134E"/>
    <w:rsid w:val="00861D4F"/>
    <w:rsid w:val="0086216F"/>
    <w:rsid w:val="00862424"/>
    <w:rsid w:val="00862BED"/>
    <w:rsid w:val="00862E4A"/>
    <w:rsid w:val="0086300E"/>
    <w:rsid w:val="008630A5"/>
    <w:rsid w:val="008630D9"/>
    <w:rsid w:val="0086354A"/>
    <w:rsid w:val="008635FC"/>
    <w:rsid w:val="00863730"/>
    <w:rsid w:val="00863ADA"/>
    <w:rsid w:val="00863E1C"/>
    <w:rsid w:val="008647D7"/>
    <w:rsid w:val="008667E7"/>
    <w:rsid w:val="00866ABA"/>
    <w:rsid w:val="0086723B"/>
    <w:rsid w:val="0086728E"/>
    <w:rsid w:val="00867462"/>
    <w:rsid w:val="008679A8"/>
    <w:rsid w:val="008679F8"/>
    <w:rsid w:val="0087035D"/>
    <w:rsid w:val="0087091D"/>
    <w:rsid w:val="008711E2"/>
    <w:rsid w:val="00871326"/>
    <w:rsid w:val="008716A7"/>
    <w:rsid w:val="00871AF6"/>
    <w:rsid w:val="00871F8A"/>
    <w:rsid w:val="00872048"/>
    <w:rsid w:val="0087214C"/>
    <w:rsid w:val="0087263A"/>
    <w:rsid w:val="0087286C"/>
    <w:rsid w:val="008728B1"/>
    <w:rsid w:val="00872A56"/>
    <w:rsid w:val="008731A8"/>
    <w:rsid w:val="00873B42"/>
    <w:rsid w:val="008750FA"/>
    <w:rsid w:val="008752A5"/>
    <w:rsid w:val="0087596D"/>
    <w:rsid w:val="008764C6"/>
    <w:rsid w:val="008767DB"/>
    <w:rsid w:val="0087695B"/>
    <w:rsid w:val="00876A6D"/>
    <w:rsid w:val="00877ACC"/>
    <w:rsid w:val="00877C7A"/>
    <w:rsid w:val="008801F5"/>
    <w:rsid w:val="00881262"/>
    <w:rsid w:val="00881386"/>
    <w:rsid w:val="008820BA"/>
    <w:rsid w:val="00882AAE"/>
    <w:rsid w:val="00883011"/>
    <w:rsid w:val="00883ED5"/>
    <w:rsid w:val="0088402E"/>
    <w:rsid w:val="00884183"/>
    <w:rsid w:val="00884309"/>
    <w:rsid w:val="00884350"/>
    <w:rsid w:val="0088445B"/>
    <w:rsid w:val="0088519A"/>
    <w:rsid w:val="008851FF"/>
    <w:rsid w:val="008857A9"/>
    <w:rsid w:val="0088595D"/>
    <w:rsid w:val="00885CAE"/>
    <w:rsid w:val="00886BD8"/>
    <w:rsid w:val="00886E02"/>
    <w:rsid w:val="00887285"/>
    <w:rsid w:val="008874A0"/>
    <w:rsid w:val="008874D5"/>
    <w:rsid w:val="00887729"/>
    <w:rsid w:val="00887AFA"/>
    <w:rsid w:val="0089025A"/>
    <w:rsid w:val="00890944"/>
    <w:rsid w:val="00891067"/>
    <w:rsid w:val="0089143F"/>
    <w:rsid w:val="00891BB4"/>
    <w:rsid w:val="00892117"/>
    <w:rsid w:val="00892287"/>
    <w:rsid w:val="0089287E"/>
    <w:rsid w:val="00892B42"/>
    <w:rsid w:val="008932A5"/>
    <w:rsid w:val="008933BC"/>
    <w:rsid w:val="00893868"/>
    <w:rsid w:val="0089412C"/>
    <w:rsid w:val="0089443A"/>
    <w:rsid w:val="00894992"/>
    <w:rsid w:val="00894D00"/>
    <w:rsid w:val="00894E55"/>
    <w:rsid w:val="00894E84"/>
    <w:rsid w:val="008953D8"/>
    <w:rsid w:val="00895423"/>
    <w:rsid w:val="0089635B"/>
    <w:rsid w:val="008966FD"/>
    <w:rsid w:val="0089692C"/>
    <w:rsid w:val="00896BDD"/>
    <w:rsid w:val="00896CBB"/>
    <w:rsid w:val="008A0231"/>
    <w:rsid w:val="008A175E"/>
    <w:rsid w:val="008A1A9E"/>
    <w:rsid w:val="008A1FB3"/>
    <w:rsid w:val="008A2128"/>
    <w:rsid w:val="008A23CF"/>
    <w:rsid w:val="008A2675"/>
    <w:rsid w:val="008A2CAB"/>
    <w:rsid w:val="008A2DC6"/>
    <w:rsid w:val="008A3238"/>
    <w:rsid w:val="008A33ED"/>
    <w:rsid w:val="008A387B"/>
    <w:rsid w:val="008A3B95"/>
    <w:rsid w:val="008A3FFC"/>
    <w:rsid w:val="008A4111"/>
    <w:rsid w:val="008A4600"/>
    <w:rsid w:val="008A4772"/>
    <w:rsid w:val="008A484C"/>
    <w:rsid w:val="008A4BB2"/>
    <w:rsid w:val="008A4F4E"/>
    <w:rsid w:val="008A593B"/>
    <w:rsid w:val="008A5C4B"/>
    <w:rsid w:val="008A6091"/>
    <w:rsid w:val="008A6196"/>
    <w:rsid w:val="008A62C2"/>
    <w:rsid w:val="008A7494"/>
    <w:rsid w:val="008A7853"/>
    <w:rsid w:val="008A7FE1"/>
    <w:rsid w:val="008B0401"/>
    <w:rsid w:val="008B12B2"/>
    <w:rsid w:val="008B143E"/>
    <w:rsid w:val="008B1A20"/>
    <w:rsid w:val="008B1CA3"/>
    <w:rsid w:val="008B2AF1"/>
    <w:rsid w:val="008B304C"/>
    <w:rsid w:val="008B33AE"/>
    <w:rsid w:val="008B35E9"/>
    <w:rsid w:val="008B372D"/>
    <w:rsid w:val="008B39EC"/>
    <w:rsid w:val="008B4188"/>
    <w:rsid w:val="008B4233"/>
    <w:rsid w:val="008B4418"/>
    <w:rsid w:val="008B444D"/>
    <w:rsid w:val="008B4B9F"/>
    <w:rsid w:val="008B56AE"/>
    <w:rsid w:val="008B5E89"/>
    <w:rsid w:val="008B639D"/>
    <w:rsid w:val="008B6734"/>
    <w:rsid w:val="008B68C5"/>
    <w:rsid w:val="008B6AB6"/>
    <w:rsid w:val="008B6BB0"/>
    <w:rsid w:val="008B7513"/>
    <w:rsid w:val="008C00FC"/>
    <w:rsid w:val="008C0266"/>
    <w:rsid w:val="008C0905"/>
    <w:rsid w:val="008C09A0"/>
    <w:rsid w:val="008C0E74"/>
    <w:rsid w:val="008C166B"/>
    <w:rsid w:val="008C211B"/>
    <w:rsid w:val="008C2251"/>
    <w:rsid w:val="008C283A"/>
    <w:rsid w:val="008C2A83"/>
    <w:rsid w:val="008C2DB6"/>
    <w:rsid w:val="008C2EB2"/>
    <w:rsid w:val="008C3818"/>
    <w:rsid w:val="008C3B62"/>
    <w:rsid w:val="008C43C5"/>
    <w:rsid w:val="008C48FC"/>
    <w:rsid w:val="008C4A72"/>
    <w:rsid w:val="008C4C3B"/>
    <w:rsid w:val="008C4C72"/>
    <w:rsid w:val="008C4E58"/>
    <w:rsid w:val="008C51FD"/>
    <w:rsid w:val="008C5A0E"/>
    <w:rsid w:val="008C61D1"/>
    <w:rsid w:val="008C6678"/>
    <w:rsid w:val="008C6C0F"/>
    <w:rsid w:val="008C6F29"/>
    <w:rsid w:val="008C7121"/>
    <w:rsid w:val="008C793D"/>
    <w:rsid w:val="008C7CFD"/>
    <w:rsid w:val="008D02EA"/>
    <w:rsid w:val="008D09D9"/>
    <w:rsid w:val="008D09F1"/>
    <w:rsid w:val="008D0AC9"/>
    <w:rsid w:val="008D133A"/>
    <w:rsid w:val="008D2486"/>
    <w:rsid w:val="008D2C00"/>
    <w:rsid w:val="008D2CC7"/>
    <w:rsid w:val="008D2DF8"/>
    <w:rsid w:val="008D35D7"/>
    <w:rsid w:val="008D43BD"/>
    <w:rsid w:val="008D452B"/>
    <w:rsid w:val="008D4CF5"/>
    <w:rsid w:val="008D4FA3"/>
    <w:rsid w:val="008D5150"/>
    <w:rsid w:val="008D5376"/>
    <w:rsid w:val="008D57BF"/>
    <w:rsid w:val="008D580C"/>
    <w:rsid w:val="008D6247"/>
    <w:rsid w:val="008D67F4"/>
    <w:rsid w:val="008D6999"/>
    <w:rsid w:val="008D7474"/>
    <w:rsid w:val="008D75B7"/>
    <w:rsid w:val="008D7CA1"/>
    <w:rsid w:val="008D7CC7"/>
    <w:rsid w:val="008E071B"/>
    <w:rsid w:val="008E0B3B"/>
    <w:rsid w:val="008E0C20"/>
    <w:rsid w:val="008E115E"/>
    <w:rsid w:val="008E1836"/>
    <w:rsid w:val="008E20D5"/>
    <w:rsid w:val="008E2697"/>
    <w:rsid w:val="008E2923"/>
    <w:rsid w:val="008E2D4B"/>
    <w:rsid w:val="008E31A9"/>
    <w:rsid w:val="008E3E0E"/>
    <w:rsid w:val="008E4288"/>
    <w:rsid w:val="008E46D0"/>
    <w:rsid w:val="008E4F16"/>
    <w:rsid w:val="008E54E9"/>
    <w:rsid w:val="008E5596"/>
    <w:rsid w:val="008E588E"/>
    <w:rsid w:val="008E5979"/>
    <w:rsid w:val="008E5998"/>
    <w:rsid w:val="008E5C09"/>
    <w:rsid w:val="008E6639"/>
    <w:rsid w:val="008E70BA"/>
    <w:rsid w:val="008E77B2"/>
    <w:rsid w:val="008E78B4"/>
    <w:rsid w:val="008E7C0D"/>
    <w:rsid w:val="008E7E49"/>
    <w:rsid w:val="008F0C07"/>
    <w:rsid w:val="008F0FBD"/>
    <w:rsid w:val="008F1955"/>
    <w:rsid w:val="008F2305"/>
    <w:rsid w:val="008F29CD"/>
    <w:rsid w:val="008F2C71"/>
    <w:rsid w:val="008F3806"/>
    <w:rsid w:val="008F383A"/>
    <w:rsid w:val="008F3C20"/>
    <w:rsid w:val="008F45DD"/>
    <w:rsid w:val="008F4B9C"/>
    <w:rsid w:val="008F502A"/>
    <w:rsid w:val="008F58A3"/>
    <w:rsid w:val="008F5AE9"/>
    <w:rsid w:val="008F61A8"/>
    <w:rsid w:val="008F6421"/>
    <w:rsid w:val="008F691F"/>
    <w:rsid w:val="008F6F77"/>
    <w:rsid w:val="008F6F9B"/>
    <w:rsid w:val="008F7038"/>
    <w:rsid w:val="008F7789"/>
    <w:rsid w:val="008F7AC1"/>
    <w:rsid w:val="0090011E"/>
    <w:rsid w:val="00900BED"/>
    <w:rsid w:val="00900CEC"/>
    <w:rsid w:val="00901201"/>
    <w:rsid w:val="00901594"/>
    <w:rsid w:val="009016E2"/>
    <w:rsid w:val="00901713"/>
    <w:rsid w:val="0090256F"/>
    <w:rsid w:val="009027F0"/>
    <w:rsid w:val="00902B96"/>
    <w:rsid w:val="00902FBE"/>
    <w:rsid w:val="009031FA"/>
    <w:rsid w:val="00903236"/>
    <w:rsid w:val="00903B9F"/>
    <w:rsid w:val="00904132"/>
    <w:rsid w:val="009042AF"/>
    <w:rsid w:val="0090484C"/>
    <w:rsid w:val="00904C84"/>
    <w:rsid w:val="009051D6"/>
    <w:rsid w:val="00905244"/>
    <w:rsid w:val="00905337"/>
    <w:rsid w:val="00906003"/>
    <w:rsid w:val="0090627B"/>
    <w:rsid w:val="00906BC3"/>
    <w:rsid w:val="00906CF1"/>
    <w:rsid w:val="00906F66"/>
    <w:rsid w:val="00907048"/>
    <w:rsid w:val="009072EA"/>
    <w:rsid w:val="009073EE"/>
    <w:rsid w:val="00907481"/>
    <w:rsid w:val="00910930"/>
    <w:rsid w:val="00910EE8"/>
    <w:rsid w:val="00911495"/>
    <w:rsid w:val="009116B6"/>
    <w:rsid w:val="009118D4"/>
    <w:rsid w:val="00911C22"/>
    <w:rsid w:val="00911EA6"/>
    <w:rsid w:val="009120D5"/>
    <w:rsid w:val="00912105"/>
    <w:rsid w:val="009122EE"/>
    <w:rsid w:val="0091232E"/>
    <w:rsid w:val="009129EE"/>
    <w:rsid w:val="00912CCB"/>
    <w:rsid w:val="00912DFD"/>
    <w:rsid w:val="009130C9"/>
    <w:rsid w:val="00913A21"/>
    <w:rsid w:val="009140D3"/>
    <w:rsid w:val="009141E3"/>
    <w:rsid w:val="009145FB"/>
    <w:rsid w:val="00914699"/>
    <w:rsid w:val="0091482B"/>
    <w:rsid w:val="00914CE7"/>
    <w:rsid w:val="00915585"/>
    <w:rsid w:val="009159F5"/>
    <w:rsid w:val="00916301"/>
    <w:rsid w:val="0091636D"/>
    <w:rsid w:val="00916A11"/>
    <w:rsid w:val="00916E9C"/>
    <w:rsid w:val="009176BF"/>
    <w:rsid w:val="00917706"/>
    <w:rsid w:val="00917A6C"/>
    <w:rsid w:val="00917B78"/>
    <w:rsid w:val="00917C06"/>
    <w:rsid w:val="00917C57"/>
    <w:rsid w:val="00917C7B"/>
    <w:rsid w:val="00917D8B"/>
    <w:rsid w:val="00917EDE"/>
    <w:rsid w:val="00917F3A"/>
    <w:rsid w:val="00920A51"/>
    <w:rsid w:val="00920C93"/>
    <w:rsid w:val="00920DD1"/>
    <w:rsid w:val="00921132"/>
    <w:rsid w:val="009218F4"/>
    <w:rsid w:val="00921B16"/>
    <w:rsid w:val="00922600"/>
    <w:rsid w:val="00922F1E"/>
    <w:rsid w:val="0092333B"/>
    <w:rsid w:val="0092341F"/>
    <w:rsid w:val="00923B84"/>
    <w:rsid w:val="009240A0"/>
    <w:rsid w:val="00924166"/>
    <w:rsid w:val="009248E0"/>
    <w:rsid w:val="00924AD8"/>
    <w:rsid w:val="00925146"/>
    <w:rsid w:val="0092519E"/>
    <w:rsid w:val="00925611"/>
    <w:rsid w:val="009257F9"/>
    <w:rsid w:val="009258EE"/>
    <w:rsid w:val="00925A78"/>
    <w:rsid w:val="00925B13"/>
    <w:rsid w:val="00925CC1"/>
    <w:rsid w:val="00925F9A"/>
    <w:rsid w:val="00926158"/>
    <w:rsid w:val="00926571"/>
    <w:rsid w:val="00926811"/>
    <w:rsid w:val="0092693B"/>
    <w:rsid w:val="00927326"/>
    <w:rsid w:val="00930937"/>
    <w:rsid w:val="00930BB8"/>
    <w:rsid w:val="00931498"/>
    <w:rsid w:val="009316BA"/>
    <w:rsid w:val="00931887"/>
    <w:rsid w:val="00931931"/>
    <w:rsid w:val="00932718"/>
    <w:rsid w:val="00932AA4"/>
    <w:rsid w:val="00932ABB"/>
    <w:rsid w:val="009331E0"/>
    <w:rsid w:val="0093340F"/>
    <w:rsid w:val="009336CC"/>
    <w:rsid w:val="00933799"/>
    <w:rsid w:val="009343DE"/>
    <w:rsid w:val="0093489B"/>
    <w:rsid w:val="00934BDC"/>
    <w:rsid w:val="00934D2E"/>
    <w:rsid w:val="00934F29"/>
    <w:rsid w:val="00935ACE"/>
    <w:rsid w:val="0093648D"/>
    <w:rsid w:val="00936A03"/>
    <w:rsid w:val="0093717B"/>
    <w:rsid w:val="0093719B"/>
    <w:rsid w:val="009377B0"/>
    <w:rsid w:val="0093782B"/>
    <w:rsid w:val="00937E18"/>
    <w:rsid w:val="00940D3F"/>
    <w:rsid w:val="0094139C"/>
    <w:rsid w:val="009418FD"/>
    <w:rsid w:val="00941900"/>
    <w:rsid w:val="00941E0C"/>
    <w:rsid w:val="00942114"/>
    <w:rsid w:val="00942258"/>
    <w:rsid w:val="00942A6A"/>
    <w:rsid w:val="00942E2A"/>
    <w:rsid w:val="009436A8"/>
    <w:rsid w:val="00943DEC"/>
    <w:rsid w:val="00944951"/>
    <w:rsid w:val="00944E19"/>
    <w:rsid w:val="00944FE3"/>
    <w:rsid w:val="00945935"/>
    <w:rsid w:val="00945FC6"/>
    <w:rsid w:val="0094604C"/>
    <w:rsid w:val="00946936"/>
    <w:rsid w:val="00946C1C"/>
    <w:rsid w:val="00947E3F"/>
    <w:rsid w:val="00950132"/>
    <w:rsid w:val="00950493"/>
    <w:rsid w:val="00950B86"/>
    <w:rsid w:val="00950F7E"/>
    <w:rsid w:val="00951418"/>
    <w:rsid w:val="009518C8"/>
    <w:rsid w:val="00951A42"/>
    <w:rsid w:val="00951E2E"/>
    <w:rsid w:val="00952508"/>
    <w:rsid w:val="00952513"/>
    <w:rsid w:val="00952A29"/>
    <w:rsid w:val="00953883"/>
    <w:rsid w:val="00954A01"/>
    <w:rsid w:val="00954C3F"/>
    <w:rsid w:val="00954E3E"/>
    <w:rsid w:val="00955870"/>
    <w:rsid w:val="009563B3"/>
    <w:rsid w:val="00956693"/>
    <w:rsid w:val="00956EC3"/>
    <w:rsid w:val="00957735"/>
    <w:rsid w:val="009577B4"/>
    <w:rsid w:val="00957A2A"/>
    <w:rsid w:val="00961715"/>
    <w:rsid w:val="00961886"/>
    <w:rsid w:val="00961DB1"/>
    <w:rsid w:val="00961F3A"/>
    <w:rsid w:val="009624E3"/>
    <w:rsid w:val="00962996"/>
    <w:rsid w:val="009629D8"/>
    <w:rsid w:val="00962CC8"/>
    <w:rsid w:val="009630BE"/>
    <w:rsid w:val="009636D5"/>
    <w:rsid w:val="00963DE3"/>
    <w:rsid w:val="00963F5C"/>
    <w:rsid w:val="0096403B"/>
    <w:rsid w:val="00964265"/>
    <w:rsid w:val="00964D5F"/>
    <w:rsid w:val="00964F79"/>
    <w:rsid w:val="0096506B"/>
    <w:rsid w:val="00965899"/>
    <w:rsid w:val="0096596A"/>
    <w:rsid w:val="00965A43"/>
    <w:rsid w:val="00965C64"/>
    <w:rsid w:val="00966B83"/>
    <w:rsid w:val="009678B3"/>
    <w:rsid w:val="00967D21"/>
    <w:rsid w:val="00970450"/>
    <w:rsid w:val="009709F1"/>
    <w:rsid w:val="00971806"/>
    <w:rsid w:val="00971AFC"/>
    <w:rsid w:val="00971DCB"/>
    <w:rsid w:val="0097262B"/>
    <w:rsid w:val="009726DE"/>
    <w:rsid w:val="00972DD4"/>
    <w:rsid w:val="00973891"/>
    <w:rsid w:val="00973906"/>
    <w:rsid w:val="009740B6"/>
    <w:rsid w:val="00974232"/>
    <w:rsid w:val="00974F57"/>
    <w:rsid w:val="00975442"/>
    <w:rsid w:val="00976409"/>
    <w:rsid w:val="0097693E"/>
    <w:rsid w:val="009771DD"/>
    <w:rsid w:val="00977761"/>
    <w:rsid w:val="00980631"/>
    <w:rsid w:val="009806E9"/>
    <w:rsid w:val="00980798"/>
    <w:rsid w:val="00980994"/>
    <w:rsid w:val="00980EEA"/>
    <w:rsid w:val="00981A69"/>
    <w:rsid w:val="00982463"/>
    <w:rsid w:val="0098313D"/>
    <w:rsid w:val="0098344A"/>
    <w:rsid w:val="00984089"/>
    <w:rsid w:val="00984838"/>
    <w:rsid w:val="009849A2"/>
    <w:rsid w:val="0098598D"/>
    <w:rsid w:val="00985E21"/>
    <w:rsid w:val="009864B1"/>
    <w:rsid w:val="00986A63"/>
    <w:rsid w:val="00986C2A"/>
    <w:rsid w:val="00986C30"/>
    <w:rsid w:val="00986E20"/>
    <w:rsid w:val="00986E49"/>
    <w:rsid w:val="00986E65"/>
    <w:rsid w:val="00987064"/>
    <w:rsid w:val="009870E6"/>
    <w:rsid w:val="00987800"/>
    <w:rsid w:val="0098786E"/>
    <w:rsid w:val="00987C86"/>
    <w:rsid w:val="00987D23"/>
    <w:rsid w:val="00987F06"/>
    <w:rsid w:val="00990345"/>
    <w:rsid w:val="009906E2"/>
    <w:rsid w:val="00990E8C"/>
    <w:rsid w:val="00990FE3"/>
    <w:rsid w:val="0099147E"/>
    <w:rsid w:val="00991EA0"/>
    <w:rsid w:val="009921FA"/>
    <w:rsid w:val="00992348"/>
    <w:rsid w:val="00992A25"/>
    <w:rsid w:val="009930A8"/>
    <w:rsid w:val="009945DB"/>
    <w:rsid w:val="00994684"/>
    <w:rsid w:val="00994969"/>
    <w:rsid w:val="00994F7A"/>
    <w:rsid w:val="0099500C"/>
    <w:rsid w:val="0099555E"/>
    <w:rsid w:val="00995BD7"/>
    <w:rsid w:val="009966A3"/>
    <w:rsid w:val="0099678B"/>
    <w:rsid w:val="00996854"/>
    <w:rsid w:val="00996986"/>
    <w:rsid w:val="00996BE4"/>
    <w:rsid w:val="00996DAB"/>
    <w:rsid w:val="00997182"/>
    <w:rsid w:val="009974EA"/>
    <w:rsid w:val="009976DF"/>
    <w:rsid w:val="00997A6D"/>
    <w:rsid w:val="00997D77"/>
    <w:rsid w:val="00997E06"/>
    <w:rsid w:val="009A0CFB"/>
    <w:rsid w:val="009A0D6B"/>
    <w:rsid w:val="009A10CE"/>
    <w:rsid w:val="009A1AD6"/>
    <w:rsid w:val="009A21E2"/>
    <w:rsid w:val="009A27DC"/>
    <w:rsid w:val="009A29AA"/>
    <w:rsid w:val="009A3AF7"/>
    <w:rsid w:val="009A431D"/>
    <w:rsid w:val="009A489B"/>
    <w:rsid w:val="009A4FD5"/>
    <w:rsid w:val="009A5E85"/>
    <w:rsid w:val="009A6A21"/>
    <w:rsid w:val="009A6EC1"/>
    <w:rsid w:val="009A702D"/>
    <w:rsid w:val="009A73F3"/>
    <w:rsid w:val="009A7969"/>
    <w:rsid w:val="009A7DEF"/>
    <w:rsid w:val="009A7FEA"/>
    <w:rsid w:val="009B0301"/>
    <w:rsid w:val="009B05C5"/>
    <w:rsid w:val="009B08FB"/>
    <w:rsid w:val="009B0C72"/>
    <w:rsid w:val="009B0CCD"/>
    <w:rsid w:val="009B0D45"/>
    <w:rsid w:val="009B135C"/>
    <w:rsid w:val="009B14C5"/>
    <w:rsid w:val="009B1601"/>
    <w:rsid w:val="009B1E6F"/>
    <w:rsid w:val="009B20DC"/>
    <w:rsid w:val="009B2B0D"/>
    <w:rsid w:val="009B338C"/>
    <w:rsid w:val="009B3BC1"/>
    <w:rsid w:val="009B4623"/>
    <w:rsid w:val="009B4897"/>
    <w:rsid w:val="009B5E56"/>
    <w:rsid w:val="009B66D2"/>
    <w:rsid w:val="009B6B39"/>
    <w:rsid w:val="009B6BF2"/>
    <w:rsid w:val="009B7FDE"/>
    <w:rsid w:val="009C0103"/>
    <w:rsid w:val="009C025D"/>
    <w:rsid w:val="009C0991"/>
    <w:rsid w:val="009C19EC"/>
    <w:rsid w:val="009C1E00"/>
    <w:rsid w:val="009C22BC"/>
    <w:rsid w:val="009C2714"/>
    <w:rsid w:val="009C29A0"/>
    <w:rsid w:val="009C36FF"/>
    <w:rsid w:val="009C3A55"/>
    <w:rsid w:val="009C3B14"/>
    <w:rsid w:val="009C3F50"/>
    <w:rsid w:val="009C44AF"/>
    <w:rsid w:val="009C50C1"/>
    <w:rsid w:val="009C50EF"/>
    <w:rsid w:val="009C5A6C"/>
    <w:rsid w:val="009C6847"/>
    <w:rsid w:val="009C699B"/>
    <w:rsid w:val="009C6F2C"/>
    <w:rsid w:val="009C6F93"/>
    <w:rsid w:val="009C778C"/>
    <w:rsid w:val="009C7A8D"/>
    <w:rsid w:val="009D0F41"/>
    <w:rsid w:val="009D146B"/>
    <w:rsid w:val="009D2E1B"/>
    <w:rsid w:val="009D340F"/>
    <w:rsid w:val="009D3BFF"/>
    <w:rsid w:val="009D3F45"/>
    <w:rsid w:val="009D4AD0"/>
    <w:rsid w:val="009D4F6A"/>
    <w:rsid w:val="009D6509"/>
    <w:rsid w:val="009D693E"/>
    <w:rsid w:val="009D69AD"/>
    <w:rsid w:val="009D6BD6"/>
    <w:rsid w:val="009D71E9"/>
    <w:rsid w:val="009D7434"/>
    <w:rsid w:val="009D77D5"/>
    <w:rsid w:val="009D7B10"/>
    <w:rsid w:val="009E064D"/>
    <w:rsid w:val="009E1C73"/>
    <w:rsid w:val="009E1CC2"/>
    <w:rsid w:val="009E1E78"/>
    <w:rsid w:val="009E2709"/>
    <w:rsid w:val="009E3D14"/>
    <w:rsid w:val="009E3DE8"/>
    <w:rsid w:val="009E5C41"/>
    <w:rsid w:val="009E5CA9"/>
    <w:rsid w:val="009E604C"/>
    <w:rsid w:val="009E651F"/>
    <w:rsid w:val="009E65C8"/>
    <w:rsid w:val="009E6ABF"/>
    <w:rsid w:val="009E759D"/>
    <w:rsid w:val="009E79BC"/>
    <w:rsid w:val="009F0133"/>
    <w:rsid w:val="009F06A6"/>
    <w:rsid w:val="009F06BE"/>
    <w:rsid w:val="009F0E97"/>
    <w:rsid w:val="009F0EC9"/>
    <w:rsid w:val="009F10E2"/>
    <w:rsid w:val="009F11E2"/>
    <w:rsid w:val="009F1361"/>
    <w:rsid w:val="009F20CE"/>
    <w:rsid w:val="009F2248"/>
    <w:rsid w:val="009F241E"/>
    <w:rsid w:val="009F2569"/>
    <w:rsid w:val="009F2955"/>
    <w:rsid w:val="009F3039"/>
    <w:rsid w:val="009F365B"/>
    <w:rsid w:val="009F3682"/>
    <w:rsid w:val="009F3D35"/>
    <w:rsid w:val="009F492E"/>
    <w:rsid w:val="009F4DF0"/>
    <w:rsid w:val="009F4E38"/>
    <w:rsid w:val="009F4EAA"/>
    <w:rsid w:val="009F4F5C"/>
    <w:rsid w:val="009F50A2"/>
    <w:rsid w:val="009F61F1"/>
    <w:rsid w:val="009F62E1"/>
    <w:rsid w:val="009F67E5"/>
    <w:rsid w:val="009F6D84"/>
    <w:rsid w:val="009F6E1C"/>
    <w:rsid w:val="009F7CDD"/>
    <w:rsid w:val="00A00288"/>
    <w:rsid w:val="00A010A4"/>
    <w:rsid w:val="00A0111E"/>
    <w:rsid w:val="00A01396"/>
    <w:rsid w:val="00A014ED"/>
    <w:rsid w:val="00A017CB"/>
    <w:rsid w:val="00A01AE0"/>
    <w:rsid w:val="00A02530"/>
    <w:rsid w:val="00A0256B"/>
    <w:rsid w:val="00A025C2"/>
    <w:rsid w:val="00A02EDB"/>
    <w:rsid w:val="00A03928"/>
    <w:rsid w:val="00A03969"/>
    <w:rsid w:val="00A03A8B"/>
    <w:rsid w:val="00A03C3E"/>
    <w:rsid w:val="00A04955"/>
    <w:rsid w:val="00A049FB"/>
    <w:rsid w:val="00A04D8F"/>
    <w:rsid w:val="00A0528D"/>
    <w:rsid w:val="00A0573E"/>
    <w:rsid w:val="00A05D35"/>
    <w:rsid w:val="00A061C7"/>
    <w:rsid w:val="00A072F0"/>
    <w:rsid w:val="00A0748A"/>
    <w:rsid w:val="00A07614"/>
    <w:rsid w:val="00A07850"/>
    <w:rsid w:val="00A07E8C"/>
    <w:rsid w:val="00A103FC"/>
    <w:rsid w:val="00A10DEA"/>
    <w:rsid w:val="00A11380"/>
    <w:rsid w:val="00A114BD"/>
    <w:rsid w:val="00A1187A"/>
    <w:rsid w:val="00A120B5"/>
    <w:rsid w:val="00A1217F"/>
    <w:rsid w:val="00A12570"/>
    <w:rsid w:val="00A13151"/>
    <w:rsid w:val="00A1340B"/>
    <w:rsid w:val="00A134EC"/>
    <w:rsid w:val="00A13E35"/>
    <w:rsid w:val="00A13EBC"/>
    <w:rsid w:val="00A13F7B"/>
    <w:rsid w:val="00A14776"/>
    <w:rsid w:val="00A14942"/>
    <w:rsid w:val="00A15841"/>
    <w:rsid w:val="00A15ACA"/>
    <w:rsid w:val="00A1633B"/>
    <w:rsid w:val="00A16B14"/>
    <w:rsid w:val="00A16F6A"/>
    <w:rsid w:val="00A17205"/>
    <w:rsid w:val="00A1773C"/>
    <w:rsid w:val="00A17923"/>
    <w:rsid w:val="00A17CD5"/>
    <w:rsid w:val="00A205D4"/>
    <w:rsid w:val="00A205EA"/>
    <w:rsid w:val="00A20D7B"/>
    <w:rsid w:val="00A216E7"/>
    <w:rsid w:val="00A218F4"/>
    <w:rsid w:val="00A21B57"/>
    <w:rsid w:val="00A22255"/>
    <w:rsid w:val="00A22911"/>
    <w:rsid w:val="00A22D32"/>
    <w:rsid w:val="00A22D8D"/>
    <w:rsid w:val="00A22E29"/>
    <w:rsid w:val="00A23242"/>
    <w:rsid w:val="00A2325E"/>
    <w:rsid w:val="00A233DC"/>
    <w:rsid w:val="00A23CB3"/>
    <w:rsid w:val="00A23E59"/>
    <w:rsid w:val="00A24DB0"/>
    <w:rsid w:val="00A24DD2"/>
    <w:rsid w:val="00A24E9F"/>
    <w:rsid w:val="00A2513E"/>
    <w:rsid w:val="00A259AC"/>
    <w:rsid w:val="00A26098"/>
    <w:rsid w:val="00A26107"/>
    <w:rsid w:val="00A266A6"/>
    <w:rsid w:val="00A26C04"/>
    <w:rsid w:val="00A27251"/>
    <w:rsid w:val="00A275B5"/>
    <w:rsid w:val="00A278CA"/>
    <w:rsid w:val="00A27F4B"/>
    <w:rsid w:val="00A30180"/>
    <w:rsid w:val="00A3065F"/>
    <w:rsid w:val="00A30F0D"/>
    <w:rsid w:val="00A312AA"/>
    <w:rsid w:val="00A313F0"/>
    <w:rsid w:val="00A3142A"/>
    <w:rsid w:val="00A31C79"/>
    <w:rsid w:val="00A3201B"/>
    <w:rsid w:val="00A326C7"/>
    <w:rsid w:val="00A32ABA"/>
    <w:rsid w:val="00A32EC1"/>
    <w:rsid w:val="00A33AC6"/>
    <w:rsid w:val="00A33BBC"/>
    <w:rsid w:val="00A351DB"/>
    <w:rsid w:val="00A35293"/>
    <w:rsid w:val="00A35637"/>
    <w:rsid w:val="00A35897"/>
    <w:rsid w:val="00A3598A"/>
    <w:rsid w:val="00A36037"/>
    <w:rsid w:val="00A369FF"/>
    <w:rsid w:val="00A36ACD"/>
    <w:rsid w:val="00A36B1A"/>
    <w:rsid w:val="00A37321"/>
    <w:rsid w:val="00A37B6C"/>
    <w:rsid w:val="00A4028C"/>
    <w:rsid w:val="00A40396"/>
    <w:rsid w:val="00A403F7"/>
    <w:rsid w:val="00A408C9"/>
    <w:rsid w:val="00A40AF2"/>
    <w:rsid w:val="00A411DE"/>
    <w:rsid w:val="00A4171B"/>
    <w:rsid w:val="00A419EB"/>
    <w:rsid w:val="00A42008"/>
    <w:rsid w:val="00A4221D"/>
    <w:rsid w:val="00A42B99"/>
    <w:rsid w:val="00A430AB"/>
    <w:rsid w:val="00A43A5F"/>
    <w:rsid w:val="00A43F67"/>
    <w:rsid w:val="00A43F81"/>
    <w:rsid w:val="00A448BB"/>
    <w:rsid w:val="00A44C06"/>
    <w:rsid w:val="00A45720"/>
    <w:rsid w:val="00A4599C"/>
    <w:rsid w:val="00A45BA6"/>
    <w:rsid w:val="00A46509"/>
    <w:rsid w:val="00A465D4"/>
    <w:rsid w:val="00A46673"/>
    <w:rsid w:val="00A46732"/>
    <w:rsid w:val="00A46C41"/>
    <w:rsid w:val="00A46CF9"/>
    <w:rsid w:val="00A470EF"/>
    <w:rsid w:val="00A473C6"/>
    <w:rsid w:val="00A47777"/>
    <w:rsid w:val="00A47E8A"/>
    <w:rsid w:val="00A47F3F"/>
    <w:rsid w:val="00A50609"/>
    <w:rsid w:val="00A51264"/>
    <w:rsid w:val="00A519F8"/>
    <w:rsid w:val="00A52132"/>
    <w:rsid w:val="00A5236E"/>
    <w:rsid w:val="00A52535"/>
    <w:rsid w:val="00A52EB9"/>
    <w:rsid w:val="00A53084"/>
    <w:rsid w:val="00A533BF"/>
    <w:rsid w:val="00A5397E"/>
    <w:rsid w:val="00A53B94"/>
    <w:rsid w:val="00A53ED2"/>
    <w:rsid w:val="00A54B02"/>
    <w:rsid w:val="00A55218"/>
    <w:rsid w:val="00A557C6"/>
    <w:rsid w:val="00A560AF"/>
    <w:rsid w:val="00A56531"/>
    <w:rsid w:val="00A5697B"/>
    <w:rsid w:val="00A56EC3"/>
    <w:rsid w:val="00A57261"/>
    <w:rsid w:val="00A575AA"/>
    <w:rsid w:val="00A57814"/>
    <w:rsid w:val="00A57D75"/>
    <w:rsid w:val="00A62312"/>
    <w:rsid w:val="00A62C26"/>
    <w:rsid w:val="00A62EAA"/>
    <w:rsid w:val="00A631F8"/>
    <w:rsid w:val="00A63A13"/>
    <w:rsid w:val="00A63A1A"/>
    <w:rsid w:val="00A64448"/>
    <w:rsid w:val="00A644D8"/>
    <w:rsid w:val="00A64976"/>
    <w:rsid w:val="00A6499A"/>
    <w:rsid w:val="00A64DC6"/>
    <w:rsid w:val="00A656D9"/>
    <w:rsid w:val="00A65714"/>
    <w:rsid w:val="00A66064"/>
    <w:rsid w:val="00A6668A"/>
    <w:rsid w:val="00A66717"/>
    <w:rsid w:val="00A669CF"/>
    <w:rsid w:val="00A66B3F"/>
    <w:rsid w:val="00A6755A"/>
    <w:rsid w:val="00A67612"/>
    <w:rsid w:val="00A7011E"/>
    <w:rsid w:val="00A709C8"/>
    <w:rsid w:val="00A712B8"/>
    <w:rsid w:val="00A713BE"/>
    <w:rsid w:val="00A7148C"/>
    <w:rsid w:val="00A716F4"/>
    <w:rsid w:val="00A717F9"/>
    <w:rsid w:val="00A729D0"/>
    <w:rsid w:val="00A72CE1"/>
    <w:rsid w:val="00A733BB"/>
    <w:rsid w:val="00A739CA"/>
    <w:rsid w:val="00A73E18"/>
    <w:rsid w:val="00A74551"/>
    <w:rsid w:val="00A7480D"/>
    <w:rsid w:val="00A74918"/>
    <w:rsid w:val="00A74A9B"/>
    <w:rsid w:val="00A74D62"/>
    <w:rsid w:val="00A758A1"/>
    <w:rsid w:val="00A75BA7"/>
    <w:rsid w:val="00A76544"/>
    <w:rsid w:val="00A76AA9"/>
    <w:rsid w:val="00A76E39"/>
    <w:rsid w:val="00A76F8E"/>
    <w:rsid w:val="00A776C9"/>
    <w:rsid w:val="00A776F6"/>
    <w:rsid w:val="00A777F2"/>
    <w:rsid w:val="00A77924"/>
    <w:rsid w:val="00A8015E"/>
    <w:rsid w:val="00A80B34"/>
    <w:rsid w:val="00A80DAE"/>
    <w:rsid w:val="00A815C2"/>
    <w:rsid w:val="00A818C0"/>
    <w:rsid w:val="00A81BAB"/>
    <w:rsid w:val="00A81CA7"/>
    <w:rsid w:val="00A821FC"/>
    <w:rsid w:val="00A8297C"/>
    <w:rsid w:val="00A82BC5"/>
    <w:rsid w:val="00A83670"/>
    <w:rsid w:val="00A83871"/>
    <w:rsid w:val="00A83DB7"/>
    <w:rsid w:val="00A85398"/>
    <w:rsid w:val="00A85A61"/>
    <w:rsid w:val="00A85B51"/>
    <w:rsid w:val="00A85CEF"/>
    <w:rsid w:val="00A85D4C"/>
    <w:rsid w:val="00A86D7A"/>
    <w:rsid w:val="00A86DC3"/>
    <w:rsid w:val="00A87032"/>
    <w:rsid w:val="00A871F4"/>
    <w:rsid w:val="00A87794"/>
    <w:rsid w:val="00A87998"/>
    <w:rsid w:val="00A90532"/>
    <w:rsid w:val="00A91146"/>
    <w:rsid w:val="00A9216F"/>
    <w:rsid w:val="00A92D2C"/>
    <w:rsid w:val="00A93687"/>
    <w:rsid w:val="00A93ECE"/>
    <w:rsid w:val="00A94386"/>
    <w:rsid w:val="00A94A1C"/>
    <w:rsid w:val="00A94C13"/>
    <w:rsid w:val="00A94F9E"/>
    <w:rsid w:val="00A952A8"/>
    <w:rsid w:val="00A95753"/>
    <w:rsid w:val="00A958B9"/>
    <w:rsid w:val="00A965B9"/>
    <w:rsid w:val="00A96F03"/>
    <w:rsid w:val="00A970D1"/>
    <w:rsid w:val="00A9741B"/>
    <w:rsid w:val="00A97497"/>
    <w:rsid w:val="00A97534"/>
    <w:rsid w:val="00AA0779"/>
    <w:rsid w:val="00AA0C2E"/>
    <w:rsid w:val="00AA1A86"/>
    <w:rsid w:val="00AA217C"/>
    <w:rsid w:val="00AA2590"/>
    <w:rsid w:val="00AA298E"/>
    <w:rsid w:val="00AA36AE"/>
    <w:rsid w:val="00AA3964"/>
    <w:rsid w:val="00AA4106"/>
    <w:rsid w:val="00AA47C8"/>
    <w:rsid w:val="00AA549F"/>
    <w:rsid w:val="00AA54CC"/>
    <w:rsid w:val="00AA630D"/>
    <w:rsid w:val="00AA68E8"/>
    <w:rsid w:val="00AA6B8F"/>
    <w:rsid w:val="00AA6EBC"/>
    <w:rsid w:val="00AA721F"/>
    <w:rsid w:val="00AA7716"/>
    <w:rsid w:val="00AA7CED"/>
    <w:rsid w:val="00AA7EBD"/>
    <w:rsid w:val="00AB067C"/>
    <w:rsid w:val="00AB08AE"/>
    <w:rsid w:val="00AB0B7D"/>
    <w:rsid w:val="00AB0C55"/>
    <w:rsid w:val="00AB120F"/>
    <w:rsid w:val="00AB144D"/>
    <w:rsid w:val="00AB1559"/>
    <w:rsid w:val="00AB15A2"/>
    <w:rsid w:val="00AB18F8"/>
    <w:rsid w:val="00AB2F79"/>
    <w:rsid w:val="00AB339F"/>
    <w:rsid w:val="00AB4363"/>
    <w:rsid w:val="00AB476C"/>
    <w:rsid w:val="00AB4B98"/>
    <w:rsid w:val="00AB4F03"/>
    <w:rsid w:val="00AB52F1"/>
    <w:rsid w:val="00AB6E4B"/>
    <w:rsid w:val="00AB76AA"/>
    <w:rsid w:val="00AC04C7"/>
    <w:rsid w:val="00AC0548"/>
    <w:rsid w:val="00AC0E82"/>
    <w:rsid w:val="00AC1361"/>
    <w:rsid w:val="00AC15D7"/>
    <w:rsid w:val="00AC1A7D"/>
    <w:rsid w:val="00AC1D52"/>
    <w:rsid w:val="00AC1ECF"/>
    <w:rsid w:val="00AC1F1A"/>
    <w:rsid w:val="00AC207B"/>
    <w:rsid w:val="00AC2763"/>
    <w:rsid w:val="00AC2FD6"/>
    <w:rsid w:val="00AC3471"/>
    <w:rsid w:val="00AC3C17"/>
    <w:rsid w:val="00AC407C"/>
    <w:rsid w:val="00AC5600"/>
    <w:rsid w:val="00AC5EC3"/>
    <w:rsid w:val="00AC6241"/>
    <w:rsid w:val="00AC6458"/>
    <w:rsid w:val="00AC685A"/>
    <w:rsid w:val="00AC6B5D"/>
    <w:rsid w:val="00AC6C25"/>
    <w:rsid w:val="00AC6F71"/>
    <w:rsid w:val="00AC75D7"/>
    <w:rsid w:val="00AC76DF"/>
    <w:rsid w:val="00AC7A9A"/>
    <w:rsid w:val="00AD060C"/>
    <w:rsid w:val="00AD0690"/>
    <w:rsid w:val="00AD0B58"/>
    <w:rsid w:val="00AD0FED"/>
    <w:rsid w:val="00AD15A7"/>
    <w:rsid w:val="00AD1D0B"/>
    <w:rsid w:val="00AD2052"/>
    <w:rsid w:val="00AD2736"/>
    <w:rsid w:val="00AD27C3"/>
    <w:rsid w:val="00AD34A7"/>
    <w:rsid w:val="00AD3C8E"/>
    <w:rsid w:val="00AD4C1C"/>
    <w:rsid w:val="00AD51BE"/>
    <w:rsid w:val="00AD58B2"/>
    <w:rsid w:val="00AD5A32"/>
    <w:rsid w:val="00AD5BC5"/>
    <w:rsid w:val="00AD5C7C"/>
    <w:rsid w:val="00AD5F18"/>
    <w:rsid w:val="00AD603C"/>
    <w:rsid w:val="00AD62DE"/>
    <w:rsid w:val="00AD6AD0"/>
    <w:rsid w:val="00AD6BEB"/>
    <w:rsid w:val="00AD6BF8"/>
    <w:rsid w:val="00AE03D2"/>
    <w:rsid w:val="00AE05E4"/>
    <w:rsid w:val="00AE067E"/>
    <w:rsid w:val="00AE0710"/>
    <w:rsid w:val="00AE079D"/>
    <w:rsid w:val="00AE09AF"/>
    <w:rsid w:val="00AE0DE8"/>
    <w:rsid w:val="00AE106B"/>
    <w:rsid w:val="00AE1728"/>
    <w:rsid w:val="00AE1913"/>
    <w:rsid w:val="00AE19D3"/>
    <w:rsid w:val="00AE1AC9"/>
    <w:rsid w:val="00AE1C4E"/>
    <w:rsid w:val="00AE2263"/>
    <w:rsid w:val="00AE24AC"/>
    <w:rsid w:val="00AE2976"/>
    <w:rsid w:val="00AE382F"/>
    <w:rsid w:val="00AE4880"/>
    <w:rsid w:val="00AE48E6"/>
    <w:rsid w:val="00AE4A64"/>
    <w:rsid w:val="00AE53DA"/>
    <w:rsid w:val="00AE551B"/>
    <w:rsid w:val="00AE5DB7"/>
    <w:rsid w:val="00AE5FA3"/>
    <w:rsid w:val="00AE6327"/>
    <w:rsid w:val="00AE6586"/>
    <w:rsid w:val="00AE68B7"/>
    <w:rsid w:val="00AE6B97"/>
    <w:rsid w:val="00AE7227"/>
    <w:rsid w:val="00AE725D"/>
    <w:rsid w:val="00AE72D2"/>
    <w:rsid w:val="00AE7BB1"/>
    <w:rsid w:val="00AE7EE0"/>
    <w:rsid w:val="00AF00BD"/>
    <w:rsid w:val="00AF06E7"/>
    <w:rsid w:val="00AF0805"/>
    <w:rsid w:val="00AF10DD"/>
    <w:rsid w:val="00AF1F2B"/>
    <w:rsid w:val="00AF2245"/>
    <w:rsid w:val="00AF2ABA"/>
    <w:rsid w:val="00AF2C9A"/>
    <w:rsid w:val="00AF312D"/>
    <w:rsid w:val="00AF33DB"/>
    <w:rsid w:val="00AF3D4E"/>
    <w:rsid w:val="00AF3DF8"/>
    <w:rsid w:val="00AF40FD"/>
    <w:rsid w:val="00AF4229"/>
    <w:rsid w:val="00AF4D22"/>
    <w:rsid w:val="00AF4DE5"/>
    <w:rsid w:val="00AF4E6F"/>
    <w:rsid w:val="00AF4FDE"/>
    <w:rsid w:val="00AF50E2"/>
    <w:rsid w:val="00AF5648"/>
    <w:rsid w:val="00AF6301"/>
    <w:rsid w:val="00AF7417"/>
    <w:rsid w:val="00AF7440"/>
    <w:rsid w:val="00AF7A2C"/>
    <w:rsid w:val="00B00467"/>
    <w:rsid w:val="00B008F8"/>
    <w:rsid w:val="00B00A68"/>
    <w:rsid w:val="00B010F8"/>
    <w:rsid w:val="00B01313"/>
    <w:rsid w:val="00B014C4"/>
    <w:rsid w:val="00B015D9"/>
    <w:rsid w:val="00B01788"/>
    <w:rsid w:val="00B01949"/>
    <w:rsid w:val="00B01A8B"/>
    <w:rsid w:val="00B01EBD"/>
    <w:rsid w:val="00B02349"/>
    <w:rsid w:val="00B02546"/>
    <w:rsid w:val="00B02880"/>
    <w:rsid w:val="00B02BF7"/>
    <w:rsid w:val="00B02D25"/>
    <w:rsid w:val="00B030E4"/>
    <w:rsid w:val="00B0345F"/>
    <w:rsid w:val="00B04A04"/>
    <w:rsid w:val="00B05092"/>
    <w:rsid w:val="00B069BE"/>
    <w:rsid w:val="00B06C7D"/>
    <w:rsid w:val="00B06CE8"/>
    <w:rsid w:val="00B07067"/>
    <w:rsid w:val="00B073F2"/>
    <w:rsid w:val="00B07569"/>
    <w:rsid w:val="00B11E19"/>
    <w:rsid w:val="00B12052"/>
    <w:rsid w:val="00B12254"/>
    <w:rsid w:val="00B1254D"/>
    <w:rsid w:val="00B133BE"/>
    <w:rsid w:val="00B14036"/>
    <w:rsid w:val="00B15064"/>
    <w:rsid w:val="00B1605F"/>
    <w:rsid w:val="00B1629B"/>
    <w:rsid w:val="00B165EB"/>
    <w:rsid w:val="00B16A23"/>
    <w:rsid w:val="00B16AD1"/>
    <w:rsid w:val="00B16BC8"/>
    <w:rsid w:val="00B16DED"/>
    <w:rsid w:val="00B16E6D"/>
    <w:rsid w:val="00B1793F"/>
    <w:rsid w:val="00B17C81"/>
    <w:rsid w:val="00B2052B"/>
    <w:rsid w:val="00B2099A"/>
    <w:rsid w:val="00B20B37"/>
    <w:rsid w:val="00B21776"/>
    <w:rsid w:val="00B21BD1"/>
    <w:rsid w:val="00B22BFE"/>
    <w:rsid w:val="00B22E30"/>
    <w:rsid w:val="00B236C9"/>
    <w:rsid w:val="00B23ED0"/>
    <w:rsid w:val="00B24C48"/>
    <w:rsid w:val="00B254A7"/>
    <w:rsid w:val="00B26311"/>
    <w:rsid w:val="00B26377"/>
    <w:rsid w:val="00B2646F"/>
    <w:rsid w:val="00B264C4"/>
    <w:rsid w:val="00B267F8"/>
    <w:rsid w:val="00B2686C"/>
    <w:rsid w:val="00B26925"/>
    <w:rsid w:val="00B27090"/>
    <w:rsid w:val="00B2751D"/>
    <w:rsid w:val="00B27C47"/>
    <w:rsid w:val="00B27F6A"/>
    <w:rsid w:val="00B3001E"/>
    <w:rsid w:val="00B3026F"/>
    <w:rsid w:val="00B303DF"/>
    <w:rsid w:val="00B30454"/>
    <w:rsid w:val="00B31A75"/>
    <w:rsid w:val="00B31B4C"/>
    <w:rsid w:val="00B32237"/>
    <w:rsid w:val="00B325D4"/>
    <w:rsid w:val="00B32D3D"/>
    <w:rsid w:val="00B32F00"/>
    <w:rsid w:val="00B334FE"/>
    <w:rsid w:val="00B338EE"/>
    <w:rsid w:val="00B342FC"/>
    <w:rsid w:val="00B34314"/>
    <w:rsid w:val="00B34403"/>
    <w:rsid w:val="00B3471D"/>
    <w:rsid w:val="00B34CC2"/>
    <w:rsid w:val="00B3519E"/>
    <w:rsid w:val="00B35C95"/>
    <w:rsid w:val="00B36075"/>
    <w:rsid w:val="00B36236"/>
    <w:rsid w:val="00B369AC"/>
    <w:rsid w:val="00B3773B"/>
    <w:rsid w:val="00B37AAF"/>
    <w:rsid w:val="00B37E50"/>
    <w:rsid w:val="00B40767"/>
    <w:rsid w:val="00B41448"/>
    <w:rsid w:val="00B41CA0"/>
    <w:rsid w:val="00B42407"/>
    <w:rsid w:val="00B42728"/>
    <w:rsid w:val="00B427B8"/>
    <w:rsid w:val="00B42F3A"/>
    <w:rsid w:val="00B432E2"/>
    <w:rsid w:val="00B43592"/>
    <w:rsid w:val="00B437F9"/>
    <w:rsid w:val="00B43B38"/>
    <w:rsid w:val="00B447A2"/>
    <w:rsid w:val="00B4500A"/>
    <w:rsid w:val="00B45EDF"/>
    <w:rsid w:val="00B46415"/>
    <w:rsid w:val="00B465A0"/>
    <w:rsid w:val="00B465E7"/>
    <w:rsid w:val="00B46684"/>
    <w:rsid w:val="00B468C8"/>
    <w:rsid w:val="00B469EC"/>
    <w:rsid w:val="00B46A7E"/>
    <w:rsid w:val="00B46AD9"/>
    <w:rsid w:val="00B46E6D"/>
    <w:rsid w:val="00B46FB2"/>
    <w:rsid w:val="00B4777C"/>
    <w:rsid w:val="00B47D9D"/>
    <w:rsid w:val="00B506DD"/>
    <w:rsid w:val="00B5072F"/>
    <w:rsid w:val="00B50C61"/>
    <w:rsid w:val="00B50D30"/>
    <w:rsid w:val="00B50EC8"/>
    <w:rsid w:val="00B510E1"/>
    <w:rsid w:val="00B51120"/>
    <w:rsid w:val="00B51A36"/>
    <w:rsid w:val="00B522AB"/>
    <w:rsid w:val="00B5257F"/>
    <w:rsid w:val="00B528EF"/>
    <w:rsid w:val="00B5306D"/>
    <w:rsid w:val="00B5375A"/>
    <w:rsid w:val="00B541B7"/>
    <w:rsid w:val="00B54258"/>
    <w:rsid w:val="00B542C1"/>
    <w:rsid w:val="00B5552E"/>
    <w:rsid w:val="00B55704"/>
    <w:rsid w:val="00B55813"/>
    <w:rsid w:val="00B55B55"/>
    <w:rsid w:val="00B56020"/>
    <w:rsid w:val="00B56471"/>
    <w:rsid w:val="00B5714A"/>
    <w:rsid w:val="00B578C9"/>
    <w:rsid w:val="00B57C18"/>
    <w:rsid w:val="00B601B7"/>
    <w:rsid w:val="00B603BB"/>
    <w:rsid w:val="00B606F4"/>
    <w:rsid w:val="00B60910"/>
    <w:rsid w:val="00B609C3"/>
    <w:rsid w:val="00B60E12"/>
    <w:rsid w:val="00B61553"/>
    <w:rsid w:val="00B61F6A"/>
    <w:rsid w:val="00B62525"/>
    <w:rsid w:val="00B626EF"/>
    <w:rsid w:val="00B62A1A"/>
    <w:rsid w:val="00B62C13"/>
    <w:rsid w:val="00B63BE1"/>
    <w:rsid w:val="00B63BEF"/>
    <w:rsid w:val="00B63DED"/>
    <w:rsid w:val="00B64100"/>
    <w:rsid w:val="00B6428B"/>
    <w:rsid w:val="00B642E5"/>
    <w:rsid w:val="00B64454"/>
    <w:rsid w:val="00B6494E"/>
    <w:rsid w:val="00B64D91"/>
    <w:rsid w:val="00B650DC"/>
    <w:rsid w:val="00B65902"/>
    <w:rsid w:val="00B65D0A"/>
    <w:rsid w:val="00B65D52"/>
    <w:rsid w:val="00B66286"/>
    <w:rsid w:val="00B668A8"/>
    <w:rsid w:val="00B66D47"/>
    <w:rsid w:val="00B678DA"/>
    <w:rsid w:val="00B70A89"/>
    <w:rsid w:val="00B70CF3"/>
    <w:rsid w:val="00B715C3"/>
    <w:rsid w:val="00B71B4A"/>
    <w:rsid w:val="00B7283A"/>
    <w:rsid w:val="00B72A4C"/>
    <w:rsid w:val="00B72CAF"/>
    <w:rsid w:val="00B7300F"/>
    <w:rsid w:val="00B731F4"/>
    <w:rsid w:val="00B73407"/>
    <w:rsid w:val="00B735BB"/>
    <w:rsid w:val="00B735C1"/>
    <w:rsid w:val="00B739C2"/>
    <w:rsid w:val="00B73F2C"/>
    <w:rsid w:val="00B743F7"/>
    <w:rsid w:val="00B75870"/>
    <w:rsid w:val="00B75BCE"/>
    <w:rsid w:val="00B75EC1"/>
    <w:rsid w:val="00B76297"/>
    <w:rsid w:val="00B7649B"/>
    <w:rsid w:val="00B7680F"/>
    <w:rsid w:val="00B77661"/>
    <w:rsid w:val="00B77B00"/>
    <w:rsid w:val="00B77C56"/>
    <w:rsid w:val="00B803DB"/>
    <w:rsid w:val="00B8187E"/>
    <w:rsid w:val="00B81951"/>
    <w:rsid w:val="00B82040"/>
    <w:rsid w:val="00B8232B"/>
    <w:rsid w:val="00B82572"/>
    <w:rsid w:val="00B82955"/>
    <w:rsid w:val="00B82A81"/>
    <w:rsid w:val="00B82E11"/>
    <w:rsid w:val="00B82EB7"/>
    <w:rsid w:val="00B83563"/>
    <w:rsid w:val="00B83AD9"/>
    <w:rsid w:val="00B844FC"/>
    <w:rsid w:val="00B845D5"/>
    <w:rsid w:val="00B84801"/>
    <w:rsid w:val="00B84A8C"/>
    <w:rsid w:val="00B8558A"/>
    <w:rsid w:val="00B858C2"/>
    <w:rsid w:val="00B85FBD"/>
    <w:rsid w:val="00B860F4"/>
    <w:rsid w:val="00B861B8"/>
    <w:rsid w:val="00B87568"/>
    <w:rsid w:val="00B87A7F"/>
    <w:rsid w:val="00B90560"/>
    <w:rsid w:val="00B9085F"/>
    <w:rsid w:val="00B908F1"/>
    <w:rsid w:val="00B91506"/>
    <w:rsid w:val="00B916A7"/>
    <w:rsid w:val="00B91D32"/>
    <w:rsid w:val="00B92390"/>
    <w:rsid w:val="00B926D9"/>
    <w:rsid w:val="00B93257"/>
    <w:rsid w:val="00B93D3C"/>
    <w:rsid w:val="00B93D73"/>
    <w:rsid w:val="00B942F8"/>
    <w:rsid w:val="00B945EA"/>
    <w:rsid w:val="00B9559D"/>
    <w:rsid w:val="00B96286"/>
    <w:rsid w:val="00B96567"/>
    <w:rsid w:val="00B967C2"/>
    <w:rsid w:val="00B976F2"/>
    <w:rsid w:val="00B97708"/>
    <w:rsid w:val="00B97E79"/>
    <w:rsid w:val="00B97ED6"/>
    <w:rsid w:val="00BA0939"/>
    <w:rsid w:val="00BA0B55"/>
    <w:rsid w:val="00BA0D89"/>
    <w:rsid w:val="00BA1307"/>
    <w:rsid w:val="00BA27B1"/>
    <w:rsid w:val="00BA2A67"/>
    <w:rsid w:val="00BA3880"/>
    <w:rsid w:val="00BA3CC3"/>
    <w:rsid w:val="00BA4260"/>
    <w:rsid w:val="00BA4273"/>
    <w:rsid w:val="00BA43CF"/>
    <w:rsid w:val="00BA570A"/>
    <w:rsid w:val="00BA69E5"/>
    <w:rsid w:val="00BA6E24"/>
    <w:rsid w:val="00BA7279"/>
    <w:rsid w:val="00BB0886"/>
    <w:rsid w:val="00BB0C44"/>
    <w:rsid w:val="00BB0F59"/>
    <w:rsid w:val="00BB1138"/>
    <w:rsid w:val="00BB144D"/>
    <w:rsid w:val="00BB1565"/>
    <w:rsid w:val="00BB18A0"/>
    <w:rsid w:val="00BB1981"/>
    <w:rsid w:val="00BB1AF3"/>
    <w:rsid w:val="00BB223D"/>
    <w:rsid w:val="00BB251D"/>
    <w:rsid w:val="00BB29FC"/>
    <w:rsid w:val="00BB2E59"/>
    <w:rsid w:val="00BB306C"/>
    <w:rsid w:val="00BB36F1"/>
    <w:rsid w:val="00BB3C82"/>
    <w:rsid w:val="00BB3D38"/>
    <w:rsid w:val="00BB44E3"/>
    <w:rsid w:val="00BB46A5"/>
    <w:rsid w:val="00BB4B97"/>
    <w:rsid w:val="00BB50C0"/>
    <w:rsid w:val="00BB5BBE"/>
    <w:rsid w:val="00BB6167"/>
    <w:rsid w:val="00BB6C94"/>
    <w:rsid w:val="00BC0019"/>
    <w:rsid w:val="00BC0242"/>
    <w:rsid w:val="00BC09E2"/>
    <w:rsid w:val="00BC0DCF"/>
    <w:rsid w:val="00BC0E54"/>
    <w:rsid w:val="00BC1259"/>
    <w:rsid w:val="00BC16CE"/>
    <w:rsid w:val="00BC22A3"/>
    <w:rsid w:val="00BC2941"/>
    <w:rsid w:val="00BC376C"/>
    <w:rsid w:val="00BC3C1B"/>
    <w:rsid w:val="00BC3D05"/>
    <w:rsid w:val="00BC4088"/>
    <w:rsid w:val="00BC46BD"/>
    <w:rsid w:val="00BC46F9"/>
    <w:rsid w:val="00BC49AD"/>
    <w:rsid w:val="00BC4BFC"/>
    <w:rsid w:val="00BC544A"/>
    <w:rsid w:val="00BC55D4"/>
    <w:rsid w:val="00BC5648"/>
    <w:rsid w:val="00BC5D96"/>
    <w:rsid w:val="00BC6224"/>
    <w:rsid w:val="00BC6410"/>
    <w:rsid w:val="00BC70CA"/>
    <w:rsid w:val="00BC7577"/>
    <w:rsid w:val="00BC77D8"/>
    <w:rsid w:val="00BD01D8"/>
    <w:rsid w:val="00BD0255"/>
    <w:rsid w:val="00BD0C7A"/>
    <w:rsid w:val="00BD10FB"/>
    <w:rsid w:val="00BD1491"/>
    <w:rsid w:val="00BD14AA"/>
    <w:rsid w:val="00BD15A0"/>
    <w:rsid w:val="00BD2468"/>
    <w:rsid w:val="00BD275B"/>
    <w:rsid w:val="00BD289C"/>
    <w:rsid w:val="00BD2C11"/>
    <w:rsid w:val="00BD2F08"/>
    <w:rsid w:val="00BD34B2"/>
    <w:rsid w:val="00BD3ED5"/>
    <w:rsid w:val="00BD43CB"/>
    <w:rsid w:val="00BD46B2"/>
    <w:rsid w:val="00BD5355"/>
    <w:rsid w:val="00BD5B5B"/>
    <w:rsid w:val="00BD5D17"/>
    <w:rsid w:val="00BD64D8"/>
    <w:rsid w:val="00BD7232"/>
    <w:rsid w:val="00BD76D9"/>
    <w:rsid w:val="00BE01DB"/>
    <w:rsid w:val="00BE1869"/>
    <w:rsid w:val="00BE1932"/>
    <w:rsid w:val="00BE20D9"/>
    <w:rsid w:val="00BE2202"/>
    <w:rsid w:val="00BE2364"/>
    <w:rsid w:val="00BE25CD"/>
    <w:rsid w:val="00BE270E"/>
    <w:rsid w:val="00BE28D3"/>
    <w:rsid w:val="00BE2B1E"/>
    <w:rsid w:val="00BE2F36"/>
    <w:rsid w:val="00BE3544"/>
    <w:rsid w:val="00BE3C25"/>
    <w:rsid w:val="00BE3E55"/>
    <w:rsid w:val="00BE48DD"/>
    <w:rsid w:val="00BE48EF"/>
    <w:rsid w:val="00BE4B70"/>
    <w:rsid w:val="00BE4C6D"/>
    <w:rsid w:val="00BE5154"/>
    <w:rsid w:val="00BE518C"/>
    <w:rsid w:val="00BE5303"/>
    <w:rsid w:val="00BE61D3"/>
    <w:rsid w:val="00BE672D"/>
    <w:rsid w:val="00BE673E"/>
    <w:rsid w:val="00BE6A52"/>
    <w:rsid w:val="00BE73CC"/>
    <w:rsid w:val="00BE7571"/>
    <w:rsid w:val="00BF041D"/>
    <w:rsid w:val="00BF0B0D"/>
    <w:rsid w:val="00BF0F9B"/>
    <w:rsid w:val="00BF14DC"/>
    <w:rsid w:val="00BF1636"/>
    <w:rsid w:val="00BF2385"/>
    <w:rsid w:val="00BF2676"/>
    <w:rsid w:val="00BF2CA3"/>
    <w:rsid w:val="00BF31BA"/>
    <w:rsid w:val="00BF36D7"/>
    <w:rsid w:val="00BF46E7"/>
    <w:rsid w:val="00BF4B55"/>
    <w:rsid w:val="00BF545F"/>
    <w:rsid w:val="00BF55C5"/>
    <w:rsid w:val="00BF5666"/>
    <w:rsid w:val="00BF6C07"/>
    <w:rsid w:val="00BF6D4C"/>
    <w:rsid w:val="00BF6F87"/>
    <w:rsid w:val="00BF71E2"/>
    <w:rsid w:val="00BF75A5"/>
    <w:rsid w:val="00BF778E"/>
    <w:rsid w:val="00BF78EA"/>
    <w:rsid w:val="00BF7E4A"/>
    <w:rsid w:val="00BF7F15"/>
    <w:rsid w:val="00C000A0"/>
    <w:rsid w:val="00C0082D"/>
    <w:rsid w:val="00C00FCE"/>
    <w:rsid w:val="00C0170F"/>
    <w:rsid w:val="00C0239D"/>
    <w:rsid w:val="00C02583"/>
    <w:rsid w:val="00C02AA9"/>
    <w:rsid w:val="00C034FD"/>
    <w:rsid w:val="00C03719"/>
    <w:rsid w:val="00C03BE5"/>
    <w:rsid w:val="00C03C3D"/>
    <w:rsid w:val="00C0470F"/>
    <w:rsid w:val="00C04CA0"/>
    <w:rsid w:val="00C0506E"/>
    <w:rsid w:val="00C052E9"/>
    <w:rsid w:val="00C05338"/>
    <w:rsid w:val="00C0759B"/>
    <w:rsid w:val="00C077F2"/>
    <w:rsid w:val="00C102E4"/>
    <w:rsid w:val="00C10C69"/>
    <w:rsid w:val="00C1148A"/>
    <w:rsid w:val="00C116C7"/>
    <w:rsid w:val="00C118CB"/>
    <w:rsid w:val="00C12893"/>
    <w:rsid w:val="00C12F9F"/>
    <w:rsid w:val="00C133B5"/>
    <w:rsid w:val="00C13521"/>
    <w:rsid w:val="00C13F36"/>
    <w:rsid w:val="00C142A9"/>
    <w:rsid w:val="00C14B45"/>
    <w:rsid w:val="00C14BB9"/>
    <w:rsid w:val="00C14CAB"/>
    <w:rsid w:val="00C1587D"/>
    <w:rsid w:val="00C15DE6"/>
    <w:rsid w:val="00C15E3F"/>
    <w:rsid w:val="00C1627C"/>
    <w:rsid w:val="00C163DA"/>
    <w:rsid w:val="00C16903"/>
    <w:rsid w:val="00C16AA5"/>
    <w:rsid w:val="00C16F2C"/>
    <w:rsid w:val="00C17C9A"/>
    <w:rsid w:val="00C20166"/>
    <w:rsid w:val="00C202E3"/>
    <w:rsid w:val="00C20538"/>
    <w:rsid w:val="00C208EF"/>
    <w:rsid w:val="00C20A1A"/>
    <w:rsid w:val="00C20AD2"/>
    <w:rsid w:val="00C211CC"/>
    <w:rsid w:val="00C21504"/>
    <w:rsid w:val="00C21B6B"/>
    <w:rsid w:val="00C223B4"/>
    <w:rsid w:val="00C226AA"/>
    <w:rsid w:val="00C22AFE"/>
    <w:rsid w:val="00C239B7"/>
    <w:rsid w:val="00C23B4E"/>
    <w:rsid w:val="00C23C66"/>
    <w:rsid w:val="00C2472C"/>
    <w:rsid w:val="00C24A57"/>
    <w:rsid w:val="00C24E94"/>
    <w:rsid w:val="00C2569D"/>
    <w:rsid w:val="00C26049"/>
    <w:rsid w:val="00C261C5"/>
    <w:rsid w:val="00C262E7"/>
    <w:rsid w:val="00C262F8"/>
    <w:rsid w:val="00C26592"/>
    <w:rsid w:val="00C26F56"/>
    <w:rsid w:val="00C26F61"/>
    <w:rsid w:val="00C271B5"/>
    <w:rsid w:val="00C276D3"/>
    <w:rsid w:val="00C2781E"/>
    <w:rsid w:val="00C301F0"/>
    <w:rsid w:val="00C3049B"/>
    <w:rsid w:val="00C30659"/>
    <w:rsid w:val="00C30808"/>
    <w:rsid w:val="00C30833"/>
    <w:rsid w:val="00C30D03"/>
    <w:rsid w:val="00C31593"/>
    <w:rsid w:val="00C318F5"/>
    <w:rsid w:val="00C31C78"/>
    <w:rsid w:val="00C323AD"/>
    <w:rsid w:val="00C33211"/>
    <w:rsid w:val="00C33941"/>
    <w:rsid w:val="00C343BD"/>
    <w:rsid w:val="00C34C22"/>
    <w:rsid w:val="00C35143"/>
    <w:rsid w:val="00C3526F"/>
    <w:rsid w:val="00C35C34"/>
    <w:rsid w:val="00C3636F"/>
    <w:rsid w:val="00C36675"/>
    <w:rsid w:val="00C36740"/>
    <w:rsid w:val="00C367B4"/>
    <w:rsid w:val="00C36F53"/>
    <w:rsid w:val="00C3768C"/>
    <w:rsid w:val="00C378E6"/>
    <w:rsid w:val="00C37C5B"/>
    <w:rsid w:val="00C401F5"/>
    <w:rsid w:val="00C4059B"/>
    <w:rsid w:val="00C40BBA"/>
    <w:rsid w:val="00C410BE"/>
    <w:rsid w:val="00C41644"/>
    <w:rsid w:val="00C41D67"/>
    <w:rsid w:val="00C41E95"/>
    <w:rsid w:val="00C421AF"/>
    <w:rsid w:val="00C43988"/>
    <w:rsid w:val="00C441CC"/>
    <w:rsid w:val="00C44EC3"/>
    <w:rsid w:val="00C4514A"/>
    <w:rsid w:val="00C45851"/>
    <w:rsid w:val="00C45EB5"/>
    <w:rsid w:val="00C46195"/>
    <w:rsid w:val="00C46516"/>
    <w:rsid w:val="00C4675D"/>
    <w:rsid w:val="00C4694A"/>
    <w:rsid w:val="00C46DED"/>
    <w:rsid w:val="00C47416"/>
    <w:rsid w:val="00C47578"/>
    <w:rsid w:val="00C47810"/>
    <w:rsid w:val="00C479CF"/>
    <w:rsid w:val="00C50005"/>
    <w:rsid w:val="00C500DF"/>
    <w:rsid w:val="00C507D1"/>
    <w:rsid w:val="00C50B32"/>
    <w:rsid w:val="00C50C6C"/>
    <w:rsid w:val="00C50F1E"/>
    <w:rsid w:val="00C518FC"/>
    <w:rsid w:val="00C51E06"/>
    <w:rsid w:val="00C5203F"/>
    <w:rsid w:val="00C52A4B"/>
    <w:rsid w:val="00C53535"/>
    <w:rsid w:val="00C53A11"/>
    <w:rsid w:val="00C53BC5"/>
    <w:rsid w:val="00C54AD3"/>
    <w:rsid w:val="00C54C85"/>
    <w:rsid w:val="00C54E87"/>
    <w:rsid w:val="00C54EDC"/>
    <w:rsid w:val="00C5502F"/>
    <w:rsid w:val="00C55272"/>
    <w:rsid w:val="00C552C8"/>
    <w:rsid w:val="00C55816"/>
    <w:rsid w:val="00C560BB"/>
    <w:rsid w:val="00C56885"/>
    <w:rsid w:val="00C56ADE"/>
    <w:rsid w:val="00C5712E"/>
    <w:rsid w:val="00C57D11"/>
    <w:rsid w:val="00C57D6A"/>
    <w:rsid w:val="00C57DE5"/>
    <w:rsid w:val="00C57E57"/>
    <w:rsid w:val="00C57EF6"/>
    <w:rsid w:val="00C6086F"/>
    <w:rsid w:val="00C609BA"/>
    <w:rsid w:val="00C60CE5"/>
    <w:rsid w:val="00C6123F"/>
    <w:rsid w:val="00C61551"/>
    <w:rsid w:val="00C61836"/>
    <w:rsid w:val="00C62227"/>
    <w:rsid w:val="00C62774"/>
    <w:rsid w:val="00C632C1"/>
    <w:rsid w:val="00C63790"/>
    <w:rsid w:val="00C637EA"/>
    <w:rsid w:val="00C63E32"/>
    <w:rsid w:val="00C6419F"/>
    <w:rsid w:val="00C64E58"/>
    <w:rsid w:val="00C65145"/>
    <w:rsid w:val="00C65372"/>
    <w:rsid w:val="00C66674"/>
    <w:rsid w:val="00C666CA"/>
    <w:rsid w:val="00C67264"/>
    <w:rsid w:val="00C6777E"/>
    <w:rsid w:val="00C70177"/>
    <w:rsid w:val="00C70B6C"/>
    <w:rsid w:val="00C716F8"/>
    <w:rsid w:val="00C71FE4"/>
    <w:rsid w:val="00C72773"/>
    <w:rsid w:val="00C727F1"/>
    <w:rsid w:val="00C72F0C"/>
    <w:rsid w:val="00C73FA4"/>
    <w:rsid w:val="00C7426D"/>
    <w:rsid w:val="00C7428D"/>
    <w:rsid w:val="00C74390"/>
    <w:rsid w:val="00C744D7"/>
    <w:rsid w:val="00C7485E"/>
    <w:rsid w:val="00C74DA5"/>
    <w:rsid w:val="00C7564D"/>
    <w:rsid w:val="00C75BEB"/>
    <w:rsid w:val="00C75D42"/>
    <w:rsid w:val="00C762EA"/>
    <w:rsid w:val="00C77E58"/>
    <w:rsid w:val="00C77F82"/>
    <w:rsid w:val="00C77FF2"/>
    <w:rsid w:val="00C808D9"/>
    <w:rsid w:val="00C80B1F"/>
    <w:rsid w:val="00C80C24"/>
    <w:rsid w:val="00C80F68"/>
    <w:rsid w:val="00C8141A"/>
    <w:rsid w:val="00C814F6"/>
    <w:rsid w:val="00C81798"/>
    <w:rsid w:val="00C81857"/>
    <w:rsid w:val="00C81DD3"/>
    <w:rsid w:val="00C82AE2"/>
    <w:rsid w:val="00C82CDD"/>
    <w:rsid w:val="00C82DA1"/>
    <w:rsid w:val="00C833D4"/>
    <w:rsid w:val="00C83471"/>
    <w:rsid w:val="00C8353F"/>
    <w:rsid w:val="00C8414C"/>
    <w:rsid w:val="00C847BD"/>
    <w:rsid w:val="00C84D67"/>
    <w:rsid w:val="00C84FB8"/>
    <w:rsid w:val="00C85422"/>
    <w:rsid w:val="00C8568C"/>
    <w:rsid w:val="00C857CF"/>
    <w:rsid w:val="00C869D1"/>
    <w:rsid w:val="00C86CD9"/>
    <w:rsid w:val="00C8709E"/>
    <w:rsid w:val="00C871B9"/>
    <w:rsid w:val="00C872C2"/>
    <w:rsid w:val="00C87402"/>
    <w:rsid w:val="00C87A46"/>
    <w:rsid w:val="00C87F25"/>
    <w:rsid w:val="00C90879"/>
    <w:rsid w:val="00C90C68"/>
    <w:rsid w:val="00C91210"/>
    <w:rsid w:val="00C91B3E"/>
    <w:rsid w:val="00C91D06"/>
    <w:rsid w:val="00C91E34"/>
    <w:rsid w:val="00C91FD6"/>
    <w:rsid w:val="00C926DA"/>
    <w:rsid w:val="00C932DF"/>
    <w:rsid w:val="00C93926"/>
    <w:rsid w:val="00C93ABC"/>
    <w:rsid w:val="00C944A9"/>
    <w:rsid w:val="00C94BE8"/>
    <w:rsid w:val="00C94F2C"/>
    <w:rsid w:val="00C95A3A"/>
    <w:rsid w:val="00C95A79"/>
    <w:rsid w:val="00C96DD1"/>
    <w:rsid w:val="00C96EA2"/>
    <w:rsid w:val="00C97062"/>
    <w:rsid w:val="00C979A6"/>
    <w:rsid w:val="00CA02E5"/>
    <w:rsid w:val="00CA1469"/>
    <w:rsid w:val="00CA16D4"/>
    <w:rsid w:val="00CA1D6F"/>
    <w:rsid w:val="00CA206E"/>
    <w:rsid w:val="00CA29A1"/>
    <w:rsid w:val="00CA3668"/>
    <w:rsid w:val="00CA397D"/>
    <w:rsid w:val="00CA3A6A"/>
    <w:rsid w:val="00CA3AF3"/>
    <w:rsid w:val="00CA3D08"/>
    <w:rsid w:val="00CA4345"/>
    <w:rsid w:val="00CA496C"/>
    <w:rsid w:val="00CA4DAF"/>
    <w:rsid w:val="00CA4DD3"/>
    <w:rsid w:val="00CA5DF1"/>
    <w:rsid w:val="00CA763F"/>
    <w:rsid w:val="00CB0086"/>
    <w:rsid w:val="00CB0A39"/>
    <w:rsid w:val="00CB102C"/>
    <w:rsid w:val="00CB120B"/>
    <w:rsid w:val="00CB136A"/>
    <w:rsid w:val="00CB1588"/>
    <w:rsid w:val="00CB17D0"/>
    <w:rsid w:val="00CB1938"/>
    <w:rsid w:val="00CB1FAF"/>
    <w:rsid w:val="00CB209C"/>
    <w:rsid w:val="00CB2249"/>
    <w:rsid w:val="00CB2E4A"/>
    <w:rsid w:val="00CB3646"/>
    <w:rsid w:val="00CB3850"/>
    <w:rsid w:val="00CB4EAE"/>
    <w:rsid w:val="00CB5166"/>
    <w:rsid w:val="00CB5331"/>
    <w:rsid w:val="00CB56B6"/>
    <w:rsid w:val="00CB5B83"/>
    <w:rsid w:val="00CB5F5A"/>
    <w:rsid w:val="00CB61E8"/>
    <w:rsid w:val="00CB62CF"/>
    <w:rsid w:val="00CB6333"/>
    <w:rsid w:val="00CB6A6F"/>
    <w:rsid w:val="00CB6DAD"/>
    <w:rsid w:val="00CB6FA9"/>
    <w:rsid w:val="00CB77F7"/>
    <w:rsid w:val="00CC02EE"/>
    <w:rsid w:val="00CC0C6C"/>
    <w:rsid w:val="00CC100C"/>
    <w:rsid w:val="00CC14BA"/>
    <w:rsid w:val="00CC1519"/>
    <w:rsid w:val="00CC19D3"/>
    <w:rsid w:val="00CC1B4A"/>
    <w:rsid w:val="00CC1CCB"/>
    <w:rsid w:val="00CC2A75"/>
    <w:rsid w:val="00CC2BC0"/>
    <w:rsid w:val="00CC32F6"/>
    <w:rsid w:val="00CC3D45"/>
    <w:rsid w:val="00CC4397"/>
    <w:rsid w:val="00CC4A89"/>
    <w:rsid w:val="00CC50DB"/>
    <w:rsid w:val="00CC5474"/>
    <w:rsid w:val="00CC5E67"/>
    <w:rsid w:val="00CC62DA"/>
    <w:rsid w:val="00CC6A48"/>
    <w:rsid w:val="00CC7012"/>
    <w:rsid w:val="00CC734D"/>
    <w:rsid w:val="00CC7881"/>
    <w:rsid w:val="00CC7C20"/>
    <w:rsid w:val="00CC7D26"/>
    <w:rsid w:val="00CC7D84"/>
    <w:rsid w:val="00CC7DE8"/>
    <w:rsid w:val="00CC7EAA"/>
    <w:rsid w:val="00CD0861"/>
    <w:rsid w:val="00CD08D1"/>
    <w:rsid w:val="00CD0A4D"/>
    <w:rsid w:val="00CD0AD6"/>
    <w:rsid w:val="00CD0AE0"/>
    <w:rsid w:val="00CD0F99"/>
    <w:rsid w:val="00CD1245"/>
    <w:rsid w:val="00CD188D"/>
    <w:rsid w:val="00CD1F09"/>
    <w:rsid w:val="00CD1F15"/>
    <w:rsid w:val="00CD2123"/>
    <w:rsid w:val="00CD23BD"/>
    <w:rsid w:val="00CD2B1E"/>
    <w:rsid w:val="00CD2BC3"/>
    <w:rsid w:val="00CD2D06"/>
    <w:rsid w:val="00CD3A81"/>
    <w:rsid w:val="00CD3B68"/>
    <w:rsid w:val="00CD3BCB"/>
    <w:rsid w:val="00CD41DA"/>
    <w:rsid w:val="00CD4A3E"/>
    <w:rsid w:val="00CD4AB4"/>
    <w:rsid w:val="00CD5444"/>
    <w:rsid w:val="00CD574B"/>
    <w:rsid w:val="00CD5C53"/>
    <w:rsid w:val="00CD60B1"/>
    <w:rsid w:val="00CD6437"/>
    <w:rsid w:val="00CD6A8F"/>
    <w:rsid w:val="00CD6B40"/>
    <w:rsid w:val="00CD6C02"/>
    <w:rsid w:val="00CD6E9E"/>
    <w:rsid w:val="00CD708A"/>
    <w:rsid w:val="00CD74EB"/>
    <w:rsid w:val="00CD7F0B"/>
    <w:rsid w:val="00CE006B"/>
    <w:rsid w:val="00CE0F34"/>
    <w:rsid w:val="00CE1035"/>
    <w:rsid w:val="00CE1A50"/>
    <w:rsid w:val="00CE2108"/>
    <w:rsid w:val="00CE2323"/>
    <w:rsid w:val="00CE2A76"/>
    <w:rsid w:val="00CE2DA1"/>
    <w:rsid w:val="00CE3167"/>
    <w:rsid w:val="00CE3306"/>
    <w:rsid w:val="00CE3349"/>
    <w:rsid w:val="00CE36C8"/>
    <w:rsid w:val="00CE388D"/>
    <w:rsid w:val="00CE38E7"/>
    <w:rsid w:val="00CE3BEA"/>
    <w:rsid w:val="00CE41EF"/>
    <w:rsid w:val="00CE4B56"/>
    <w:rsid w:val="00CE4C62"/>
    <w:rsid w:val="00CE53C8"/>
    <w:rsid w:val="00CE5D41"/>
    <w:rsid w:val="00CE5DB8"/>
    <w:rsid w:val="00CE5DBA"/>
    <w:rsid w:val="00CE7639"/>
    <w:rsid w:val="00CE7FCD"/>
    <w:rsid w:val="00CF004D"/>
    <w:rsid w:val="00CF00B4"/>
    <w:rsid w:val="00CF0324"/>
    <w:rsid w:val="00CF1043"/>
    <w:rsid w:val="00CF1203"/>
    <w:rsid w:val="00CF1289"/>
    <w:rsid w:val="00CF135C"/>
    <w:rsid w:val="00CF189E"/>
    <w:rsid w:val="00CF24B5"/>
    <w:rsid w:val="00CF259E"/>
    <w:rsid w:val="00CF27FA"/>
    <w:rsid w:val="00CF341E"/>
    <w:rsid w:val="00CF34E2"/>
    <w:rsid w:val="00CF3C5B"/>
    <w:rsid w:val="00CF3F49"/>
    <w:rsid w:val="00CF4284"/>
    <w:rsid w:val="00CF44A2"/>
    <w:rsid w:val="00CF4ACD"/>
    <w:rsid w:val="00CF57A8"/>
    <w:rsid w:val="00CF5BE0"/>
    <w:rsid w:val="00CF5D51"/>
    <w:rsid w:val="00CF6010"/>
    <w:rsid w:val="00CF64FC"/>
    <w:rsid w:val="00CF6693"/>
    <w:rsid w:val="00CF6D79"/>
    <w:rsid w:val="00CF7DF7"/>
    <w:rsid w:val="00D0071C"/>
    <w:rsid w:val="00D007B3"/>
    <w:rsid w:val="00D00B1E"/>
    <w:rsid w:val="00D00B74"/>
    <w:rsid w:val="00D00C8B"/>
    <w:rsid w:val="00D00F97"/>
    <w:rsid w:val="00D010C0"/>
    <w:rsid w:val="00D01925"/>
    <w:rsid w:val="00D024D7"/>
    <w:rsid w:val="00D026A1"/>
    <w:rsid w:val="00D02D6D"/>
    <w:rsid w:val="00D032AE"/>
    <w:rsid w:val="00D03452"/>
    <w:rsid w:val="00D039E3"/>
    <w:rsid w:val="00D03D8E"/>
    <w:rsid w:val="00D04592"/>
    <w:rsid w:val="00D048E0"/>
    <w:rsid w:val="00D051C8"/>
    <w:rsid w:val="00D05C1C"/>
    <w:rsid w:val="00D05F80"/>
    <w:rsid w:val="00D060E2"/>
    <w:rsid w:val="00D06F54"/>
    <w:rsid w:val="00D06F71"/>
    <w:rsid w:val="00D07010"/>
    <w:rsid w:val="00D07033"/>
    <w:rsid w:val="00D07129"/>
    <w:rsid w:val="00D072EC"/>
    <w:rsid w:val="00D075C4"/>
    <w:rsid w:val="00D07C30"/>
    <w:rsid w:val="00D1002F"/>
    <w:rsid w:val="00D10502"/>
    <w:rsid w:val="00D10EBD"/>
    <w:rsid w:val="00D116B2"/>
    <w:rsid w:val="00D11F76"/>
    <w:rsid w:val="00D1211C"/>
    <w:rsid w:val="00D12241"/>
    <w:rsid w:val="00D122A7"/>
    <w:rsid w:val="00D12401"/>
    <w:rsid w:val="00D12707"/>
    <w:rsid w:val="00D12799"/>
    <w:rsid w:val="00D12CDF"/>
    <w:rsid w:val="00D12E25"/>
    <w:rsid w:val="00D130C6"/>
    <w:rsid w:val="00D13215"/>
    <w:rsid w:val="00D139F9"/>
    <w:rsid w:val="00D13B47"/>
    <w:rsid w:val="00D13B9D"/>
    <w:rsid w:val="00D13CA9"/>
    <w:rsid w:val="00D13CB5"/>
    <w:rsid w:val="00D13D2A"/>
    <w:rsid w:val="00D140F5"/>
    <w:rsid w:val="00D14310"/>
    <w:rsid w:val="00D1437B"/>
    <w:rsid w:val="00D14F9F"/>
    <w:rsid w:val="00D155E8"/>
    <w:rsid w:val="00D15C04"/>
    <w:rsid w:val="00D1620B"/>
    <w:rsid w:val="00D16BD0"/>
    <w:rsid w:val="00D17252"/>
    <w:rsid w:val="00D175B2"/>
    <w:rsid w:val="00D17E1C"/>
    <w:rsid w:val="00D17F25"/>
    <w:rsid w:val="00D2025D"/>
    <w:rsid w:val="00D203E5"/>
    <w:rsid w:val="00D2065E"/>
    <w:rsid w:val="00D20893"/>
    <w:rsid w:val="00D21117"/>
    <w:rsid w:val="00D2185C"/>
    <w:rsid w:val="00D22213"/>
    <w:rsid w:val="00D22F8B"/>
    <w:rsid w:val="00D231B2"/>
    <w:rsid w:val="00D23693"/>
    <w:rsid w:val="00D23820"/>
    <w:rsid w:val="00D24657"/>
    <w:rsid w:val="00D24ABE"/>
    <w:rsid w:val="00D2508B"/>
    <w:rsid w:val="00D25B72"/>
    <w:rsid w:val="00D26D98"/>
    <w:rsid w:val="00D272E3"/>
    <w:rsid w:val="00D27822"/>
    <w:rsid w:val="00D3010C"/>
    <w:rsid w:val="00D30267"/>
    <w:rsid w:val="00D30680"/>
    <w:rsid w:val="00D30853"/>
    <w:rsid w:val="00D30AE6"/>
    <w:rsid w:val="00D30F36"/>
    <w:rsid w:val="00D31DCC"/>
    <w:rsid w:val="00D31F06"/>
    <w:rsid w:val="00D3290B"/>
    <w:rsid w:val="00D3314E"/>
    <w:rsid w:val="00D33344"/>
    <w:rsid w:val="00D33848"/>
    <w:rsid w:val="00D33C96"/>
    <w:rsid w:val="00D33DA4"/>
    <w:rsid w:val="00D33EB4"/>
    <w:rsid w:val="00D33ED7"/>
    <w:rsid w:val="00D34219"/>
    <w:rsid w:val="00D3454A"/>
    <w:rsid w:val="00D34727"/>
    <w:rsid w:val="00D34C64"/>
    <w:rsid w:val="00D354E6"/>
    <w:rsid w:val="00D36A60"/>
    <w:rsid w:val="00D36EF5"/>
    <w:rsid w:val="00D37A95"/>
    <w:rsid w:val="00D37AFA"/>
    <w:rsid w:val="00D37D05"/>
    <w:rsid w:val="00D37D9D"/>
    <w:rsid w:val="00D40554"/>
    <w:rsid w:val="00D40654"/>
    <w:rsid w:val="00D4074C"/>
    <w:rsid w:val="00D41505"/>
    <w:rsid w:val="00D41756"/>
    <w:rsid w:val="00D41A95"/>
    <w:rsid w:val="00D41BE5"/>
    <w:rsid w:val="00D41C6A"/>
    <w:rsid w:val="00D41F58"/>
    <w:rsid w:val="00D4222F"/>
    <w:rsid w:val="00D42807"/>
    <w:rsid w:val="00D429CF"/>
    <w:rsid w:val="00D42C8D"/>
    <w:rsid w:val="00D42D0B"/>
    <w:rsid w:val="00D42D95"/>
    <w:rsid w:val="00D43026"/>
    <w:rsid w:val="00D434F7"/>
    <w:rsid w:val="00D435B9"/>
    <w:rsid w:val="00D43716"/>
    <w:rsid w:val="00D43CEC"/>
    <w:rsid w:val="00D44250"/>
    <w:rsid w:val="00D44546"/>
    <w:rsid w:val="00D44796"/>
    <w:rsid w:val="00D44A60"/>
    <w:rsid w:val="00D469D7"/>
    <w:rsid w:val="00D469F1"/>
    <w:rsid w:val="00D46A2C"/>
    <w:rsid w:val="00D46D7C"/>
    <w:rsid w:val="00D47809"/>
    <w:rsid w:val="00D47C78"/>
    <w:rsid w:val="00D50129"/>
    <w:rsid w:val="00D50478"/>
    <w:rsid w:val="00D504F9"/>
    <w:rsid w:val="00D515BC"/>
    <w:rsid w:val="00D51A52"/>
    <w:rsid w:val="00D51DEB"/>
    <w:rsid w:val="00D534D5"/>
    <w:rsid w:val="00D53F96"/>
    <w:rsid w:val="00D5461E"/>
    <w:rsid w:val="00D54A2B"/>
    <w:rsid w:val="00D54D35"/>
    <w:rsid w:val="00D55016"/>
    <w:rsid w:val="00D55474"/>
    <w:rsid w:val="00D563A6"/>
    <w:rsid w:val="00D56AB1"/>
    <w:rsid w:val="00D571ED"/>
    <w:rsid w:val="00D57359"/>
    <w:rsid w:val="00D601E1"/>
    <w:rsid w:val="00D60543"/>
    <w:rsid w:val="00D6063B"/>
    <w:rsid w:val="00D60819"/>
    <w:rsid w:val="00D60AF5"/>
    <w:rsid w:val="00D60DFF"/>
    <w:rsid w:val="00D61744"/>
    <w:rsid w:val="00D61820"/>
    <w:rsid w:val="00D62220"/>
    <w:rsid w:val="00D62369"/>
    <w:rsid w:val="00D62DF0"/>
    <w:rsid w:val="00D63833"/>
    <w:rsid w:val="00D63D66"/>
    <w:rsid w:val="00D63DCC"/>
    <w:rsid w:val="00D65CEB"/>
    <w:rsid w:val="00D65E06"/>
    <w:rsid w:val="00D66586"/>
    <w:rsid w:val="00D668DF"/>
    <w:rsid w:val="00D6694C"/>
    <w:rsid w:val="00D6695D"/>
    <w:rsid w:val="00D66FA0"/>
    <w:rsid w:val="00D67124"/>
    <w:rsid w:val="00D6731D"/>
    <w:rsid w:val="00D6738A"/>
    <w:rsid w:val="00D67642"/>
    <w:rsid w:val="00D6780B"/>
    <w:rsid w:val="00D67F25"/>
    <w:rsid w:val="00D67F98"/>
    <w:rsid w:val="00D70F63"/>
    <w:rsid w:val="00D71049"/>
    <w:rsid w:val="00D713F9"/>
    <w:rsid w:val="00D7223C"/>
    <w:rsid w:val="00D7224A"/>
    <w:rsid w:val="00D730B8"/>
    <w:rsid w:val="00D73F77"/>
    <w:rsid w:val="00D7400C"/>
    <w:rsid w:val="00D75013"/>
    <w:rsid w:val="00D754A1"/>
    <w:rsid w:val="00D75755"/>
    <w:rsid w:val="00D75D80"/>
    <w:rsid w:val="00D76129"/>
    <w:rsid w:val="00D76B86"/>
    <w:rsid w:val="00D7720A"/>
    <w:rsid w:val="00D777BB"/>
    <w:rsid w:val="00D80A2E"/>
    <w:rsid w:val="00D80B6A"/>
    <w:rsid w:val="00D811D0"/>
    <w:rsid w:val="00D81C7E"/>
    <w:rsid w:val="00D81EB3"/>
    <w:rsid w:val="00D82040"/>
    <w:rsid w:val="00D82940"/>
    <w:rsid w:val="00D82F69"/>
    <w:rsid w:val="00D82F81"/>
    <w:rsid w:val="00D82FBD"/>
    <w:rsid w:val="00D836C6"/>
    <w:rsid w:val="00D83ACD"/>
    <w:rsid w:val="00D84E9C"/>
    <w:rsid w:val="00D84E9E"/>
    <w:rsid w:val="00D850A2"/>
    <w:rsid w:val="00D85174"/>
    <w:rsid w:val="00D86875"/>
    <w:rsid w:val="00D87520"/>
    <w:rsid w:val="00D876EF"/>
    <w:rsid w:val="00D87B2E"/>
    <w:rsid w:val="00D87DB4"/>
    <w:rsid w:val="00D87DCF"/>
    <w:rsid w:val="00D903B7"/>
    <w:rsid w:val="00D907CF"/>
    <w:rsid w:val="00D907DC"/>
    <w:rsid w:val="00D90966"/>
    <w:rsid w:val="00D90AF8"/>
    <w:rsid w:val="00D91374"/>
    <w:rsid w:val="00D91823"/>
    <w:rsid w:val="00D919EB"/>
    <w:rsid w:val="00D91FB3"/>
    <w:rsid w:val="00D92253"/>
    <w:rsid w:val="00D9239E"/>
    <w:rsid w:val="00D92A1D"/>
    <w:rsid w:val="00D938AF"/>
    <w:rsid w:val="00D93E08"/>
    <w:rsid w:val="00D93EF0"/>
    <w:rsid w:val="00D94370"/>
    <w:rsid w:val="00D944AD"/>
    <w:rsid w:val="00D9481A"/>
    <w:rsid w:val="00D95423"/>
    <w:rsid w:val="00D95582"/>
    <w:rsid w:val="00D95834"/>
    <w:rsid w:val="00D967AD"/>
    <w:rsid w:val="00D969B1"/>
    <w:rsid w:val="00D971E9"/>
    <w:rsid w:val="00D976E2"/>
    <w:rsid w:val="00D97E7E"/>
    <w:rsid w:val="00DA008A"/>
    <w:rsid w:val="00DA0EFC"/>
    <w:rsid w:val="00DA1183"/>
    <w:rsid w:val="00DA15CC"/>
    <w:rsid w:val="00DA1E47"/>
    <w:rsid w:val="00DA23E9"/>
    <w:rsid w:val="00DA2FCA"/>
    <w:rsid w:val="00DA3125"/>
    <w:rsid w:val="00DA36A8"/>
    <w:rsid w:val="00DA3BA1"/>
    <w:rsid w:val="00DA4452"/>
    <w:rsid w:val="00DA454E"/>
    <w:rsid w:val="00DA4CC8"/>
    <w:rsid w:val="00DA5949"/>
    <w:rsid w:val="00DA61B1"/>
    <w:rsid w:val="00DA6533"/>
    <w:rsid w:val="00DA6BD2"/>
    <w:rsid w:val="00DA6E0E"/>
    <w:rsid w:val="00DA72A4"/>
    <w:rsid w:val="00DA768A"/>
    <w:rsid w:val="00DA7F3A"/>
    <w:rsid w:val="00DB1128"/>
    <w:rsid w:val="00DB11D1"/>
    <w:rsid w:val="00DB1508"/>
    <w:rsid w:val="00DB1C75"/>
    <w:rsid w:val="00DB1E03"/>
    <w:rsid w:val="00DB2052"/>
    <w:rsid w:val="00DB21C7"/>
    <w:rsid w:val="00DB22AF"/>
    <w:rsid w:val="00DB22CA"/>
    <w:rsid w:val="00DB2854"/>
    <w:rsid w:val="00DB28EE"/>
    <w:rsid w:val="00DB331A"/>
    <w:rsid w:val="00DB473E"/>
    <w:rsid w:val="00DB47D0"/>
    <w:rsid w:val="00DB4AD6"/>
    <w:rsid w:val="00DB526A"/>
    <w:rsid w:val="00DB5468"/>
    <w:rsid w:val="00DB5C65"/>
    <w:rsid w:val="00DB5E6B"/>
    <w:rsid w:val="00DB605E"/>
    <w:rsid w:val="00DB62AC"/>
    <w:rsid w:val="00DB6340"/>
    <w:rsid w:val="00DB63AD"/>
    <w:rsid w:val="00DB66E8"/>
    <w:rsid w:val="00DB67C9"/>
    <w:rsid w:val="00DB6831"/>
    <w:rsid w:val="00DB6AC2"/>
    <w:rsid w:val="00DB7391"/>
    <w:rsid w:val="00DB762F"/>
    <w:rsid w:val="00DB7A18"/>
    <w:rsid w:val="00DC016E"/>
    <w:rsid w:val="00DC0DA4"/>
    <w:rsid w:val="00DC0E3D"/>
    <w:rsid w:val="00DC1372"/>
    <w:rsid w:val="00DC1848"/>
    <w:rsid w:val="00DC20A8"/>
    <w:rsid w:val="00DC260B"/>
    <w:rsid w:val="00DC3350"/>
    <w:rsid w:val="00DC393F"/>
    <w:rsid w:val="00DC479F"/>
    <w:rsid w:val="00DC47BE"/>
    <w:rsid w:val="00DC4AB4"/>
    <w:rsid w:val="00DC4E1A"/>
    <w:rsid w:val="00DC4F24"/>
    <w:rsid w:val="00DC5A83"/>
    <w:rsid w:val="00DC5F04"/>
    <w:rsid w:val="00DC6351"/>
    <w:rsid w:val="00DC69FA"/>
    <w:rsid w:val="00DC6E1E"/>
    <w:rsid w:val="00DC6EB8"/>
    <w:rsid w:val="00DD00F7"/>
    <w:rsid w:val="00DD0484"/>
    <w:rsid w:val="00DD0545"/>
    <w:rsid w:val="00DD103B"/>
    <w:rsid w:val="00DD1F45"/>
    <w:rsid w:val="00DD1F93"/>
    <w:rsid w:val="00DD2262"/>
    <w:rsid w:val="00DD2A9A"/>
    <w:rsid w:val="00DD2F2C"/>
    <w:rsid w:val="00DD3399"/>
    <w:rsid w:val="00DD3AAE"/>
    <w:rsid w:val="00DD3C63"/>
    <w:rsid w:val="00DD514E"/>
    <w:rsid w:val="00DD566E"/>
    <w:rsid w:val="00DD5685"/>
    <w:rsid w:val="00DD56A9"/>
    <w:rsid w:val="00DD5B7C"/>
    <w:rsid w:val="00DD5F6B"/>
    <w:rsid w:val="00DD6425"/>
    <w:rsid w:val="00DD6F4B"/>
    <w:rsid w:val="00DD737F"/>
    <w:rsid w:val="00DD7612"/>
    <w:rsid w:val="00DD7CDF"/>
    <w:rsid w:val="00DE15DA"/>
    <w:rsid w:val="00DE19A4"/>
    <w:rsid w:val="00DE1A6B"/>
    <w:rsid w:val="00DE2442"/>
    <w:rsid w:val="00DE285F"/>
    <w:rsid w:val="00DE380A"/>
    <w:rsid w:val="00DE508E"/>
    <w:rsid w:val="00DE50A3"/>
    <w:rsid w:val="00DE60D5"/>
    <w:rsid w:val="00DE6747"/>
    <w:rsid w:val="00DE6955"/>
    <w:rsid w:val="00DE6BC9"/>
    <w:rsid w:val="00DE6E7A"/>
    <w:rsid w:val="00DF0213"/>
    <w:rsid w:val="00DF040D"/>
    <w:rsid w:val="00DF0BC5"/>
    <w:rsid w:val="00DF188F"/>
    <w:rsid w:val="00DF22D9"/>
    <w:rsid w:val="00DF2700"/>
    <w:rsid w:val="00DF290A"/>
    <w:rsid w:val="00DF2BDF"/>
    <w:rsid w:val="00DF2F34"/>
    <w:rsid w:val="00DF3235"/>
    <w:rsid w:val="00DF32B1"/>
    <w:rsid w:val="00DF3987"/>
    <w:rsid w:val="00DF3A6A"/>
    <w:rsid w:val="00DF3BED"/>
    <w:rsid w:val="00DF3FCE"/>
    <w:rsid w:val="00DF40E5"/>
    <w:rsid w:val="00DF44DD"/>
    <w:rsid w:val="00DF4AE2"/>
    <w:rsid w:val="00DF5A70"/>
    <w:rsid w:val="00DF5E5B"/>
    <w:rsid w:val="00DF6542"/>
    <w:rsid w:val="00DF688F"/>
    <w:rsid w:val="00DF692E"/>
    <w:rsid w:val="00DF7B5E"/>
    <w:rsid w:val="00DF7BFE"/>
    <w:rsid w:val="00E00001"/>
    <w:rsid w:val="00E00B1B"/>
    <w:rsid w:val="00E00BC4"/>
    <w:rsid w:val="00E0173B"/>
    <w:rsid w:val="00E0198C"/>
    <w:rsid w:val="00E02870"/>
    <w:rsid w:val="00E032E3"/>
    <w:rsid w:val="00E0376A"/>
    <w:rsid w:val="00E03DDC"/>
    <w:rsid w:val="00E0402F"/>
    <w:rsid w:val="00E04160"/>
    <w:rsid w:val="00E04B80"/>
    <w:rsid w:val="00E04D61"/>
    <w:rsid w:val="00E05D44"/>
    <w:rsid w:val="00E061F7"/>
    <w:rsid w:val="00E06A71"/>
    <w:rsid w:val="00E06AA0"/>
    <w:rsid w:val="00E074E7"/>
    <w:rsid w:val="00E10027"/>
    <w:rsid w:val="00E10153"/>
    <w:rsid w:val="00E10272"/>
    <w:rsid w:val="00E10D0E"/>
    <w:rsid w:val="00E10DA6"/>
    <w:rsid w:val="00E1143E"/>
    <w:rsid w:val="00E11661"/>
    <w:rsid w:val="00E11DA7"/>
    <w:rsid w:val="00E12109"/>
    <w:rsid w:val="00E1321C"/>
    <w:rsid w:val="00E134E1"/>
    <w:rsid w:val="00E1353A"/>
    <w:rsid w:val="00E136E1"/>
    <w:rsid w:val="00E13AD4"/>
    <w:rsid w:val="00E13CC4"/>
    <w:rsid w:val="00E13CDA"/>
    <w:rsid w:val="00E13FA9"/>
    <w:rsid w:val="00E14181"/>
    <w:rsid w:val="00E145B3"/>
    <w:rsid w:val="00E15310"/>
    <w:rsid w:val="00E153D5"/>
    <w:rsid w:val="00E15AEA"/>
    <w:rsid w:val="00E15D97"/>
    <w:rsid w:val="00E16E65"/>
    <w:rsid w:val="00E170F3"/>
    <w:rsid w:val="00E1713A"/>
    <w:rsid w:val="00E17562"/>
    <w:rsid w:val="00E1792A"/>
    <w:rsid w:val="00E17D8D"/>
    <w:rsid w:val="00E20078"/>
    <w:rsid w:val="00E200B2"/>
    <w:rsid w:val="00E201D1"/>
    <w:rsid w:val="00E205EB"/>
    <w:rsid w:val="00E207DF"/>
    <w:rsid w:val="00E20C4B"/>
    <w:rsid w:val="00E2140F"/>
    <w:rsid w:val="00E2232A"/>
    <w:rsid w:val="00E2283E"/>
    <w:rsid w:val="00E22B6E"/>
    <w:rsid w:val="00E22BA3"/>
    <w:rsid w:val="00E236D4"/>
    <w:rsid w:val="00E23D31"/>
    <w:rsid w:val="00E23F46"/>
    <w:rsid w:val="00E24B9B"/>
    <w:rsid w:val="00E2501E"/>
    <w:rsid w:val="00E25B2D"/>
    <w:rsid w:val="00E25C69"/>
    <w:rsid w:val="00E262E2"/>
    <w:rsid w:val="00E26D03"/>
    <w:rsid w:val="00E2744F"/>
    <w:rsid w:val="00E30622"/>
    <w:rsid w:val="00E30AB1"/>
    <w:rsid w:val="00E31262"/>
    <w:rsid w:val="00E33AE6"/>
    <w:rsid w:val="00E34393"/>
    <w:rsid w:val="00E345D1"/>
    <w:rsid w:val="00E34756"/>
    <w:rsid w:val="00E35F26"/>
    <w:rsid w:val="00E35FA4"/>
    <w:rsid w:val="00E36930"/>
    <w:rsid w:val="00E372FF"/>
    <w:rsid w:val="00E377C9"/>
    <w:rsid w:val="00E37F4C"/>
    <w:rsid w:val="00E4030D"/>
    <w:rsid w:val="00E40943"/>
    <w:rsid w:val="00E40CFE"/>
    <w:rsid w:val="00E40D8B"/>
    <w:rsid w:val="00E41165"/>
    <w:rsid w:val="00E41D01"/>
    <w:rsid w:val="00E41D35"/>
    <w:rsid w:val="00E42124"/>
    <w:rsid w:val="00E4279E"/>
    <w:rsid w:val="00E431A8"/>
    <w:rsid w:val="00E4336C"/>
    <w:rsid w:val="00E4339B"/>
    <w:rsid w:val="00E436F1"/>
    <w:rsid w:val="00E43855"/>
    <w:rsid w:val="00E43A46"/>
    <w:rsid w:val="00E441DD"/>
    <w:rsid w:val="00E4499B"/>
    <w:rsid w:val="00E44D50"/>
    <w:rsid w:val="00E45193"/>
    <w:rsid w:val="00E4521E"/>
    <w:rsid w:val="00E45281"/>
    <w:rsid w:val="00E453A6"/>
    <w:rsid w:val="00E45B30"/>
    <w:rsid w:val="00E45F7A"/>
    <w:rsid w:val="00E460C3"/>
    <w:rsid w:val="00E46246"/>
    <w:rsid w:val="00E467F2"/>
    <w:rsid w:val="00E46BEC"/>
    <w:rsid w:val="00E46C1E"/>
    <w:rsid w:val="00E47797"/>
    <w:rsid w:val="00E47BA2"/>
    <w:rsid w:val="00E502EC"/>
    <w:rsid w:val="00E502F3"/>
    <w:rsid w:val="00E51348"/>
    <w:rsid w:val="00E517F0"/>
    <w:rsid w:val="00E51928"/>
    <w:rsid w:val="00E51B29"/>
    <w:rsid w:val="00E521CA"/>
    <w:rsid w:val="00E5243B"/>
    <w:rsid w:val="00E53061"/>
    <w:rsid w:val="00E532C4"/>
    <w:rsid w:val="00E541EB"/>
    <w:rsid w:val="00E543E1"/>
    <w:rsid w:val="00E546B5"/>
    <w:rsid w:val="00E54A3A"/>
    <w:rsid w:val="00E54BDB"/>
    <w:rsid w:val="00E555CF"/>
    <w:rsid w:val="00E55753"/>
    <w:rsid w:val="00E56AD9"/>
    <w:rsid w:val="00E56FA6"/>
    <w:rsid w:val="00E572DB"/>
    <w:rsid w:val="00E57F7B"/>
    <w:rsid w:val="00E60000"/>
    <w:rsid w:val="00E607F5"/>
    <w:rsid w:val="00E61254"/>
    <w:rsid w:val="00E616E9"/>
    <w:rsid w:val="00E62A3D"/>
    <w:rsid w:val="00E62B76"/>
    <w:rsid w:val="00E631DE"/>
    <w:rsid w:val="00E63762"/>
    <w:rsid w:val="00E63D5E"/>
    <w:rsid w:val="00E63F50"/>
    <w:rsid w:val="00E6416F"/>
    <w:rsid w:val="00E647AB"/>
    <w:rsid w:val="00E64AC8"/>
    <w:rsid w:val="00E64AFD"/>
    <w:rsid w:val="00E64D3F"/>
    <w:rsid w:val="00E64EAD"/>
    <w:rsid w:val="00E652FC"/>
    <w:rsid w:val="00E657C5"/>
    <w:rsid w:val="00E65D69"/>
    <w:rsid w:val="00E661EE"/>
    <w:rsid w:val="00E66FDE"/>
    <w:rsid w:val="00E67100"/>
    <w:rsid w:val="00E6789A"/>
    <w:rsid w:val="00E67ABA"/>
    <w:rsid w:val="00E70B86"/>
    <w:rsid w:val="00E7104F"/>
    <w:rsid w:val="00E71124"/>
    <w:rsid w:val="00E71217"/>
    <w:rsid w:val="00E715C4"/>
    <w:rsid w:val="00E71885"/>
    <w:rsid w:val="00E722D0"/>
    <w:rsid w:val="00E72918"/>
    <w:rsid w:val="00E72DAD"/>
    <w:rsid w:val="00E73B09"/>
    <w:rsid w:val="00E73B22"/>
    <w:rsid w:val="00E73E31"/>
    <w:rsid w:val="00E741C9"/>
    <w:rsid w:val="00E742F5"/>
    <w:rsid w:val="00E74548"/>
    <w:rsid w:val="00E74830"/>
    <w:rsid w:val="00E74E9A"/>
    <w:rsid w:val="00E74EA6"/>
    <w:rsid w:val="00E74F78"/>
    <w:rsid w:val="00E75607"/>
    <w:rsid w:val="00E758B7"/>
    <w:rsid w:val="00E75A4B"/>
    <w:rsid w:val="00E761B8"/>
    <w:rsid w:val="00E7645B"/>
    <w:rsid w:val="00E76F1C"/>
    <w:rsid w:val="00E77048"/>
    <w:rsid w:val="00E77613"/>
    <w:rsid w:val="00E77BC0"/>
    <w:rsid w:val="00E819D4"/>
    <w:rsid w:val="00E81A81"/>
    <w:rsid w:val="00E81FE8"/>
    <w:rsid w:val="00E82254"/>
    <w:rsid w:val="00E828BB"/>
    <w:rsid w:val="00E82D0E"/>
    <w:rsid w:val="00E838F7"/>
    <w:rsid w:val="00E839D8"/>
    <w:rsid w:val="00E83A92"/>
    <w:rsid w:val="00E83FA7"/>
    <w:rsid w:val="00E84064"/>
    <w:rsid w:val="00E84A99"/>
    <w:rsid w:val="00E84E62"/>
    <w:rsid w:val="00E852D4"/>
    <w:rsid w:val="00E85982"/>
    <w:rsid w:val="00E86140"/>
    <w:rsid w:val="00E865BB"/>
    <w:rsid w:val="00E86DB0"/>
    <w:rsid w:val="00E86EB3"/>
    <w:rsid w:val="00E87E82"/>
    <w:rsid w:val="00E87EC7"/>
    <w:rsid w:val="00E9061F"/>
    <w:rsid w:val="00E90654"/>
    <w:rsid w:val="00E91140"/>
    <w:rsid w:val="00E91143"/>
    <w:rsid w:val="00E9120B"/>
    <w:rsid w:val="00E9131D"/>
    <w:rsid w:val="00E9157B"/>
    <w:rsid w:val="00E92DEA"/>
    <w:rsid w:val="00E92EC7"/>
    <w:rsid w:val="00E9300D"/>
    <w:rsid w:val="00E93EA2"/>
    <w:rsid w:val="00E94226"/>
    <w:rsid w:val="00E947C9"/>
    <w:rsid w:val="00E951F9"/>
    <w:rsid w:val="00E95654"/>
    <w:rsid w:val="00E95D18"/>
    <w:rsid w:val="00E968C4"/>
    <w:rsid w:val="00E96C79"/>
    <w:rsid w:val="00E972F2"/>
    <w:rsid w:val="00EA0314"/>
    <w:rsid w:val="00EA0C76"/>
    <w:rsid w:val="00EA114B"/>
    <w:rsid w:val="00EA1515"/>
    <w:rsid w:val="00EA15E9"/>
    <w:rsid w:val="00EA2344"/>
    <w:rsid w:val="00EA2437"/>
    <w:rsid w:val="00EA2449"/>
    <w:rsid w:val="00EA25EC"/>
    <w:rsid w:val="00EA3EEF"/>
    <w:rsid w:val="00EA4618"/>
    <w:rsid w:val="00EA47F5"/>
    <w:rsid w:val="00EA51F9"/>
    <w:rsid w:val="00EA5983"/>
    <w:rsid w:val="00EA6066"/>
    <w:rsid w:val="00EA6326"/>
    <w:rsid w:val="00EA7422"/>
    <w:rsid w:val="00EA7E8C"/>
    <w:rsid w:val="00EA7F73"/>
    <w:rsid w:val="00EB03C8"/>
    <w:rsid w:val="00EB11CE"/>
    <w:rsid w:val="00EB13A4"/>
    <w:rsid w:val="00EB186F"/>
    <w:rsid w:val="00EB1A24"/>
    <w:rsid w:val="00EB1A2F"/>
    <w:rsid w:val="00EB1AAA"/>
    <w:rsid w:val="00EB22B5"/>
    <w:rsid w:val="00EB26FE"/>
    <w:rsid w:val="00EB2F9E"/>
    <w:rsid w:val="00EB36EB"/>
    <w:rsid w:val="00EB3A57"/>
    <w:rsid w:val="00EB3CE2"/>
    <w:rsid w:val="00EB4176"/>
    <w:rsid w:val="00EB481D"/>
    <w:rsid w:val="00EB4B31"/>
    <w:rsid w:val="00EB4C4A"/>
    <w:rsid w:val="00EB4C55"/>
    <w:rsid w:val="00EB5763"/>
    <w:rsid w:val="00EB5BE1"/>
    <w:rsid w:val="00EB5C43"/>
    <w:rsid w:val="00EB6542"/>
    <w:rsid w:val="00EB67D3"/>
    <w:rsid w:val="00EB7DE5"/>
    <w:rsid w:val="00EC0F09"/>
    <w:rsid w:val="00EC1895"/>
    <w:rsid w:val="00EC27EE"/>
    <w:rsid w:val="00EC2AA5"/>
    <w:rsid w:val="00EC2B5D"/>
    <w:rsid w:val="00EC31F0"/>
    <w:rsid w:val="00EC34BA"/>
    <w:rsid w:val="00EC34DB"/>
    <w:rsid w:val="00EC3787"/>
    <w:rsid w:val="00EC37F7"/>
    <w:rsid w:val="00EC3B91"/>
    <w:rsid w:val="00EC451A"/>
    <w:rsid w:val="00EC4F94"/>
    <w:rsid w:val="00EC64A3"/>
    <w:rsid w:val="00EC667B"/>
    <w:rsid w:val="00EC676B"/>
    <w:rsid w:val="00EC6A9D"/>
    <w:rsid w:val="00EC7002"/>
    <w:rsid w:val="00EC7457"/>
    <w:rsid w:val="00ED02F3"/>
    <w:rsid w:val="00ED0929"/>
    <w:rsid w:val="00ED09C4"/>
    <w:rsid w:val="00ED0FE1"/>
    <w:rsid w:val="00ED1ADA"/>
    <w:rsid w:val="00ED27D9"/>
    <w:rsid w:val="00ED2A7D"/>
    <w:rsid w:val="00ED2C05"/>
    <w:rsid w:val="00ED329F"/>
    <w:rsid w:val="00ED3FDF"/>
    <w:rsid w:val="00ED41F6"/>
    <w:rsid w:val="00ED4A4F"/>
    <w:rsid w:val="00ED5781"/>
    <w:rsid w:val="00ED57A2"/>
    <w:rsid w:val="00ED601C"/>
    <w:rsid w:val="00ED6A4E"/>
    <w:rsid w:val="00ED6CA7"/>
    <w:rsid w:val="00ED74C6"/>
    <w:rsid w:val="00ED765A"/>
    <w:rsid w:val="00ED783B"/>
    <w:rsid w:val="00ED7C0A"/>
    <w:rsid w:val="00EE01F7"/>
    <w:rsid w:val="00EE070A"/>
    <w:rsid w:val="00EE0730"/>
    <w:rsid w:val="00EE1002"/>
    <w:rsid w:val="00EE102F"/>
    <w:rsid w:val="00EE13B9"/>
    <w:rsid w:val="00EE2BAC"/>
    <w:rsid w:val="00EE2FE3"/>
    <w:rsid w:val="00EE333A"/>
    <w:rsid w:val="00EE34E2"/>
    <w:rsid w:val="00EE430B"/>
    <w:rsid w:val="00EE4854"/>
    <w:rsid w:val="00EE4973"/>
    <w:rsid w:val="00EE514E"/>
    <w:rsid w:val="00EE5F37"/>
    <w:rsid w:val="00EE5F47"/>
    <w:rsid w:val="00EE6933"/>
    <w:rsid w:val="00EE7130"/>
    <w:rsid w:val="00EE7C1C"/>
    <w:rsid w:val="00EF17BC"/>
    <w:rsid w:val="00EF181F"/>
    <w:rsid w:val="00EF19D1"/>
    <w:rsid w:val="00EF1B1A"/>
    <w:rsid w:val="00EF1E81"/>
    <w:rsid w:val="00EF21FC"/>
    <w:rsid w:val="00EF2732"/>
    <w:rsid w:val="00EF406A"/>
    <w:rsid w:val="00EF413B"/>
    <w:rsid w:val="00EF5050"/>
    <w:rsid w:val="00EF5680"/>
    <w:rsid w:val="00EF6560"/>
    <w:rsid w:val="00EF6A7D"/>
    <w:rsid w:val="00EF713D"/>
    <w:rsid w:val="00F00765"/>
    <w:rsid w:val="00F00F33"/>
    <w:rsid w:val="00F0103E"/>
    <w:rsid w:val="00F01484"/>
    <w:rsid w:val="00F01607"/>
    <w:rsid w:val="00F01A44"/>
    <w:rsid w:val="00F01D80"/>
    <w:rsid w:val="00F02203"/>
    <w:rsid w:val="00F024A3"/>
    <w:rsid w:val="00F02A30"/>
    <w:rsid w:val="00F03475"/>
    <w:rsid w:val="00F04DB6"/>
    <w:rsid w:val="00F04E22"/>
    <w:rsid w:val="00F04FAF"/>
    <w:rsid w:val="00F04FE7"/>
    <w:rsid w:val="00F05262"/>
    <w:rsid w:val="00F053DF"/>
    <w:rsid w:val="00F05662"/>
    <w:rsid w:val="00F0601B"/>
    <w:rsid w:val="00F070CE"/>
    <w:rsid w:val="00F0781F"/>
    <w:rsid w:val="00F07CC5"/>
    <w:rsid w:val="00F07D47"/>
    <w:rsid w:val="00F103A2"/>
    <w:rsid w:val="00F116EA"/>
    <w:rsid w:val="00F11882"/>
    <w:rsid w:val="00F11B08"/>
    <w:rsid w:val="00F11F92"/>
    <w:rsid w:val="00F12053"/>
    <w:rsid w:val="00F120B1"/>
    <w:rsid w:val="00F13438"/>
    <w:rsid w:val="00F13546"/>
    <w:rsid w:val="00F136D1"/>
    <w:rsid w:val="00F13BF3"/>
    <w:rsid w:val="00F13DBB"/>
    <w:rsid w:val="00F13F05"/>
    <w:rsid w:val="00F14187"/>
    <w:rsid w:val="00F142BC"/>
    <w:rsid w:val="00F14397"/>
    <w:rsid w:val="00F143CD"/>
    <w:rsid w:val="00F1451B"/>
    <w:rsid w:val="00F147E3"/>
    <w:rsid w:val="00F1484A"/>
    <w:rsid w:val="00F14DE2"/>
    <w:rsid w:val="00F1561B"/>
    <w:rsid w:val="00F15977"/>
    <w:rsid w:val="00F16533"/>
    <w:rsid w:val="00F17242"/>
    <w:rsid w:val="00F17778"/>
    <w:rsid w:val="00F201EF"/>
    <w:rsid w:val="00F20207"/>
    <w:rsid w:val="00F21D77"/>
    <w:rsid w:val="00F21EBE"/>
    <w:rsid w:val="00F21FF3"/>
    <w:rsid w:val="00F22960"/>
    <w:rsid w:val="00F23311"/>
    <w:rsid w:val="00F234F2"/>
    <w:rsid w:val="00F23C9A"/>
    <w:rsid w:val="00F23CF4"/>
    <w:rsid w:val="00F23EA0"/>
    <w:rsid w:val="00F24414"/>
    <w:rsid w:val="00F2506F"/>
    <w:rsid w:val="00F25491"/>
    <w:rsid w:val="00F25597"/>
    <w:rsid w:val="00F25A49"/>
    <w:rsid w:val="00F25A95"/>
    <w:rsid w:val="00F25FCC"/>
    <w:rsid w:val="00F26F69"/>
    <w:rsid w:val="00F27EED"/>
    <w:rsid w:val="00F30009"/>
    <w:rsid w:val="00F305F5"/>
    <w:rsid w:val="00F318EA"/>
    <w:rsid w:val="00F31929"/>
    <w:rsid w:val="00F31A77"/>
    <w:rsid w:val="00F31BF1"/>
    <w:rsid w:val="00F31EF2"/>
    <w:rsid w:val="00F32788"/>
    <w:rsid w:val="00F32909"/>
    <w:rsid w:val="00F32DCA"/>
    <w:rsid w:val="00F335D8"/>
    <w:rsid w:val="00F3363D"/>
    <w:rsid w:val="00F338BF"/>
    <w:rsid w:val="00F34043"/>
    <w:rsid w:val="00F34563"/>
    <w:rsid w:val="00F34C93"/>
    <w:rsid w:val="00F350CC"/>
    <w:rsid w:val="00F354E2"/>
    <w:rsid w:val="00F35A35"/>
    <w:rsid w:val="00F36A16"/>
    <w:rsid w:val="00F370BC"/>
    <w:rsid w:val="00F37696"/>
    <w:rsid w:val="00F40178"/>
    <w:rsid w:val="00F40869"/>
    <w:rsid w:val="00F40E4D"/>
    <w:rsid w:val="00F42516"/>
    <w:rsid w:val="00F428F1"/>
    <w:rsid w:val="00F430EB"/>
    <w:rsid w:val="00F44078"/>
    <w:rsid w:val="00F446E0"/>
    <w:rsid w:val="00F44702"/>
    <w:rsid w:val="00F44767"/>
    <w:rsid w:val="00F44978"/>
    <w:rsid w:val="00F44A9D"/>
    <w:rsid w:val="00F458CD"/>
    <w:rsid w:val="00F458F7"/>
    <w:rsid w:val="00F45DF8"/>
    <w:rsid w:val="00F45E5F"/>
    <w:rsid w:val="00F46313"/>
    <w:rsid w:val="00F465F7"/>
    <w:rsid w:val="00F468B6"/>
    <w:rsid w:val="00F46ED7"/>
    <w:rsid w:val="00F46EED"/>
    <w:rsid w:val="00F47C20"/>
    <w:rsid w:val="00F5056F"/>
    <w:rsid w:val="00F509EB"/>
    <w:rsid w:val="00F50F80"/>
    <w:rsid w:val="00F51059"/>
    <w:rsid w:val="00F51A60"/>
    <w:rsid w:val="00F5224B"/>
    <w:rsid w:val="00F52731"/>
    <w:rsid w:val="00F5311F"/>
    <w:rsid w:val="00F5313A"/>
    <w:rsid w:val="00F531B0"/>
    <w:rsid w:val="00F53A41"/>
    <w:rsid w:val="00F54203"/>
    <w:rsid w:val="00F5462F"/>
    <w:rsid w:val="00F5472A"/>
    <w:rsid w:val="00F54936"/>
    <w:rsid w:val="00F54B1A"/>
    <w:rsid w:val="00F55409"/>
    <w:rsid w:val="00F554D3"/>
    <w:rsid w:val="00F56092"/>
    <w:rsid w:val="00F562A5"/>
    <w:rsid w:val="00F56700"/>
    <w:rsid w:val="00F56C40"/>
    <w:rsid w:val="00F56D71"/>
    <w:rsid w:val="00F56E52"/>
    <w:rsid w:val="00F576C5"/>
    <w:rsid w:val="00F57986"/>
    <w:rsid w:val="00F57AE1"/>
    <w:rsid w:val="00F603C6"/>
    <w:rsid w:val="00F60ADB"/>
    <w:rsid w:val="00F60C45"/>
    <w:rsid w:val="00F611F5"/>
    <w:rsid w:val="00F6128C"/>
    <w:rsid w:val="00F61399"/>
    <w:rsid w:val="00F61879"/>
    <w:rsid w:val="00F61988"/>
    <w:rsid w:val="00F61F35"/>
    <w:rsid w:val="00F62572"/>
    <w:rsid w:val="00F62864"/>
    <w:rsid w:val="00F62BD1"/>
    <w:rsid w:val="00F62DE8"/>
    <w:rsid w:val="00F62E7B"/>
    <w:rsid w:val="00F630F2"/>
    <w:rsid w:val="00F64156"/>
    <w:rsid w:val="00F64181"/>
    <w:rsid w:val="00F6468D"/>
    <w:rsid w:val="00F65798"/>
    <w:rsid w:val="00F65F03"/>
    <w:rsid w:val="00F66C26"/>
    <w:rsid w:val="00F674A1"/>
    <w:rsid w:val="00F67AD7"/>
    <w:rsid w:val="00F67E12"/>
    <w:rsid w:val="00F67ECD"/>
    <w:rsid w:val="00F67EE3"/>
    <w:rsid w:val="00F70172"/>
    <w:rsid w:val="00F704B1"/>
    <w:rsid w:val="00F70DDC"/>
    <w:rsid w:val="00F712AA"/>
    <w:rsid w:val="00F713FB"/>
    <w:rsid w:val="00F71A7D"/>
    <w:rsid w:val="00F71B4F"/>
    <w:rsid w:val="00F722BE"/>
    <w:rsid w:val="00F72A72"/>
    <w:rsid w:val="00F73268"/>
    <w:rsid w:val="00F73609"/>
    <w:rsid w:val="00F741DA"/>
    <w:rsid w:val="00F74386"/>
    <w:rsid w:val="00F74A53"/>
    <w:rsid w:val="00F74B0D"/>
    <w:rsid w:val="00F74E93"/>
    <w:rsid w:val="00F74EF8"/>
    <w:rsid w:val="00F74F1D"/>
    <w:rsid w:val="00F76DCE"/>
    <w:rsid w:val="00F76E47"/>
    <w:rsid w:val="00F7704F"/>
    <w:rsid w:val="00F77125"/>
    <w:rsid w:val="00F773EA"/>
    <w:rsid w:val="00F8091B"/>
    <w:rsid w:val="00F81E27"/>
    <w:rsid w:val="00F82099"/>
    <w:rsid w:val="00F82383"/>
    <w:rsid w:val="00F82696"/>
    <w:rsid w:val="00F8284D"/>
    <w:rsid w:val="00F82D4C"/>
    <w:rsid w:val="00F82D72"/>
    <w:rsid w:val="00F834FC"/>
    <w:rsid w:val="00F83C01"/>
    <w:rsid w:val="00F83F36"/>
    <w:rsid w:val="00F84018"/>
    <w:rsid w:val="00F84121"/>
    <w:rsid w:val="00F843AB"/>
    <w:rsid w:val="00F8510F"/>
    <w:rsid w:val="00F85438"/>
    <w:rsid w:val="00F85589"/>
    <w:rsid w:val="00F8607C"/>
    <w:rsid w:val="00F86224"/>
    <w:rsid w:val="00F86680"/>
    <w:rsid w:val="00F86BEC"/>
    <w:rsid w:val="00F86BFD"/>
    <w:rsid w:val="00F902E2"/>
    <w:rsid w:val="00F90449"/>
    <w:rsid w:val="00F90B27"/>
    <w:rsid w:val="00F90EE8"/>
    <w:rsid w:val="00F910BD"/>
    <w:rsid w:val="00F93462"/>
    <w:rsid w:val="00F93518"/>
    <w:rsid w:val="00F93575"/>
    <w:rsid w:val="00F93DC1"/>
    <w:rsid w:val="00F949E0"/>
    <w:rsid w:val="00F9511E"/>
    <w:rsid w:val="00F95D96"/>
    <w:rsid w:val="00F96B61"/>
    <w:rsid w:val="00F97795"/>
    <w:rsid w:val="00FA02BA"/>
    <w:rsid w:val="00FA0C0E"/>
    <w:rsid w:val="00FA135B"/>
    <w:rsid w:val="00FA1E10"/>
    <w:rsid w:val="00FA344C"/>
    <w:rsid w:val="00FA3B09"/>
    <w:rsid w:val="00FA4380"/>
    <w:rsid w:val="00FA457B"/>
    <w:rsid w:val="00FA4811"/>
    <w:rsid w:val="00FA52D8"/>
    <w:rsid w:val="00FA5869"/>
    <w:rsid w:val="00FA5A8B"/>
    <w:rsid w:val="00FA6238"/>
    <w:rsid w:val="00FA64AA"/>
    <w:rsid w:val="00FA6604"/>
    <w:rsid w:val="00FA6EEC"/>
    <w:rsid w:val="00FA71E5"/>
    <w:rsid w:val="00FA7229"/>
    <w:rsid w:val="00FA7242"/>
    <w:rsid w:val="00FA7529"/>
    <w:rsid w:val="00FA784F"/>
    <w:rsid w:val="00FB01EC"/>
    <w:rsid w:val="00FB0E18"/>
    <w:rsid w:val="00FB1086"/>
    <w:rsid w:val="00FB1A97"/>
    <w:rsid w:val="00FB1D5F"/>
    <w:rsid w:val="00FB1FA1"/>
    <w:rsid w:val="00FB2559"/>
    <w:rsid w:val="00FB2754"/>
    <w:rsid w:val="00FB29F6"/>
    <w:rsid w:val="00FB393A"/>
    <w:rsid w:val="00FB3B64"/>
    <w:rsid w:val="00FB411E"/>
    <w:rsid w:val="00FB48A9"/>
    <w:rsid w:val="00FB53CF"/>
    <w:rsid w:val="00FB56A9"/>
    <w:rsid w:val="00FB5997"/>
    <w:rsid w:val="00FB5D73"/>
    <w:rsid w:val="00FB5E8C"/>
    <w:rsid w:val="00FB6469"/>
    <w:rsid w:val="00FB6480"/>
    <w:rsid w:val="00FB673E"/>
    <w:rsid w:val="00FB6E8D"/>
    <w:rsid w:val="00FB702D"/>
    <w:rsid w:val="00FB71E5"/>
    <w:rsid w:val="00FB74D3"/>
    <w:rsid w:val="00FB7E9E"/>
    <w:rsid w:val="00FC0781"/>
    <w:rsid w:val="00FC08B1"/>
    <w:rsid w:val="00FC0BF2"/>
    <w:rsid w:val="00FC0C77"/>
    <w:rsid w:val="00FC0FBA"/>
    <w:rsid w:val="00FC2C68"/>
    <w:rsid w:val="00FC34B9"/>
    <w:rsid w:val="00FC3B83"/>
    <w:rsid w:val="00FC452A"/>
    <w:rsid w:val="00FC477D"/>
    <w:rsid w:val="00FC4A4A"/>
    <w:rsid w:val="00FC5680"/>
    <w:rsid w:val="00FC6A7A"/>
    <w:rsid w:val="00FC6AE9"/>
    <w:rsid w:val="00FC6D3D"/>
    <w:rsid w:val="00FC726B"/>
    <w:rsid w:val="00FC76AF"/>
    <w:rsid w:val="00FC7EC6"/>
    <w:rsid w:val="00FD0020"/>
    <w:rsid w:val="00FD081C"/>
    <w:rsid w:val="00FD0A1D"/>
    <w:rsid w:val="00FD0EE1"/>
    <w:rsid w:val="00FD1B58"/>
    <w:rsid w:val="00FD1FE3"/>
    <w:rsid w:val="00FD2093"/>
    <w:rsid w:val="00FD281D"/>
    <w:rsid w:val="00FD2A2F"/>
    <w:rsid w:val="00FD2A57"/>
    <w:rsid w:val="00FD2C76"/>
    <w:rsid w:val="00FD2D17"/>
    <w:rsid w:val="00FD3343"/>
    <w:rsid w:val="00FD5F35"/>
    <w:rsid w:val="00FD60A8"/>
    <w:rsid w:val="00FD6ECF"/>
    <w:rsid w:val="00FD6FE1"/>
    <w:rsid w:val="00FD7331"/>
    <w:rsid w:val="00FE0205"/>
    <w:rsid w:val="00FE03B5"/>
    <w:rsid w:val="00FE043F"/>
    <w:rsid w:val="00FE0C52"/>
    <w:rsid w:val="00FE0E6C"/>
    <w:rsid w:val="00FE126B"/>
    <w:rsid w:val="00FE1E93"/>
    <w:rsid w:val="00FE24EC"/>
    <w:rsid w:val="00FE269B"/>
    <w:rsid w:val="00FE31D5"/>
    <w:rsid w:val="00FE325E"/>
    <w:rsid w:val="00FE35F1"/>
    <w:rsid w:val="00FE3795"/>
    <w:rsid w:val="00FE413A"/>
    <w:rsid w:val="00FE43CD"/>
    <w:rsid w:val="00FE4CDD"/>
    <w:rsid w:val="00FE4DD1"/>
    <w:rsid w:val="00FE5188"/>
    <w:rsid w:val="00FE5592"/>
    <w:rsid w:val="00FE59A2"/>
    <w:rsid w:val="00FE5C69"/>
    <w:rsid w:val="00FE5E26"/>
    <w:rsid w:val="00FE60EE"/>
    <w:rsid w:val="00FE6A87"/>
    <w:rsid w:val="00FE7171"/>
    <w:rsid w:val="00FE723F"/>
    <w:rsid w:val="00FE7E29"/>
    <w:rsid w:val="00FE7FD8"/>
    <w:rsid w:val="00FF081E"/>
    <w:rsid w:val="00FF08D1"/>
    <w:rsid w:val="00FF0FE9"/>
    <w:rsid w:val="00FF1247"/>
    <w:rsid w:val="00FF1A54"/>
    <w:rsid w:val="00FF1E85"/>
    <w:rsid w:val="00FF2170"/>
    <w:rsid w:val="00FF21BC"/>
    <w:rsid w:val="00FF3007"/>
    <w:rsid w:val="00FF339B"/>
    <w:rsid w:val="00FF343F"/>
    <w:rsid w:val="00FF3778"/>
    <w:rsid w:val="00FF3E41"/>
    <w:rsid w:val="00FF4B09"/>
    <w:rsid w:val="00FF4D37"/>
    <w:rsid w:val="00FF54BD"/>
    <w:rsid w:val="00FF58EC"/>
    <w:rsid w:val="00FF5CB8"/>
    <w:rsid w:val="00FF5D27"/>
    <w:rsid w:val="00FF5D85"/>
    <w:rsid w:val="00FF6183"/>
    <w:rsid w:val="00FF628D"/>
    <w:rsid w:val="00FF660C"/>
    <w:rsid w:val="00FF6926"/>
    <w:rsid w:val="010C5A46"/>
    <w:rsid w:val="01115B19"/>
    <w:rsid w:val="0123584C"/>
    <w:rsid w:val="01241333"/>
    <w:rsid w:val="01345830"/>
    <w:rsid w:val="01741178"/>
    <w:rsid w:val="01775BB7"/>
    <w:rsid w:val="01884F44"/>
    <w:rsid w:val="01886F57"/>
    <w:rsid w:val="01907DF0"/>
    <w:rsid w:val="019D55FE"/>
    <w:rsid w:val="01A9147F"/>
    <w:rsid w:val="01BA1E2B"/>
    <w:rsid w:val="01DE6D74"/>
    <w:rsid w:val="01DF455F"/>
    <w:rsid w:val="01EC47CB"/>
    <w:rsid w:val="01F0056B"/>
    <w:rsid w:val="01F10BF5"/>
    <w:rsid w:val="01FF707D"/>
    <w:rsid w:val="02063502"/>
    <w:rsid w:val="02112540"/>
    <w:rsid w:val="022C740A"/>
    <w:rsid w:val="023E21B0"/>
    <w:rsid w:val="0240450C"/>
    <w:rsid w:val="024A62FC"/>
    <w:rsid w:val="024B3778"/>
    <w:rsid w:val="025A4A0E"/>
    <w:rsid w:val="02606A3B"/>
    <w:rsid w:val="0261244E"/>
    <w:rsid w:val="02662919"/>
    <w:rsid w:val="02793E4A"/>
    <w:rsid w:val="02841819"/>
    <w:rsid w:val="028A54F7"/>
    <w:rsid w:val="0296208A"/>
    <w:rsid w:val="029B310B"/>
    <w:rsid w:val="02AB2FAC"/>
    <w:rsid w:val="02AC7159"/>
    <w:rsid w:val="02B86342"/>
    <w:rsid w:val="02C17576"/>
    <w:rsid w:val="02C56B70"/>
    <w:rsid w:val="02D42486"/>
    <w:rsid w:val="02DA1130"/>
    <w:rsid w:val="02F022D0"/>
    <w:rsid w:val="02FA640C"/>
    <w:rsid w:val="0307100C"/>
    <w:rsid w:val="030D75EB"/>
    <w:rsid w:val="03304377"/>
    <w:rsid w:val="033A5D78"/>
    <w:rsid w:val="035A12F3"/>
    <w:rsid w:val="03731E8C"/>
    <w:rsid w:val="037903BE"/>
    <w:rsid w:val="037B54CB"/>
    <w:rsid w:val="037E6120"/>
    <w:rsid w:val="039612E7"/>
    <w:rsid w:val="03A507CC"/>
    <w:rsid w:val="03A72800"/>
    <w:rsid w:val="03A93D71"/>
    <w:rsid w:val="03CE4784"/>
    <w:rsid w:val="03FC0607"/>
    <w:rsid w:val="041C7117"/>
    <w:rsid w:val="04305ED0"/>
    <w:rsid w:val="043B03E7"/>
    <w:rsid w:val="043B71AD"/>
    <w:rsid w:val="0440702D"/>
    <w:rsid w:val="044F30AD"/>
    <w:rsid w:val="04634386"/>
    <w:rsid w:val="04640C96"/>
    <w:rsid w:val="04657F39"/>
    <w:rsid w:val="04A013D0"/>
    <w:rsid w:val="04B143B4"/>
    <w:rsid w:val="04B143EA"/>
    <w:rsid w:val="04BF7F29"/>
    <w:rsid w:val="04DC579F"/>
    <w:rsid w:val="04EB3D57"/>
    <w:rsid w:val="04FE276D"/>
    <w:rsid w:val="05132E90"/>
    <w:rsid w:val="052D63EC"/>
    <w:rsid w:val="05394BA8"/>
    <w:rsid w:val="053F593C"/>
    <w:rsid w:val="054A00FB"/>
    <w:rsid w:val="054C461B"/>
    <w:rsid w:val="055044BD"/>
    <w:rsid w:val="056A263D"/>
    <w:rsid w:val="059507EA"/>
    <w:rsid w:val="05A23311"/>
    <w:rsid w:val="05B055A6"/>
    <w:rsid w:val="05BB3203"/>
    <w:rsid w:val="05D10955"/>
    <w:rsid w:val="05D50CAF"/>
    <w:rsid w:val="05F0306C"/>
    <w:rsid w:val="06067BBA"/>
    <w:rsid w:val="06100C49"/>
    <w:rsid w:val="06132102"/>
    <w:rsid w:val="061B0505"/>
    <w:rsid w:val="06274C4E"/>
    <w:rsid w:val="06337448"/>
    <w:rsid w:val="06374C09"/>
    <w:rsid w:val="063D1216"/>
    <w:rsid w:val="064947BB"/>
    <w:rsid w:val="06494AE8"/>
    <w:rsid w:val="064C75F3"/>
    <w:rsid w:val="06702480"/>
    <w:rsid w:val="06781BFD"/>
    <w:rsid w:val="06A464C1"/>
    <w:rsid w:val="06A70564"/>
    <w:rsid w:val="06AE047D"/>
    <w:rsid w:val="06BA3A42"/>
    <w:rsid w:val="06BA691F"/>
    <w:rsid w:val="06BE69D1"/>
    <w:rsid w:val="06C013E1"/>
    <w:rsid w:val="06C91824"/>
    <w:rsid w:val="06D41002"/>
    <w:rsid w:val="06DB2A00"/>
    <w:rsid w:val="06E62F86"/>
    <w:rsid w:val="06FF0D80"/>
    <w:rsid w:val="070907BC"/>
    <w:rsid w:val="070A689F"/>
    <w:rsid w:val="071A6D37"/>
    <w:rsid w:val="07246879"/>
    <w:rsid w:val="07255284"/>
    <w:rsid w:val="074723C0"/>
    <w:rsid w:val="0749466C"/>
    <w:rsid w:val="07560F8C"/>
    <w:rsid w:val="07633881"/>
    <w:rsid w:val="076B7DDE"/>
    <w:rsid w:val="077A66D9"/>
    <w:rsid w:val="07850010"/>
    <w:rsid w:val="07852DBD"/>
    <w:rsid w:val="07862253"/>
    <w:rsid w:val="07881B83"/>
    <w:rsid w:val="078E6EE3"/>
    <w:rsid w:val="078F75B0"/>
    <w:rsid w:val="07935783"/>
    <w:rsid w:val="079B1CA8"/>
    <w:rsid w:val="07AF70EB"/>
    <w:rsid w:val="07BE3D98"/>
    <w:rsid w:val="07CF7BD0"/>
    <w:rsid w:val="07D33BE9"/>
    <w:rsid w:val="07D5608E"/>
    <w:rsid w:val="07EF733D"/>
    <w:rsid w:val="0802209E"/>
    <w:rsid w:val="080A560D"/>
    <w:rsid w:val="080C05A1"/>
    <w:rsid w:val="081A7D93"/>
    <w:rsid w:val="082730CE"/>
    <w:rsid w:val="083A205B"/>
    <w:rsid w:val="083A7012"/>
    <w:rsid w:val="084A3FF1"/>
    <w:rsid w:val="085949F8"/>
    <w:rsid w:val="085D3836"/>
    <w:rsid w:val="08622B35"/>
    <w:rsid w:val="086B1652"/>
    <w:rsid w:val="08841A34"/>
    <w:rsid w:val="089B43AF"/>
    <w:rsid w:val="08A47272"/>
    <w:rsid w:val="08A871BE"/>
    <w:rsid w:val="08B05FDA"/>
    <w:rsid w:val="08C007B5"/>
    <w:rsid w:val="08CD0B38"/>
    <w:rsid w:val="08E128C6"/>
    <w:rsid w:val="08EB2B62"/>
    <w:rsid w:val="08ED38A3"/>
    <w:rsid w:val="08F433A9"/>
    <w:rsid w:val="08F44B11"/>
    <w:rsid w:val="08F94954"/>
    <w:rsid w:val="09027C73"/>
    <w:rsid w:val="09090D70"/>
    <w:rsid w:val="09095D26"/>
    <w:rsid w:val="092C0436"/>
    <w:rsid w:val="092F4C16"/>
    <w:rsid w:val="09302406"/>
    <w:rsid w:val="093B0E01"/>
    <w:rsid w:val="0956320C"/>
    <w:rsid w:val="095F16D6"/>
    <w:rsid w:val="09734E97"/>
    <w:rsid w:val="09802EC4"/>
    <w:rsid w:val="0992531D"/>
    <w:rsid w:val="09985C50"/>
    <w:rsid w:val="09A82F96"/>
    <w:rsid w:val="09B55017"/>
    <w:rsid w:val="09B97A1F"/>
    <w:rsid w:val="09CC2C88"/>
    <w:rsid w:val="09CD5A62"/>
    <w:rsid w:val="09EA3225"/>
    <w:rsid w:val="09EF0A5D"/>
    <w:rsid w:val="0A0838A6"/>
    <w:rsid w:val="0A1B0093"/>
    <w:rsid w:val="0A2B7FD8"/>
    <w:rsid w:val="0A372C2D"/>
    <w:rsid w:val="0A4109E3"/>
    <w:rsid w:val="0A47524B"/>
    <w:rsid w:val="0A567C58"/>
    <w:rsid w:val="0A5A29B0"/>
    <w:rsid w:val="0A7A1C1A"/>
    <w:rsid w:val="0AB12E73"/>
    <w:rsid w:val="0AB35FF5"/>
    <w:rsid w:val="0ADE352D"/>
    <w:rsid w:val="0ADE4C38"/>
    <w:rsid w:val="0AE0437C"/>
    <w:rsid w:val="0AFD449A"/>
    <w:rsid w:val="0B090CF0"/>
    <w:rsid w:val="0B2C4A7F"/>
    <w:rsid w:val="0B3C478F"/>
    <w:rsid w:val="0B3E6759"/>
    <w:rsid w:val="0B430B1F"/>
    <w:rsid w:val="0B470738"/>
    <w:rsid w:val="0B471B2B"/>
    <w:rsid w:val="0B495EAF"/>
    <w:rsid w:val="0B5A5E44"/>
    <w:rsid w:val="0B6F517E"/>
    <w:rsid w:val="0B747DC7"/>
    <w:rsid w:val="0BA030D3"/>
    <w:rsid w:val="0BA27698"/>
    <w:rsid w:val="0BA345A3"/>
    <w:rsid w:val="0BA50684"/>
    <w:rsid w:val="0BA62898"/>
    <w:rsid w:val="0BB053F3"/>
    <w:rsid w:val="0BB20C36"/>
    <w:rsid w:val="0BC625C0"/>
    <w:rsid w:val="0BDF38D1"/>
    <w:rsid w:val="0BE6673C"/>
    <w:rsid w:val="0BEA6B3E"/>
    <w:rsid w:val="0BF658CF"/>
    <w:rsid w:val="0BFB1593"/>
    <w:rsid w:val="0C135315"/>
    <w:rsid w:val="0C16718E"/>
    <w:rsid w:val="0C230409"/>
    <w:rsid w:val="0C2D27E7"/>
    <w:rsid w:val="0C3C77C2"/>
    <w:rsid w:val="0C3F19D4"/>
    <w:rsid w:val="0C404323"/>
    <w:rsid w:val="0C4A583A"/>
    <w:rsid w:val="0C627D90"/>
    <w:rsid w:val="0C7B73C5"/>
    <w:rsid w:val="0C7E6128"/>
    <w:rsid w:val="0C82358A"/>
    <w:rsid w:val="0C96024C"/>
    <w:rsid w:val="0C9E4C9B"/>
    <w:rsid w:val="0CA41F27"/>
    <w:rsid w:val="0CA562A6"/>
    <w:rsid w:val="0CAC006A"/>
    <w:rsid w:val="0CAD41CB"/>
    <w:rsid w:val="0CBC22D2"/>
    <w:rsid w:val="0CBD3CAF"/>
    <w:rsid w:val="0CBE770E"/>
    <w:rsid w:val="0CCE4C4F"/>
    <w:rsid w:val="0CE30050"/>
    <w:rsid w:val="0CFF2FE9"/>
    <w:rsid w:val="0D0D2393"/>
    <w:rsid w:val="0D240EC4"/>
    <w:rsid w:val="0D2C2164"/>
    <w:rsid w:val="0D3476C8"/>
    <w:rsid w:val="0D3D3ADA"/>
    <w:rsid w:val="0D5610FD"/>
    <w:rsid w:val="0D781DDA"/>
    <w:rsid w:val="0D821447"/>
    <w:rsid w:val="0D895FC4"/>
    <w:rsid w:val="0DB37280"/>
    <w:rsid w:val="0DBC2C48"/>
    <w:rsid w:val="0DD330D7"/>
    <w:rsid w:val="0DDC1A83"/>
    <w:rsid w:val="0DF65DC6"/>
    <w:rsid w:val="0E047807"/>
    <w:rsid w:val="0E0D0F15"/>
    <w:rsid w:val="0E0E1E63"/>
    <w:rsid w:val="0E132C51"/>
    <w:rsid w:val="0E201A21"/>
    <w:rsid w:val="0E480AE2"/>
    <w:rsid w:val="0E4906F1"/>
    <w:rsid w:val="0E53005C"/>
    <w:rsid w:val="0E891A19"/>
    <w:rsid w:val="0E8E577A"/>
    <w:rsid w:val="0E947D89"/>
    <w:rsid w:val="0EA64B12"/>
    <w:rsid w:val="0EBC61A8"/>
    <w:rsid w:val="0EC8644D"/>
    <w:rsid w:val="0ECE2408"/>
    <w:rsid w:val="0ED47194"/>
    <w:rsid w:val="0EE26D46"/>
    <w:rsid w:val="0EFA4B72"/>
    <w:rsid w:val="0F012434"/>
    <w:rsid w:val="0F062490"/>
    <w:rsid w:val="0F123196"/>
    <w:rsid w:val="0F203792"/>
    <w:rsid w:val="0F214880"/>
    <w:rsid w:val="0F2B0846"/>
    <w:rsid w:val="0F3C18A9"/>
    <w:rsid w:val="0F3E7498"/>
    <w:rsid w:val="0F3F63C2"/>
    <w:rsid w:val="0F433C76"/>
    <w:rsid w:val="0F441195"/>
    <w:rsid w:val="0F7E229B"/>
    <w:rsid w:val="0F843724"/>
    <w:rsid w:val="0F8D00ED"/>
    <w:rsid w:val="0F8E476E"/>
    <w:rsid w:val="0F972973"/>
    <w:rsid w:val="0F9E2FA3"/>
    <w:rsid w:val="0FA552D6"/>
    <w:rsid w:val="0FB532CD"/>
    <w:rsid w:val="0FE57281"/>
    <w:rsid w:val="0FF75A21"/>
    <w:rsid w:val="0FFD0939"/>
    <w:rsid w:val="100B2D56"/>
    <w:rsid w:val="10181497"/>
    <w:rsid w:val="101B0634"/>
    <w:rsid w:val="10223D26"/>
    <w:rsid w:val="10227BA2"/>
    <w:rsid w:val="102961A0"/>
    <w:rsid w:val="102D136B"/>
    <w:rsid w:val="103C1F00"/>
    <w:rsid w:val="103C43B4"/>
    <w:rsid w:val="104430B5"/>
    <w:rsid w:val="105E434E"/>
    <w:rsid w:val="106E7A1E"/>
    <w:rsid w:val="109B7E70"/>
    <w:rsid w:val="109C3088"/>
    <w:rsid w:val="109E57AB"/>
    <w:rsid w:val="10BC393D"/>
    <w:rsid w:val="10C708AC"/>
    <w:rsid w:val="10CE21EC"/>
    <w:rsid w:val="10D16E34"/>
    <w:rsid w:val="10E9485D"/>
    <w:rsid w:val="10FC19CF"/>
    <w:rsid w:val="110D762D"/>
    <w:rsid w:val="111303A2"/>
    <w:rsid w:val="112A4DD0"/>
    <w:rsid w:val="11337E4E"/>
    <w:rsid w:val="114557AA"/>
    <w:rsid w:val="116871D8"/>
    <w:rsid w:val="116A27C3"/>
    <w:rsid w:val="1178090E"/>
    <w:rsid w:val="11883C97"/>
    <w:rsid w:val="119753D2"/>
    <w:rsid w:val="119A2C22"/>
    <w:rsid w:val="11A90E6A"/>
    <w:rsid w:val="11B371D3"/>
    <w:rsid w:val="11B9203F"/>
    <w:rsid w:val="11B96B6A"/>
    <w:rsid w:val="11C72BA9"/>
    <w:rsid w:val="11D01617"/>
    <w:rsid w:val="11D0635E"/>
    <w:rsid w:val="11F548F3"/>
    <w:rsid w:val="11F94BEA"/>
    <w:rsid w:val="11FB232B"/>
    <w:rsid w:val="122C6BFD"/>
    <w:rsid w:val="123421B1"/>
    <w:rsid w:val="12486EC1"/>
    <w:rsid w:val="12564F15"/>
    <w:rsid w:val="12571C68"/>
    <w:rsid w:val="126161D4"/>
    <w:rsid w:val="12762B27"/>
    <w:rsid w:val="128A31CC"/>
    <w:rsid w:val="12B01FF2"/>
    <w:rsid w:val="12B84991"/>
    <w:rsid w:val="12BB78DA"/>
    <w:rsid w:val="12DE0A30"/>
    <w:rsid w:val="13072552"/>
    <w:rsid w:val="130876CE"/>
    <w:rsid w:val="13094698"/>
    <w:rsid w:val="1315607B"/>
    <w:rsid w:val="132B377A"/>
    <w:rsid w:val="132E3CB5"/>
    <w:rsid w:val="133C02C5"/>
    <w:rsid w:val="134513B4"/>
    <w:rsid w:val="13477638"/>
    <w:rsid w:val="135F7403"/>
    <w:rsid w:val="136A2214"/>
    <w:rsid w:val="137563D1"/>
    <w:rsid w:val="13783754"/>
    <w:rsid w:val="13793DB0"/>
    <w:rsid w:val="137D4933"/>
    <w:rsid w:val="1381510D"/>
    <w:rsid w:val="139A4332"/>
    <w:rsid w:val="13A535A2"/>
    <w:rsid w:val="13B869E7"/>
    <w:rsid w:val="13CD0BF2"/>
    <w:rsid w:val="13DE3539"/>
    <w:rsid w:val="13E93979"/>
    <w:rsid w:val="13F442CB"/>
    <w:rsid w:val="140322F5"/>
    <w:rsid w:val="142B75F9"/>
    <w:rsid w:val="14316BC3"/>
    <w:rsid w:val="14412990"/>
    <w:rsid w:val="144509D4"/>
    <w:rsid w:val="1448705D"/>
    <w:rsid w:val="146F3461"/>
    <w:rsid w:val="148520B4"/>
    <w:rsid w:val="1485576E"/>
    <w:rsid w:val="14891C13"/>
    <w:rsid w:val="14A12903"/>
    <w:rsid w:val="14A947E7"/>
    <w:rsid w:val="14AA6853"/>
    <w:rsid w:val="14B80D9B"/>
    <w:rsid w:val="14BB168C"/>
    <w:rsid w:val="14CE4D3E"/>
    <w:rsid w:val="14E268A2"/>
    <w:rsid w:val="14FD6114"/>
    <w:rsid w:val="15080309"/>
    <w:rsid w:val="152107C6"/>
    <w:rsid w:val="15292E7E"/>
    <w:rsid w:val="153234C7"/>
    <w:rsid w:val="153D7A75"/>
    <w:rsid w:val="15431CCC"/>
    <w:rsid w:val="154B1190"/>
    <w:rsid w:val="154B3441"/>
    <w:rsid w:val="155A4DE1"/>
    <w:rsid w:val="155E58B2"/>
    <w:rsid w:val="155E70C9"/>
    <w:rsid w:val="155F27F6"/>
    <w:rsid w:val="15841446"/>
    <w:rsid w:val="15853099"/>
    <w:rsid w:val="158A5D4F"/>
    <w:rsid w:val="159A3FA4"/>
    <w:rsid w:val="15A00129"/>
    <w:rsid w:val="15BA130F"/>
    <w:rsid w:val="15C4478F"/>
    <w:rsid w:val="15CD529C"/>
    <w:rsid w:val="15D465B9"/>
    <w:rsid w:val="15DD635C"/>
    <w:rsid w:val="15E34801"/>
    <w:rsid w:val="160175A8"/>
    <w:rsid w:val="16102144"/>
    <w:rsid w:val="16174F4A"/>
    <w:rsid w:val="161F565D"/>
    <w:rsid w:val="1621622B"/>
    <w:rsid w:val="16403B3E"/>
    <w:rsid w:val="164E5DB1"/>
    <w:rsid w:val="1655421F"/>
    <w:rsid w:val="16567306"/>
    <w:rsid w:val="165F75DA"/>
    <w:rsid w:val="166F36B7"/>
    <w:rsid w:val="167F2B84"/>
    <w:rsid w:val="16876A6C"/>
    <w:rsid w:val="16A57250"/>
    <w:rsid w:val="16C46722"/>
    <w:rsid w:val="16E74C70"/>
    <w:rsid w:val="16F64FA9"/>
    <w:rsid w:val="16F85894"/>
    <w:rsid w:val="17331D7D"/>
    <w:rsid w:val="17346B53"/>
    <w:rsid w:val="173A67BD"/>
    <w:rsid w:val="174C023B"/>
    <w:rsid w:val="175D11DF"/>
    <w:rsid w:val="17677AA3"/>
    <w:rsid w:val="17695FB3"/>
    <w:rsid w:val="1771694D"/>
    <w:rsid w:val="17772E2A"/>
    <w:rsid w:val="177C7487"/>
    <w:rsid w:val="17863EBF"/>
    <w:rsid w:val="17864698"/>
    <w:rsid w:val="17870B1A"/>
    <w:rsid w:val="178A237C"/>
    <w:rsid w:val="178B7D77"/>
    <w:rsid w:val="179F74BB"/>
    <w:rsid w:val="17A71103"/>
    <w:rsid w:val="17AC14CE"/>
    <w:rsid w:val="17B872D7"/>
    <w:rsid w:val="17B948E7"/>
    <w:rsid w:val="17BF6F19"/>
    <w:rsid w:val="17C27D8A"/>
    <w:rsid w:val="17D12624"/>
    <w:rsid w:val="17D93E3A"/>
    <w:rsid w:val="18014DF0"/>
    <w:rsid w:val="18052A81"/>
    <w:rsid w:val="181B15E7"/>
    <w:rsid w:val="181D6EFC"/>
    <w:rsid w:val="182832C7"/>
    <w:rsid w:val="182E3CA0"/>
    <w:rsid w:val="18367A6D"/>
    <w:rsid w:val="18392F64"/>
    <w:rsid w:val="183A1881"/>
    <w:rsid w:val="183A5F4C"/>
    <w:rsid w:val="184F1DC5"/>
    <w:rsid w:val="18503002"/>
    <w:rsid w:val="185B245A"/>
    <w:rsid w:val="1872289C"/>
    <w:rsid w:val="18740F77"/>
    <w:rsid w:val="18762222"/>
    <w:rsid w:val="187F1657"/>
    <w:rsid w:val="189C29CA"/>
    <w:rsid w:val="189F1296"/>
    <w:rsid w:val="18A33E48"/>
    <w:rsid w:val="18A85E53"/>
    <w:rsid w:val="18AC391E"/>
    <w:rsid w:val="18C366D1"/>
    <w:rsid w:val="18CD6371"/>
    <w:rsid w:val="18D355E7"/>
    <w:rsid w:val="18E072BE"/>
    <w:rsid w:val="18E527B0"/>
    <w:rsid w:val="18E84F59"/>
    <w:rsid w:val="18ED7D93"/>
    <w:rsid w:val="191F2DC6"/>
    <w:rsid w:val="192D3D20"/>
    <w:rsid w:val="193011C6"/>
    <w:rsid w:val="193C1B23"/>
    <w:rsid w:val="196368C6"/>
    <w:rsid w:val="19681EB2"/>
    <w:rsid w:val="1973792D"/>
    <w:rsid w:val="197D74B7"/>
    <w:rsid w:val="199F68E7"/>
    <w:rsid w:val="19A9182B"/>
    <w:rsid w:val="19B67DDC"/>
    <w:rsid w:val="19C64FBC"/>
    <w:rsid w:val="19CB0B00"/>
    <w:rsid w:val="19CE65A0"/>
    <w:rsid w:val="19E1712C"/>
    <w:rsid w:val="19FF3217"/>
    <w:rsid w:val="1A273963"/>
    <w:rsid w:val="1A2809E5"/>
    <w:rsid w:val="1A2F499A"/>
    <w:rsid w:val="1A367387"/>
    <w:rsid w:val="1A3A32BA"/>
    <w:rsid w:val="1A3F4BCC"/>
    <w:rsid w:val="1A6030B0"/>
    <w:rsid w:val="1A830159"/>
    <w:rsid w:val="1A9C2008"/>
    <w:rsid w:val="1A9C7A9B"/>
    <w:rsid w:val="1AA06675"/>
    <w:rsid w:val="1AA76E99"/>
    <w:rsid w:val="1AB8278F"/>
    <w:rsid w:val="1ACF4BDE"/>
    <w:rsid w:val="1AE06AA1"/>
    <w:rsid w:val="1B00782B"/>
    <w:rsid w:val="1B05264A"/>
    <w:rsid w:val="1B062DEC"/>
    <w:rsid w:val="1B0A2F51"/>
    <w:rsid w:val="1B1037F7"/>
    <w:rsid w:val="1B215ADE"/>
    <w:rsid w:val="1B25348F"/>
    <w:rsid w:val="1B3219B2"/>
    <w:rsid w:val="1B46084C"/>
    <w:rsid w:val="1B531639"/>
    <w:rsid w:val="1B661681"/>
    <w:rsid w:val="1B6C352E"/>
    <w:rsid w:val="1B797FFA"/>
    <w:rsid w:val="1B872A58"/>
    <w:rsid w:val="1B8865D1"/>
    <w:rsid w:val="1B8C2861"/>
    <w:rsid w:val="1BBA2BD3"/>
    <w:rsid w:val="1BD66444"/>
    <w:rsid w:val="1BDF125B"/>
    <w:rsid w:val="1BE938FB"/>
    <w:rsid w:val="1BED153D"/>
    <w:rsid w:val="1BF137F7"/>
    <w:rsid w:val="1C030FE4"/>
    <w:rsid w:val="1C0C17D0"/>
    <w:rsid w:val="1C3513BE"/>
    <w:rsid w:val="1C39388B"/>
    <w:rsid w:val="1C3A693C"/>
    <w:rsid w:val="1C4025D6"/>
    <w:rsid w:val="1C472BFB"/>
    <w:rsid w:val="1C4A15A6"/>
    <w:rsid w:val="1C4D4916"/>
    <w:rsid w:val="1C8E6E95"/>
    <w:rsid w:val="1C915C9F"/>
    <w:rsid w:val="1C971DC0"/>
    <w:rsid w:val="1C9F66B8"/>
    <w:rsid w:val="1CB04971"/>
    <w:rsid w:val="1CBE764F"/>
    <w:rsid w:val="1CC709AE"/>
    <w:rsid w:val="1CE57F3E"/>
    <w:rsid w:val="1CFF7184"/>
    <w:rsid w:val="1D040965"/>
    <w:rsid w:val="1D0417EB"/>
    <w:rsid w:val="1D04311F"/>
    <w:rsid w:val="1D0F1693"/>
    <w:rsid w:val="1D112D5D"/>
    <w:rsid w:val="1D161CCC"/>
    <w:rsid w:val="1D163A9F"/>
    <w:rsid w:val="1D2227D3"/>
    <w:rsid w:val="1D290A99"/>
    <w:rsid w:val="1D2A2572"/>
    <w:rsid w:val="1D322A26"/>
    <w:rsid w:val="1D5509E3"/>
    <w:rsid w:val="1D732100"/>
    <w:rsid w:val="1D832B87"/>
    <w:rsid w:val="1D8334A3"/>
    <w:rsid w:val="1D8F6D93"/>
    <w:rsid w:val="1DA1017A"/>
    <w:rsid w:val="1DA229DD"/>
    <w:rsid w:val="1DA27AA4"/>
    <w:rsid w:val="1DA835A5"/>
    <w:rsid w:val="1DB44E11"/>
    <w:rsid w:val="1DB47120"/>
    <w:rsid w:val="1DC65365"/>
    <w:rsid w:val="1DC973F4"/>
    <w:rsid w:val="1DD802D2"/>
    <w:rsid w:val="1E007BB8"/>
    <w:rsid w:val="1E022B40"/>
    <w:rsid w:val="1E184F24"/>
    <w:rsid w:val="1E251658"/>
    <w:rsid w:val="1E2759D5"/>
    <w:rsid w:val="1E300762"/>
    <w:rsid w:val="1E42379A"/>
    <w:rsid w:val="1E484EB5"/>
    <w:rsid w:val="1E517B19"/>
    <w:rsid w:val="1E526CCC"/>
    <w:rsid w:val="1E5B0537"/>
    <w:rsid w:val="1E751DA3"/>
    <w:rsid w:val="1E8829DD"/>
    <w:rsid w:val="1E9061F2"/>
    <w:rsid w:val="1E9635AA"/>
    <w:rsid w:val="1E995D59"/>
    <w:rsid w:val="1EA0669C"/>
    <w:rsid w:val="1EA32737"/>
    <w:rsid w:val="1EB82B08"/>
    <w:rsid w:val="1EC22AAE"/>
    <w:rsid w:val="1ED20143"/>
    <w:rsid w:val="1EDB32F8"/>
    <w:rsid w:val="1EE10EC1"/>
    <w:rsid w:val="1EF30A1A"/>
    <w:rsid w:val="1F137DD8"/>
    <w:rsid w:val="1F2C40DD"/>
    <w:rsid w:val="1F30423C"/>
    <w:rsid w:val="1F332E79"/>
    <w:rsid w:val="1F617641"/>
    <w:rsid w:val="1F6211EC"/>
    <w:rsid w:val="1F7102A3"/>
    <w:rsid w:val="1F756042"/>
    <w:rsid w:val="1F7C2F67"/>
    <w:rsid w:val="1F8A04B6"/>
    <w:rsid w:val="1F952316"/>
    <w:rsid w:val="1F9B149C"/>
    <w:rsid w:val="1FA12FB6"/>
    <w:rsid w:val="1FBE12DE"/>
    <w:rsid w:val="1FBF4EEA"/>
    <w:rsid w:val="1FCA2A30"/>
    <w:rsid w:val="1FD163AD"/>
    <w:rsid w:val="1FD166BF"/>
    <w:rsid w:val="1FD607BD"/>
    <w:rsid w:val="1FE34A0E"/>
    <w:rsid w:val="1FF66838"/>
    <w:rsid w:val="20192D90"/>
    <w:rsid w:val="203D40BB"/>
    <w:rsid w:val="20641A1F"/>
    <w:rsid w:val="208F0D79"/>
    <w:rsid w:val="209D4032"/>
    <w:rsid w:val="20B34AA7"/>
    <w:rsid w:val="20BA65A9"/>
    <w:rsid w:val="20E233F7"/>
    <w:rsid w:val="20FE24F1"/>
    <w:rsid w:val="21010143"/>
    <w:rsid w:val="211663DC"/>
    <w:rsid w:val="213D3AAB"/>
    <w:rsid w:val="213D4728"/>
    <w:rsid w:val="21407E1D"/>
    <w:rsid w:val="216323AF"/>
    <w:rsid w:val="2166322C"/>
    <w:rsid w:val="21701207"/>
    <w:rsid w:val="217E1560"/>
    <w:rsid w:val="21815B1A"/>
    <w:rsid w:val="21853F39"/>
    <w:rsid w:val="219236D3"/>
    <w:rsid w:val="21AD5838"/>
    <w:rsid w:val="21B440CB"/>
    <w:rsid w:val="21B76B5A"/>
    <w:rsid w:val="21C97CE5"/>
    <w:rsid w:val="21CD448B"/>
    <w:rsid w:val="21E25060"/>
    <w:rsid w:val="21EF5B02"/>
    <w:rsid w:val="21FA4681"/>
    <w:rsid w:val="2202144E"/>
    <w:rsid w:val="221B78BC"/>
    <w:rsid w:val="222A6015"/>
    <w:rsid w:val="2243268B"/>
    <w:rsid w:val="224C43B4"/>
    <w:rsid w:val="22734EDD"/>
    <w:rsid w:val="22814E5F"/>
    <w:rsid w:val="228308BC"/>
    <w:rsid w:val="22A74588"/>
    <w:rsid w:val="22BA557E"/>
    <w:rsid w:val="22F00428"/>
    <w:rsid w:val="22F03F35"/>
    <w:rsid w:val="22F4169A"/>
    <w:rsid w:val="2300343B"/>
    <w:rsid w:val="230D665D"/>
    <w:rsid w:val="23210478"/>
    <w:rsid w:val="23261852"/>
    <w:rsid w:val="23297638"/>
    <w:rsid w:val="23356E95"/>
    <w:rsid w:val="233B36FA"/>
    <w:rsid w:val="233B4DF9"/>
    <w:rsid w:val="23456AC8"/>
    <w:rsid w:val="234C14BE"/>
    <w:rsid w:val="236C1CA3"/>
    <w:rsid w:val="23751137"/>
    <w:rsid w:val="23751ADF"/>
    <w:rsid w:val="23B06B85"/>
    <w:rsid w:val="23DD45A3"/>
    <w:rsid w:val="23E40D67"/>
    <w:rsid w:val="23F02DCC"/>
    <w:rsid w:val="23F82141"/>
    <w:rsid w:val="23F91949"/>
    <w:rsid w:val="24031F09"/>
    <w:rsid w:val="24075AF5"/>
    <w:rsid w:val="24200F74"/>
    <w:rsid w:val="242C4453"/>
    <w:rsid w:val="242D0A78"/>
    <w:rsid w:val="24311C9C"/>
    <w:rsid w:val="243619FD"/>
    <w:rsid w:val="243B3E35"/>
    <w:rsid w:val="244C1A93"/>
    <w:rsid w:val="246363D5"/>
    <w:rsid w:val="24663326"/>
    <w:rsid w:val="246A1FCC"/>
    <w:rsid w:val="246C19A1"/>
    <w:rsid w:val="246F34F9"/>
    <w:rsid w:val="24736D6C"/>
    <w:rsid w:val="24976248"/>
    <w:rsid w:val="249D14A8"/>
    <w:rsid w:val="24AD567A"/>
    <w:rsid w:val="24AE5370"/>
    <w:rsid w:val="24BA46AC"/>
    <w:rsid w:val="24BC713C"/>
    <w:rsid w:val="24DA0BA8"/>
    <w:rsid w:val="24F1610E"/>
    <w:rsid w:val="24F1723C"/>
    <w:rsid w:val="250872D0"/>
    <w:rsid w:val="251356B9"/>
    <w:rsid w:val="25144CBE"/>
    <w:rsid w:val="25146D99"/>
    <w:rsid w:val="251C435C"/>
    <w:rsid w:val="253857C9"/>
    <w:rsid w:val="25631F14"/>
    <w:rsid w:val="25716552"/>
    <w:rsid w:val="25902E90"/>
    <w:rsid w:val="25926623"/>
    <w:rsid w:val="25A03031"/>
    <w:rsid w:val="25BF5862"/>
    <w:rsid w:val="25CD6C40"/>
    <w:rsid w:val="25E02E8C"/>
    <w:rsid w:val="25E06F13"/>
    <w:rsid w:val="25FA272C"/>
    <w:rsid w:val="25FE01B0"/>
    <w:rsid w:val="260136BD"/>
    <w:rsid w:val="26095CB5"/>
    <w:rsid w:val="260B05E6"/>
    <w:rsid w:val="260C3274"/>
    <w:rsid w:val="261146A2"/>
    <w:rsid w:val="261D6938"/>
    <w:rsid w:val="263F3ECE"/>
    <w:rsid w:val="26635000"/>
    <w:rsid w:val="267211D0"/>
    <w:rsid w:val="268146E1"/>
    <w:rsid w:val="268740EA"/>
    <w:rsid w:val="26876026"/>
    <w:rsid w:val="26E81FF1"/>
    <w:rsid w:val="26FB7088"/>
    <w:rsid w:val="27282FF8"/>
    <w:rsid w:val="27401129"/>
    <w:rsid w:val="274A3C91"/>
    <w:rsid w:val="274D2B03"/>
    <w:rsid w:val="275313C7"/>
    <w:rsid w:val="27561460"/>
    <w:rsid w:val="275B5FAB"/>
    <w:rsid w:val="27745EEC"/>
    <w:rsid w:val="27826E32"/>
    <w:rsid w:val="2788385D"/>
    <w:rsid w:val="27941E1D"/>
    <w:rsid w:val="27967A1D"/>
    <w:rsid w:val="27982B32"/>
    <w:rsid w:val="279D1033"/>
    <w:rsid w:val="279F483F"/>
    <w:rsid w:val="27A207DB"/>
    <w:rsid w:val="27A62527"/>
    <w:rsid w:val="27BD0002"/>
    <w:rsid w:val="27C576CF"/>
    <w:rsid w:val="27CA1CBA"/>
    <w:rsid w:val="27CB6172"/>
    <w:rsid w:val="27CD69EB"/>
    <w:rsid w:val="27D710EC"/>
    <w:rsid w:val="27D95BA2"/>
    <w:rsid w:val="27E4291F"/>
    <w:rsid w:val="27E857D4"/>
    <w:rsid w:val="28024AE2"/>
    <w:rsid w:val="281566AE"/>
    <w:rsid w:val="281B53E5"/>
    <w:rsid w:val="283107F6"/>
    <w:rsid w:val="2846392F"/>
    <w:rsid w:val="284A4EB6"/>
    <w:rsid w:val="284B3206"/>
    <w:rsid w:val="28610884"/>
    <w:rsid w:val="287B51DD"/>
    <w:rsid w:val="287D79D8"/>
    <w:rsid w:val="28995822"/>
    <w:rsid w:val="28B01B96"/>
    <w:rsid w:val="28B40855"/>
    <w:rsid w:val="28E85830"/>
    <w:rsid w:val="290620F8"/>
    <w:rsid w:val="290962B0"/>
    <w:rsid w:val="290F29BE"/>
    <w:rsid w:val="29122F52"/>
    <w:rsid w:val="29151200"/>
    <w:rsid w:val="291820E0"/>
    <w:rsid w:val="29264075"/>
    <w:rsid w:val="29292591"/>
    <w:rsid w:val="29354940"/>
    <w:rsid w:val="2944762B"/>
    <w:rsid w:val="29566046"/>
    <w:rsid w:val="295C10B3"/>
    <w:rsid w:val="29633600"/>
    <w:rsid w:val="29694494"/>
    <w:rsid w:val="29702073"/>
    <w:rsid w:val="297D3C98"/>
    <w:rsid w:val="29937DA7"/>
    <w:rsid w:val="2999716B"/>
    <w:rsid w:val="29AC75F2"/>
    <w:rsid w:val="29B27143"/>
    <w:rsid w:val="29C34867"/>
    <w:rsid w:val="29E13425"/>
    <w:rsid w:val="29E76F78"/>
    <w:rsid w:val="29F319B0"/>
    <w:rsid w:val="2A05730B"/>
    <w:rsid w:val="2A071E7A"/>
    <w:rsid w:val="2A075A72"/>
    <w:rsid w:val="2A11116C"/>
    <w:rsid w:val="2A117D42"/>
    <w:rsid w:val="2A124E7E"/>
    <w:rsid w:val="2A1A011D"/>
    <w:rsid w:val="2A220F8A"/>
    <w:rsid w:val="2A293582"/>
    <w:rsid w:val="2A295D22"/>
    <w:rsid w:val="2A3D6FD1"/>
    <w:rsid w:val="2A4418CF"/>
    <w:rsid w:val="2A44220C"/>
    <w:rsid w:val="2A4D4291"/>
    <w:rsid w:val="2A504C07"/>
    <w:rsid w:val="2A570299"/>
    <w:rsid w:val="2A65560F"/>
    <w:rsid w:val="2A6A23FE"/>
    <w:rsid w:val="2A7464AE"/>
    <w:rsid w:val="2A7D028B"/>
    <w:rsid w:val="2A83659D"/>
    <w:rsid w:val="2A905565"/>
    <w:rsid w:val="2A915207"/>
    <w:rsid w:val="2AA859DE"/>
    <w:rsid w:val="2AAE5ADE"/>
    <w:rsid w:val="2AB32173"/>
    <w:rsid w:val="2AC03824"/>
    <w:rsid w:val="2AD248EC"/>
    <w:rsid w:val="2AD538F4"/>
    <w:rsid w:val="2AD97E93"/>
    <w:rsid w:val="2ADB31C0"/>
    <w:rsid w:val="2AFD3A87"/>
    <w:rsid w:val="2B436D85"/>
    <w:rsid w:val="2B4D5B91"/>
    <w:rsid w:val="2B511272"/>
    <w:rsid w:val="2B51353A"/>
    <w:rsid w:val="2B5A0835"/>
    <w:rsid w:val="2B6174BC"/>
    <w:rsid w:val="2B710BE4"/>
    <w:rsid w:val="2B7D31BC"/>
    <w:rsid w:val="2B817032"/>
    <w:rsid w:val="2B970CF5"/>
    <w:rsid w:val="2BAC30CB"/>
    <w:rsid w:val="2BB77015"/>
    <w:rsid w:val="2BBD2F08"/>
    <w:rsid w:val="2BBD511A"/>
    <w:rsid w:val="2BC44574"/>
    <w:rsid w:val="2BD5661B"/>
    <w:rsid w:val="2BDD4982"/>
    <w:rsid w:val="2BDE4988"/>
    <w:rsid w:val="2BEA2D8F"/>
    <w:rsid w:val="2BEA415C"/>
    <w:rsid w:val="2BEA47A7"/>
    <w:rsid w:val="2BF27377"/>
    <w:rsid w:val="2C006A79"/>
    <w:rsid w:val="2C2203E1"/>
    <w:rsid w:val="2C2976A8"/>
    <w:rsid w:val="2C325AAA"/>
    <w:rsid w:val="2C3925E3"/>
    <w:rsid w:val="2C514057"/>
    <w:rsid w:val="2C556282"/>
    <w:rsid w:val="2C561327"/>
    <w:rsid w:val="2C5C4626"/>
    <w:rsid w:val="2C6214B3"/>
    <w:rsid w:val="2C8951CE"/>
    <w:rsid w:val="2C8B6274"/>
    <w:rsid w:val="2C8F003F"/>
    <w:rsid w:val="2C905E9F"/>
    <w:rsid w:val="2CA565A0"/>
    <w:rsid w:val="2CB42EB6"/>
    <w:rsid w:val="2CB94496"/>
    <w:rsid w:val="2CCC34FD"/>
    <w:rsid w:val="2CDF5ADE"/>
    <w:rsid w:val="2CF00D70"/>
    <w:rsid w:val="2CFF5C87"/>
    <w:rsid w:val="2D1E243B"/>
    <w:rsid w:val="2D200383"/>
    <w:rsid w:val="2D201DBD"/>
    <w:rsid w:val="2D237F8F"/>
    <w:rsid w:val="2D5409B8"/>
    <w:rsid w:val="2D593DC5"/>
    <w:rsid w:val="2D5A7D6D"/>
    <w:rsid w:val="2D717546"/>
    <w:rsid w:val="2D8B2922"/>
    <w:rsid w:val="2DA121C2"/>
    <w:rsid w:val="2DAE43E9"/>
    <w:rsid w:val="2DD22C2F"/>
    <w:rsid w:val="2DD47B16"/>
    <w:rsid w:val="2DE41D92"/>
    <w:rsid w:val="2DE5771A"/>
    <w:rsid w:val="2DEE2BBA"/>
    <w:rsid w:val="2DF214BC"/>
    <w:rsid w:val="2DFB0F00"/>
    <w:rsid w:val="2E1967F4"/>
    <w:rsid w:val="2E2D65A9"/>
    <w:rsid w:val="2E2E063A"/>
    <w:rsid w:val="2E350C03"/>
    <w:rsid w:val="2E46267A"/>
    <w:rsid w:val="2E4A5CB8"/>
    <w:rsid w:val="2E67735D"/>
    <w:rsid w:val="2E6966E5"/>
    <w:rsid w:val="2E9C3CFE"/>
    <w:rsid w:val="2EAA3A90"/>
    <w:rsid w:val="2EBC70A0"/>
    <w:rsid w:val="2EBF3919"/>
    <w:rsid w:val="2EC03ADD"/>
    <w:rsid w:val="2EC3705D"/>
    <w:rsid w:val="2EC90B79"/>
    <w:rsid w:val="2EDF6BB6"/>
    <w:rsid w:val="2EE97E07"/>
    <w:rsid w:val="2EEB5F67"/>
    <w:rsid w:val="2EED3FF8"/>
    <w:rsid w:val="2EF55066"/>
    <w:rsid w:val="2EF70CFD"/>
    <w:rsid w:val="2F074A0C"/>
    <w:rsid w:val="2F085CF0"/>
    <w:rsid w:val="2F0C1829"/>
    <w:rsid w:val="2F0F4613"/>
    <w:rsid w:val="2F204D25"/>
    <w:rsid w:val="2F245898"/>
    <w:rsid w:val="2F2B067F"/>
    <w:rsid w:val="2F311588"/>
    <w:rsid w:val="2F390CF1"/>
    <w:rsid w:val="2F5D4008"/>
    <w:rsid w:val="2F6139B6"/>
    <w:rsid w:val="2F794853"/>
    <w:rsid w:val="2F7B6750"/>
    <w:rsid w:val="2F873066"/>
    <w:rsid w:val="2F912AB8"/>
    <w:rsid w:val="2F995466"/>
    <w:rsid w:val="2F9C3AAF"/>
    <w:rsid w:val="2FA2501C"/>
    <w:rsid w:val="2FAC573C"/>
    <w:rsid w:val="2FB362DC"/>
    <w:rsid w:val="2FBF13C6"/>
    <w:rsid w:val="2FD63906"/>
    <w:rsid w:val="2FE70B8E"/>
    <w:rsid w:val="3010741C"/>
    <w:rsid w:val="303768E3"/>
    <w:rsid w:val="303B647C"/>
    <w:rsid w:val="303E1680"/>
    <w:rsid w:val="30413C84"/>
    <w:rsid w:val="30443DF6"/>
    <w:rsid w:val="30634965"/>
    <w:rsid w:val="3064447C"/>
    <w:rsid w:val="30790AC5"/>
    <w:rsid w:val="309964E5"/>
    <w:rsid w:val="309A0DD7"/>
    <w:rsid w:val="309D4F6A"/>
    <w:rsid w:val="30A4278C"/>
    <w:rsid w:val="30B128D3"/>
    <w:rsid w:val="30B868C0"/>
    <w:rsid w:val="30C34AC5"/>
    <w:rsid w:val="30D34F0A"/>
    <w:rsid w:val="30DC4A42"/>
    <w:rsid w:val="30E02287"/>
    <w:rsid w:val="30F80BA5"/>
    <w:rsid w:val="30FA5B28"/>
    <w:rsid w:val="31030642"/>
    <w:rsid w:val="311131CE"/>
    <w:rsid w:val="311579FB"/>
    <w:rsid w:val="31157DA7"/>
    <w:rsid w:val="31242C41"/>
    <w:rsid w:val="312F1CB3"/>
    <w:rsid w:val="313528AE"/>
    <w:rsid w:val="31362597"/>
    <w:rsid w:val="314401C3"/>
    <w:rsid w:val="31630DD5"/>
    <w:rsid w:val="31655129"/>
    <w:rsid w:val="316816D7"/>
    <w:rsid w:val="3172638B"/>
    <w:rsid w:val="31767C84"/>
    <w:rsid w:val="3199503B"/>
    <w:rsid w:val="31A375ED"/>
    <w:rsid w:val="31A81802"/>
    <w:rsid w:val="31B31554"/>
    <w:rsid w:val="31B7007F"/>
    <w:rsid w:val="31B95790"/>
    <w:rsid w:val="31C75EF7"/>
    <w:rsid w:val="31CC20ED"/>
    <w:rsid w:val="31D9544F"/>
    <w:rsid w:val="31DA7C17"/>
    <w:rsid w:val="31E24A78"/>
    <w:rsid w:val="31E2641F"/>
    <w:rsid w:val="31ED6C0E"/>
    <w:rsid w:val="321138DF"/>
    <w:rsid w:val="32244DFC"/>
    <w:rsid w:val="322632B8"/>
    <w:rsid w:val="32285259"/>
    <w:rsid w:val="32603BE6"/>
    <w:rsid w:val="326530BB"/>
    <w:rsid w:val="32662CFF"/>
    <w:rsid w:val="326E2F87"/>
    <w:rsid w:val="32703EB5"/>
    <w:rsid w:val="327575C8"/>
    <w:rsid w:val="327A2C6E"/>
    <w:rsid w:val="3281039E"/>
    <w:rsid w:val="32A45215"/>
    <w:rsid w:val="32A75037"/>
    <w:rsid w:val="32C01F97"/>
    <w:rsid w:val="32C67F6C"/>
    <w:rsid w:val="32C72FCC"/>
    <w:rsid w:val="32C959A4"/>
    <w:rsid w:val="32DA23E9"/>
    <w:rsid w:val="33005A54"/>
    <w:rsid w:val="3307266D"/>
    <w:rsid w:val="330C0B89"/>
    <w:rsid w:val="332D2F3E"/>
    <w:rsid w:val="333745E1"/>
    <w:rsid w:val="333A1BEA"/>
    <w:rsid w:val="333C124F"/>
    <w:rsid w:val="33455D58"/>
    <w:rsid w:val="33522FB7"/>
    <w:rsid w:val="335859FF"/>
    <w:rsid w:val="335948C6"/>
    <w:rsid w:val="335B5E92"/>
    <w:rsid w:val="336456CD"/>
    <w:rsid w:val="33654B56"/>
    <w:rsid w:val="33865362"/>
    <w:rsid w:val="338D63F8"/>
    <w:rsid w:val="33910DDD"/>
    <w:rsid w:val="33923341"/>
    <w:rsid w:val="33AC3C35"/>
    <w:rsid w:val="33AF5383"/>
    <w:rsid w:val="33C8133E"/>
    <w:rsid w:val="33DD48ED"/>
    <w:rsid w:val="33E732EB"/>
    <w:rsid w:val="33F26AE9"/>
    <w:rsid w:val="33FE5537"/>
    <w:rsid w:val="34020473"/>
    <w:rsid w:val="34093F0D"/>
    <w:rsid w:val="34190265"/>
    <w:rsid w:val="34192013"/>
    <w:rsid w:val="34214C0E"/>
    <w:rsid w:val="344815EF"/>
    <w:rsid w:val="344A0264"/>
    <w:rsid w:val="34827A9D"/>
    <w:rsid w:val="348A2A3B"/>
    <w:rsid w:val="349E7472"/>
    <w:rsid w:val="34AB47F8"/>
    <w:rsid w:val="34D50421"/>
    <w:rsid w:val="34E4598F"/>
    <w:rsid w:val="34E67676"/>
    <w:rsid w:val="34E96ED5"/>
    <w:rsid w:val="34FD21C5"/>
    <w:rsid w:val="35096BD7"/>
    <w:rsid w:val="350D7475"/>
    <w:rsid w:val="350F12C2"/>
    <w:rsid w:val="35171C75"/>
    <w:rsid w:val="351E358C"/>
    <w:rsid w:val="354926C4"/>
    <w:rsid w:val="354B6D60"/>
    <w:rsid w:val="356554C3"/>
    <w:rsid w:val="356C5B79"/>
    <w:rsid w:val="358006FB"/>
    <w:rsid w:val="35891074"/>
    <w:rsid w:val="35931614"/>
    <w:rsid w:val="35AC36EC"/>
    <w:rsid w:val="35D43640"/>
    <w:rsid w:val="35DF3916"/>
    <w:rsid w:val="35E214A6"/>
    <w:rsid w:val="35F42D38"/>
    <w:rsid w:val="35F9309E"/>
    <w:rsid w:val="35F97329"/>
    <w:rsid w:val="35FC2BFB"/>
    <w:rsid w:val="360028DB"/>
    <w:rsid w:val="360838C1"/>
    <w:rsid w:val="361138EA"/>
    <w:rsid w:val="3614081E"/>
    <w:rsid w:val="36185677"/>
    <w:rsid w:val="362F575E"/>
    <w:rsid w:val="36410E8D"/>
    <w:rsid w:val="366436EC"/>
    <w:rsid w:val="367070E9"/>
    <w:rsid w:val="36795DE9"/>
    <w:rsid w:val="368157FA"/>
    <w:rsid w:val="36AC5312"/>
    <w:rsid w:val="36BA73AD"/>
    <w:rsid w:val="36BD3057"/>
    <w:rsid w:val="36CB0D1C"/>
    <w:rsid w:val="36DA23D6"/>
    <w:rsid w:val="36DF1F6B"/>
    <w:rsid w:val="36ED7DF9"/>
    <w:rsid w:val="36F20BC3"/>
    <w:rsid w:val="36F52483"/>
    <w:rsid w:val="37042CA7"/>
    <w:rsid w:val="37071ACF"/>
    <w:rsid w:val="370A3F53"/>
    <w:rsid w:val="370C0632"/>
    <w:rsid w:val="371419E5"/>
    <w:rsid w:val="37284880"/>
    <w:rsid w:val="37434505"/>
    <w:rsid w:val="3754568A"/>
    <w:rsid w:val="375D5610"/>
    <w:rsid w:val="37640EC7"/>
    <w:rsid w:val="37712166"/>
    <w:rsid w:val="37757E4D"/>
    <w:rsid w:val="37873C61"/>
    <w:rsid w:val="378979C7"/>
    <w:rsid w:val="378B3395"/>
    <w:rsid w:val="379D575F"/>
    <w:rsid w:val="37D00E89"/>
    <w:rsid w:val="37D05278"/>
    <w:rsid w:val="37D45D29"/>
    <w:rsid w:val="37D46C46"/>
    <w:rsid w:val="37D5731B"/>
    <w:rsid w:val="37D70D5A"/>
    <w:rsid w:val="37EC313C"/>
    <w:rsid w:val="37FB539A"/>
    <w:rsid w:val="380D27D8"/>
    <w:rsid w:val="38170D5F"/>
    <w:rsid w:val="3823609E"/>
    <w:rsid w:val="3836260E"/>
    <w:rsid w:val="384366C2"/>
    <w:rsid w:val="3854167D"/>
    <w:rsid w:val="388864E9"/>
    <w:rsid w:val="389333B6"/>
    <w:rsid w:val="38966871"/>
    <w:rsid w:val="389B155F"/>
    <w:rsid w:val="389B44F4"/>
    <w:rsid w:val="38AC2818"/>
    <w:rsid w:val="38AF2F35"/>
    <w:rsid w:val="38BC1FD0"/>
    <w:rsid w:val="38D0746A"/>
    <w:rsid w:val="38D277E2"/>
    <w:rsid w:val="38D7151F"/>
    <w:rsid w:val="38DC0A24"/>
    <w:rsid w:val="38DD45B4"/>
    <w:rsid w:val="38E22E64"/>
    <w:rsid w:val="38E36DAA"/>
    <w:rsid w:val="38E94171"/>
    <w:rsid w:val="390C3530"/>
    <w:rsid w:val="3910161C"/>
    <w:rsid w:val="39150BC6"/>
    <w:rsid w:val="391D4B90"/>
    <w:rsid w:val="39271AE3"/>
    <w:rsid w:val="39283E20"/>
    <w:rsid w:val="39375AE3"/>
    <w:rsid w:val="393806FD"/>
    <w:rsid w:val="393A618F"/>
    <w:rsid w:val="394804C0"/>
    <w:rsid w:val="394825A8"/>
    <w:rsid w:val="394F57E5"/>
    <w:rsid w:val="395619B4"/>
    <w:rsid w:val="396D24EA"/>
    <w:rsid w:val="39754190"/>
    <w:rsid w:val="39860ACA"/>
    <w:rsid w:val="399877E8"/>
    <w:rsid w:val="39A448C9"/>
    <w:rsid w:val="39AA79F3"/>
    <w:rsid w:val="39AF464B"/>
    <w:rsid w:val="39B46F40"/>
    <w:rsid w:val="39B82C31"/>
    <w:rsid w:val="39C23481"/>
    <w:rsid w:val="39C822EF"/>
    <w:rsid w:val="39CE1F60"/>
    <w:rsid w:val="39D85A67"/>
    <w:rsid w:val="39DD4570"/>
    <w:rsid w:val="39DD665C"/>
    <w:rsid w:val="39F04AF4"/>
    <w:rsid w:val="39F22C4F"/>
    <w:rsid w:val="3A095555"/>
    <w:rsid w:val="3A0B68A2"/>
    <w:rsid w:val="3A2139ED"/>
    <w:rsid w:val="3A390109"/>
    <w:rsid w:val="3A4F3E65"/>
    <w:rsid w:val="3A536D35"/>
    <w:rsid w:val="3A5C55E6"/>
    <w:rsid w:val="3A630104"/>
    <w:rsid w:val="3A687B9A"/>
    <w:rsid w:val="3A8F1281"/>
    <w:rsid w:val="3A9B050E"/>
    <w:rsid w:val="3AA70E7C"/>
    <w:rsid w:val="3AAA19C0"/>
    <w:rsid w:val="3AAF5906"/>
    <w:rsid w:val="3AB94793"/>
    <w:rsid w:val="3AC30AA9"/>
    <w:rsid w:val="3ACD23E7"/>
    <w:rsid w:val="3AEA7A57"/>
    <w:rsid w:val="3AEB52A3"/>
    <w:rsid w:val="3B09794B"/>
    <w:rsid w:val="3B0A555B"/>
    <w:rsid w:val="3B0A57A1"/>
    <w:rsid w:val="3B0F4635"/>
    <w:rsid w:val="3B13572F"/>
    <w:rsid w:val="3B162AC5"/>
    <w:rsid w:val="3B172202"/>
    <w:rsid w:val="3B1E6021"/>
    <w:rsid w:val="3B3478D1"/>
    <w:rsid w:val="3B397A73"/>
    <w:rsid w:val="3B5D741C"/>
    <w:rsid w:val="3B6359D1"/>
    <w:rsid w:val="3B6A7E3B"/>
    <w:rsid w:val="3B725795"/>
    <w:rsid w:val="3B846899"/>
    <w:rsid w:val="3B9279CA"/>
    <w:rsid w:val="3BB7549D"/>
    <w:rsid w:val="3BB771B6"/>
    <w:rsid w:val="3BCD34AB"/>
    <w:rsid w:val="3BD339C2"/>
    <w:rsid w:val="3BDD33F5"/>
    <w:rsid w:val="3BEB2F51"/>
    <w:rsid w:val="3C07250D"/>
    <w:rsid w:val="3C174100"/>
    <w:rsid w:val="3C372775"/>
    <w:rsid w:val="3C3A119F"/>
    <w:rsid w:val="3C5248AA"/>
    <w:rsid w:val="3C542126"/>
    <w:rsid w:val="3C553DF7"/>
    <w:rsid w:val="3C695ECE"/>
    <w:rsid w:val="3C743725"/>
    <w:rsid w:val="3C831610"/>
    <w:rsid w:val="3C954FD3"/>
    <w:rsid w:val="3CA56C42"/>
    <w:rsid w:val="3CA86D5D"/>
    <w:rsid w:val="3CB75D26"/>
    <w:rsid w:val="3CC7395A"/>
    <w:rsid w:val="3CE2201A"/>
    <w:rsid w:val="3D057975"/>
    <w:rsid w:val="3D2178A4"/>
    <w:rsid w:val="3D2623CA"/>
    <w:rsid w:val="3D3F1BDF"/>
    <w:rsid w:val="3D407FF1"/>
    <w:rsid w:val="3D46688B"/>
    <w:rsid w:val="3D5A7156"/>
    <w:rsid w:val="3D6C4E45"/>
    <w:rsid w:val="3D6E0BE4"/>
    <w:rsid w:val="3D712ABF"/>
    <w:rsid w:val="3D734A83"/>
    <w:rsid w:val="3D7729EF"/>
    <w:rsid w:val="3D946A07"/>
    <w:rsid w:val="3D9B5CB3"/>
    <w:rsid w:val="3DA24636"/>
    <w:rsid w:val="3DB374EA"/>
    <w:rsid w:val="3DBD014B"/>
    <w:rsid w:val="3DBD1D00"/>
    <w:rsid w:val="3DC57536"/>
    <w:rsid w:val="3DED796E"/>
    <w:rsid w:val="3E095AEF"/>
    <w:rsid w:val="3E0D32B5"/>
    <w:rsid w:val="3E124BFC"/>
    <w:rsid w:val="3E126570"/>
    <w:rsid w:val="3E1F46FF"/>
    <w:rsid w:val="3E3540B9"/>
    <w:rsid w:val="3E3D7DCA"/>
    <w:rsid w:val="3E3E14FE"/>
    <w:rsid w:val="3E540C61"/>
    <w:rsid w:val="3E54724E"/>
    <w:rsid w:val="3E80708F"/>
    <w:rsid w:val="3E807AAB"/>
    <w:rsid w:val="3E895DC4"/>
    <w:rsid w:val="3E9075ED"/>
    <w:rsid w:val="3E970C68"/>
    <w:rsid w:val="3EB018CE"/>
    <w:rsid w:val="3EB1692D"/>
    <w:rsid w:val="3EC74022"/>
    <w:rsid w:val="3EC92D24"/>
    <w:rsid w:val="3ED00E88"/>
    <w:rsid w:val="3ED83501"/>
    <w:rsid w:val="3EE247FE"/>
    <w:rsid w:val="3EE40103"/>
    <w:rsid w:val="3EF95D7F"/>
    <w:rsid w:val="3F0F000C"/>
    <w:rsid w:val="3F1E7392"/>
    <w:rsid w:val="3F223A02"/>
    <w:rsid w:val="3F3620C0"/>
    <w:rsid w:val="3F3F1D63"/>
    <w:rsid w:val="3F464F1D"/>
    <w:rsid w:val="3F7049D4"/>
    <w:rsid w:val="3F836762"/>
    <w:rsid w:val="3F8A102C"/>
    <w:rsid w:val="3F8D6EC4"/>
    <w:rsid w:val="3F983B69"/>
    <w:rsid w:val="3FA163E5"/>
    <w:rsid w:val="3FAB7CF3"/>
    <w:rsid w:val="3FB549FB"/>
    <w:rsid w:val="3FC171B8"/>
    <w:rsid w:val="3FD463E5"/>
    <w:rsid w:val="3FF07A61"/>
    <w:rsid w:val="400834A2"/>
    <w:rsid w:val="40181C06"/>
    <w:rsid w:val="40290C74"/>
    <w:rsid w:val="402C3A22"/>
    <w:rsid w:val="402F4EB4"/>
    <w:rsid w:val="4030541E"/>
    <w:rsid w:val="40585CB8"/>
    <w:rsid w:val="40591E97"/>
    <w:rsid w:val="405D6F77"/>
    <w:rsid w:val="4065617D"/>
    <w:rsid w:val="407267E4"/>
    <w:rsid w:val="40791C26"/>
    <w:rsid w:val="40863CAE"/>
    <w:rsid w:val="409B6C63"/>
    <w:rsid w:val="409D42C3"/>
    <w:rsid w:val="40AB6349"/>
    <w:rsid w:val="40AD5FB0"/>
    <w:rsid w:val="40B479D4"/>
    <w:rsid w:val="40CA6286"/>
    <w:rsid w:val="40CB0BA9"/>
    <w:rsid w:val="40D46A12"/>
    <w:rsid w:val="40E6419E"/>
    <w:rsid w:val="40FF664B"/>
    <w:rsid w:val="411B3007"/>
    <w:rsid w:val="41274926"/>
    <w:rsid w:val="412F1E86"/>
    <w:rsid w:val="41312693"/>
    <w:rsid w:val="41350470"/>
    <w:rsid w:val="41467FDD"/>
    <w:rsid w:val="416C1C01"/>
    <w:rsid w:val="419C10F4"/>
    <w:rsid w:val="41AE4AB4"/>
    <w:rsid w:val="41B15FF3"/>
    <w:rsid w:val="41B525D4"/>
    <w:rsid w:val="41C139C3"/>
    <w:rsid w:val="41C903E1"/>
    <w:rsid w:val="41D21B31"/>
    <w:rsid w:val="41D73DF4"/>
    <w:rsid w:val="41DA4A1A"/>
    <w:rsid w:val="41FC73B2"/>
    <w:rsid w:val="42170F8C"/>
    <w:rsid w:val="42180300"/>
    <w:rsid w:val="422F5897"/>
    <w:rsid w:val="4234720B"/>
    <w:rsid w:val="424D5AE0"/>
    <w:rsid w:val="42674B71"/>
    <w:rsid w:val="42750D5C"/>
    <w:rsid w:val="429615EC"/>
    <w:rsid w:val="42A7076B"/>
    <w:rsid w:val="42BC67BA"/>
    <w:rsid w:val="42CA045D"/>
    <w:rsid w:val="42CB5F5B"/>
    <w:rsid w:val="42CC6D1F"/>
    <w:rsid w:val="42F62E5D"/>
    <w:rsid w:val="43126F76"/>
    <w:rsid w:val="431776BD"/>
    <w:rsid w:val="4324471C"/>
    <w:rsid w:val="432A2779"/>
    <w:rsid w:val="43332E35"/>
    <w:rsid w:val="4338229B"/>
    <w:rsid w:val="433D1491"/>
    <w:rsid w:val="434370C7"/>
    <w:rsid w:val="43463619"/>
    <w:rsid w:val="43543068"/>
    <w:rsid w:val="4358499B"/>
    <w:rsid w:val="43636043"/>
    <w:rsid w:val="43656156"/>
    <w:rsid w:val="43770B1E"/>
    <w:rsid w:val="438C0F01"/>
    <w:rsid w:val="439944D4"/>
    <w:rsid w:val="439E5BE8"/>
    <w:rsid w:val="43AB2CBE"/>
    <w:rsid w:val="43AC2F20"/>
    <w:rsid w:val="43D37E57"/>
    <w:rsid w:val="43E7663E"/>
    <w:rsid w:val="43E7673E"/>
    <w:rsid w:val="44006FAC"/>
    <w:rsid w:val="44067D59"/>
    <w:rsid w:val="441E5346"/>
    <w:rsid w:val="4422307E"/>
    <w:rsid w:val="442B7E98"/>
    <w:rsid w:val="44310F77"/>
    <w:rsid w:val="44384C30"/>
    <w:rsid w:val="44467D41"/>
    <w:rsid w:val="444A1E85"/>
    <w:rsid w:val="444F0BAC"/>
    <w:rsid w:val="44697716"/>
    <w:rsid w:val="447E4455"/>
    <w:rsid w:val="449A04DB"/>
    <w:rsid w:val="44A11C46"/>
    <w:rsid w:val="44C0010B"/>
    <w:rsid w:val="44CA0CDB"/>
    <w:rsid w:val="44E221D4"/>
    <w:rsid w:val="44E713C0"/>
    <w:rsid w:val="44E964D2"/>
    <w:rsid w:val="44FB5AFF"/>
    <w:rsid w:val="44FD0C7C"/>
    <w:rsid w:val="45004004"/>
    <w:rsid w:val="45170486"/>
    <w:rsid w:val="45200E69"/>
    <w:rsid w:val="4522107C"/>
    <w:rsid w:val="452225B8"/>
    <w:rsid w:val="4523206E"/>
    <w:rsid w:val="453C2B24"/>
    <w:rsid w:val="45657FCE"/>
    <w:rsid w:val="45692E3F"/>
    <w:rsid w:val="456D3672"/>
    <w:rsid w:val="456E726B"/>
    <w:rsid w:val="45851E5C"/>
    <w:rsid w:val="45894CE1"/>
    <w:rsid w:val="458C45D6"/>
    <w:rsid w:val="45A80200"/>
    <w:rsid w:val="45AC2884"/>
    <w:rsid w:val="45B85B30"/>
    <w:rsid w:val="45D7059C"/>
    <w:rsid w:val="45E11218"/>
    <w:rsid w:val="45E152B4"/>
    <w:rsid w:val="45EA359D"/>
    <w:rsid w:val="46040602"/>
    <w:rsid w:val="460C7F1B"/>
    <w:rsid w:val="46112A11"/>
    <w:rsid w:val="46325C2E"/>
    <w:rsid w:val="464932BF"/>
    <w:rsid w:val="465E0BF3"/>
    <w:rsid w:val="46604C5C"/>
    <w:rsid w:val="466B5908"/>
    <w:rsid w:val="46715059"/>
    <w:rsid w:val="46800BBA"/>
    <w:rsid w:val="4682666D"/>
    <w:rsid w:val="46910741"/>
    <w:rsid w:val="46A3201D"/>
    <w:rsid w:val="46D11DB7"/>
    <w:rsid w:val="46F26AFC"/>
    <w:rsid w:val="47043E4E"/>
    <w:rsid w:val="47262E17"/>
    <w:rsid w:val="472C3631"/>
    <w:rsid w:val="4732686F"/>
    <w:rsid w:val="474641A1"/>
    <w:rsid w:val="4759526B"/>
    <w:rsid w:val="475B15CD"/>
    <w:rsid w:val="47651233"/>
    <w:rsid w:val="476933A4"/>
    <w:rsid w:val="477370BA"/>
    <w:rsid w:val="47792662"/>
    <w:rsid w:val="478578A2"/>
    <w:rsid w:val="479530BE"/>
    <w:rsid w:val="479A3997"/>
    <w:rsid w:val="47A10A40"/>
    <w:rsid w:val="47A44B9F"/>
    <w:rsid w:val="47A5632A"/>
    <w:rsid w:val="47BB1970"/>
    <w:rsid w:val="47D227AD"/>
    <w:rsid w:val="47D86CB7"/>
    <w:rsid w:val="47DF09AB"/>
    <w:rsid w:val="47DF4B25"/>
    <w:rsid w:val="47EB1716"/>
    <w:rsid w:val="47F5323D"/>
    <w:rsid w:val="48022D92"/>
    <w:rsid w:val="48084E75"/>
    <w:rsid w:val="481A409F"/>
    <w:rsid w:val="484077D2"/>
    <w:rsid w:val="48496B15"/>
    <w:rsid w:val="484E23E1"/>
    <w:rsid w:val="485237B7"/>
    <w:rsid w:val="48576FAD"/>
    <w:rsid w:val="48794709"/>
    <w:rsid w:val="487D7EAB"/>
    <w:rsid w:val="48983ED6"/>
    <w:rsid w:val="48B120F5"/>
    <w:rsid w:val="48B534F7"/>
    <w:rsid w:val="48BC40C5"/>
    <w:rsid w:val="48C75632"/>
    <w:rsid w:val="48CC7486"/>
    <w:rsid w:val="48CF2343"/>
    <w:rsid w:val="48D247D4"/>
    <w:rsid w:val="48D660BA"/>
    <w:rsid w:val="48E32D13"/>
    <w:rsid w:val="48E34679"/>
    <w:rsid w:val="48E577CC"/>
    <w:rsid w:val="48EE35CE"/>
    <w:rsid w:val="48F0257B"/>
    <w:rsid w:val="48F11122"/>
    <w:rsid w:val="48F3454B"/>
    <w:rsid w:val="48F37FD3"/>
    <w:rsid w:val="48F519A9"/>
    <w:rsid w:val="48F72940"/>
    <w:rsid w:val="48FF1E7A"/>
    <w:rsid w:val="49152BAB"/>
    <w:rsid w:val="49221F7C"/>
    <w:rsid w:val="49223E8A"/>
    <w:rsid w:val="493271C5"/>
    <w:rsid w:val="493402B6"/>
    <w:rsid w:val="49370824"/>
    <w:rsid w:val="493F41DA"/>
    <w:rsid w:val="4954515B"/>
    <w:rsid w:val="49900F98"/>
    <w:rsid w:val="499C108D"/>
    <w:rsid w:val="49D85CCB"/>
    <w:rsid w:val="49DD15AF"/>
    <w:rsid w:val="49F077C4"/>
    <w:rsid w:val="49FA1BA3"/>
    <w:rsid w:val="4A1D3990"/>
    <w:rsid w:val="4A2057BA"/>
    <w:rsid w:val="4A21436F"/>
    <w:rsid w:val="4A340F23"/>
    <w:rsid w:val="4A3E66A1"/>
    <w:rsid w:val="4A415B3A"/>
    <w:rsid w:val="4A531624"/>
    <w:rsid w:val="4A541E2B"/>
    <w:rsid w:val="4A88183C"/>
    <w:rsid w:val="4A95617C"/>
    <w:rsid w:val="4AA929A2"/>
    <w:rsid w:val="4AB34E21"/>
    <w:rsid w:val="4AB9679A"/>
    <w:rsid w:val="4AC56830"/>
    <w:rsid w:val="4AC8093E"/>
    <w:rsid w:val="4ACF7753"/>
    <w:rsid w:val="4AD829D5"/>
    <w:rsid w:val="4AF93D14"/>
    <w:rsid w:val="4AFA32AF"/>
    <w:rsid w:val="4B056319"/>
    <w:rsid w:val="4B0673D5"/>
    <w:rsid w:val="4B0961A3"/>
    <w:rsid w:val="4B2F78FD"/>
    <w:rsid w:val="4B384F30"/>
    <w:rsid w:val="4B3F42FF"/>
    <w:rsid w:val="4B4B5F21"/>
    <w:rsid w:val="4B524171"/>
    <w:rsid w:val="4B540DD0"/>
    <w:rsid w:val="4B5A1EEA"/>
    <w:rsid w:val="4B6728EC"/>
    <w:rsid w:val="4B6F7A65"/>
    <w:rsid w:val="4B833404"/>
    <w:rsid w:val="4B8662AB"/>
    <w:rsid w:val="4BBF6F2B"/>
    <w:rsid w:val="4BC12FC7"/>
    <w:rsid w:val="4BCD73B7"/>
    <w:rsid w:val="4BDB1F80"/>
    <w:rsid w:val="4C01147C"/>
    <w:rsid w:val="4C091C49"/>
    <w:rsid w:val="4C092E2A"/>
    <w:rsid w:val="4C0A0BB0"/>
    <w:rsid w:val="4C192202"/>
    <w:rsid w:val="4C5253D9"/>
    <w:rsid w:val="4C5E6621"/>
    <w:rsid w:val="4C65442C"/>
    <w:rsid w:val="4C6A3044"/>
    <w:rsid w:val="4C7577F5"/>
    <w:rsid w:val="4C947133"/>
    <w:rsid w:val="4CA16E61"/>
    <w:rsid w:val="4CC03272"/>
    <w:rsid w:val="4CD94159"/>
    <w:rsid w:val="4CDF2728"/>
    <w:rsid w:val="4CEB43E1"/>
    <w:rsid w:val="4CF74097"/>
    <w:rsid w:val="4D091271"/>
    <w:rsid w:val="4D13676B"/>
    <w:rsid w:val="4D1D7030"/>
    <w:rsid w:val="4D1E350E"/>
    <w:rsid w:val="4D205B41"/>
    <w:rsid w:val="4D2C5484"/>
    <w:rsid w:val="4D2E4E7D"/>
    <w:rsid w:val="4D341818"/>
    <w:rsid w:val="4D3878D1"/>
    <w:rsid w:val="4D3A2989"/>
    <w:rsid w:val="4D671BE9"/>
    <w:rsid w:val="4D6F440A"/>
    <w:rsid w:val="4D8F03B2"/>
    <w:rsid w:val="4D957007"/>
    <w:rsid w:val="4D982679"/>
    <w:rsid w:val="4DA47F5F"/>
    <w:rsid w:val="4DA747EB"/>
    <w:rsid w:val="4DA80FDA"/>
    <w:rsid w:val="4DAA349A"/>
    <w:rsid w:val="4DB0172B"/>
    <w:rsid w:val="4DB57CE2"/>
    <w:rsid w:val="4DC0774B"/>
    <w:rsid w:val="4DD91086"/>
    <w:rsid w:val="4DE87CEA"/>
    <w:rsid w:val="4DF6615D"/>
    <w:rsid w:val="4DF75AAC"/>
    <w:rsid w:val="4E1A44BB"/>
    <w:rsid w:val="4E362C53"/>
    <w:rsid w:val="4E403004"/>
    <w:rsid w:val="4E4E112D"/>
    <w:rsid w:val="4E5F0FBE"/>
    <w:rsid w:val="4E6011B0"/>
    <w:rsid w:val="4E66205F"/>
    <w:rsid w:val="4E694869"/>
    <w:rsid w:val="4E710C61"/>
    <w:rsid w:val="4E78283F"/>
    <w:rsid w:val="4E9D2541"/>
    <w:rsid w:val="4EA45ED5"/>
    <w:rsid w:val="4EAA0CFF"/>
    <w:rsid w:val="4EB52683"/>
    <w:rsid w:val="4EB677AB"/>
    <w:rsid w:val="4EE17A67"/>
    <w:rsid w:val="4EF50BFB"/>
    <w:rsid w:val="4F0E2B6A"/>
    <w:rsid w:val="4F1D4620"/>
    <w:rsid w:val="4F2443C7"/>
    <w:rsid w:val="4F2C6431"/>
    <w:rsid w:val="4F2D2665"/>
    <w:rsid w:val="4F3C6247"/>
    <w:rsid w:val="4F42182F"/>
    <w:rsid w:val="4F4834E7"/>
    <w:rsid w:val="4F6B4E2D"/>
    <w:rsid w:val="4F797D99"/>
    <w:rsid w:val="4F832C03"/>
    <w:rsid w:val="4F847FD3"/>
    <w:rsid w:val="4F884EF3"/>
    <w:rsid w:val="4FA354ED"/>
    <w:rsid w:val="4FA51B91"/>
    <w:rsid w:val="4FB06159"/>
    <w:rsid w:val="4FCA0D3A"/>
    <w:rsid w:val="4FD37C2A"/>
    <w:rsid w:val="4FED33A7"/>
    <w:rsid w:val="4FF07371"/>
    <w:rsid w:val="500460E1"/>
    <w:rsid w:val="5012114C"/>
    <w:rsid w:val="50206091"/>
    <w:rsid w:val="50287B74"/>
    <w:rsid w:val="502E2879"/>
    <w:rsid w:val="50380236"/>
    <w:rsid w:val="505274A1"/>
    <w:rsid w:val="507A4BCA"/>
    <w:rsid w:val="509A03F1"/>
    <w:rsid w:val="50A85A1D"/>
    <w:rsid w:val="50C548DB"/>
    <w:rsid w:val="50C660E8"/>
    <w:rsid w:val="50CE4753"/>
    <w:rsid w:val="50D91C95"/>
    <w:rsid w:val="50E64CA3"/>
    <w:rsid w:val="50EE0879"/>
    <w:rsid w:val="50EE3665"/>
    <w:rsid w:val="50F17C0E"/>
    <w:rsid w:val="50F719AD"/>
    <w:rsid w:val="51010B11"/>
    <w:rsid w:val="51167DB4"/>
    <w:rsid w:val="511C7C7D"/>
    <w:rsid w:val="51222A28"/>
    <w:rsid w:val="51361F9B"/>
    <w:rsid w:val="514457C4"/>
    <w:rsid w:val="514C43DD"/>
    <w:rsid w:val="514E16D7"/>
    <w:rsid w:val="51942CC6"/>
    <w:rsid w:val="519520D7"/>
    <w:rsid w:val="5196673E"/>
    <w:rsid w:val="51A75A96"/>
    <w:rsid w:val="51B67CDA"/>
    <w:rsid w:val="51C56CC7"/>
    <w:rsid w:val="51D11A94"/>
    <w:rsid w:val="51DF7B96"/>
    <w:rsid w:val="51F94CEA"/>
    <w:rsid w:val="51F95F5D"/>
    <w:rsid w:val="52031B51"/>
    <w:rsid w:val="52083582"/>
    <w:rsid w:val="520B27CC"/>
    <w:rsid w:val="52166A6C"/>
    <w:rsid w:val="52246F5F"/>
    <w:rsid w:val="52263F0A"/>
    <w:rsid w:val="52361B60"/>
    <w:rsid w:val="52595F28"/>
    <w:rsid w:val="526A1499"/>
    <w:rsid w:val="526D5BEE"/>
    <w:rsid w:val="52781CB8"/>
    <w:rsid w:val="52811CD4"/>
    <w:rsid w:val="5282238E"/>
    <w:rsid w:val="529A1822"/>
    <w:rsid w:val="529D7879"/>
    <w:rsid w:val="52AE4929"/>
    <w:rsid w:val="52C3276F"/>
    <w:rsid w:val="52C45A46"/>
    <w:rsid w:val="52CC025C"/>
    <w:rsid w:val="52D34DFC"/>
    <w:rsid w:val="52DC40A4"/>
    <w:rsid w:val="53047D47"/>
    <w:rsid w:val="530D6360"/>
    <w:rsid w:val="53102B8D"/>
    <w:rsid w:val="531264BD"/>
    <w:rsid w:val="532F3E4C"/>
    <w:rsid w:val="53300E19"/>
    <w:rsid w:val="53367149"/>
    <w:rsid w:val="534E62EB"/>
    <w:rsid w:val="53700869"/>
    <w:rsid w:val="538A3247"/>
    <w:rsid w:val="53A8251A"/>
    <w:rsid w:val="53B65EE2"/>
    <w:rsid w:val="53BA2037"/>
    <w:rsid w:val="53BD65BC"/>
    <w:rsid w:val="53C05A0A"/>
    <w:rsid w:val="53DA2AFB"/>
    <w:rsid w:val="53E40F34"/>
    <w:rsid w:val="53E60E49"/>
    <w:rsid w:val="53FD55EE"/>
    <w:rsid w:val="53FF79DA"/>
    <w:rsid w:val="541008E5"/>
    <w:rsid w:val="54126B1C"/>
    <w:rsid w:val="5424251D"/>
    <w:rsid w:val="5427602C"/>
    <w:rsid w:val="54362E41"/>
    <w:rsid w:val="54364886"/>
    <w:rsid w:val="54397B60"/>
    <w:rsid w:val="543C0AB4"/>
    <w:rsid w:val="543E2A42"/>
    <w:rsid w:val="544514CD"/>
    <w:rsid w:val="544927F7"/>
    <w:rsid w:val="54561F08"/>
    <w:rsid w:val="54610B54"/>
    <w:rsid w:val="54612366"/>
    <w:rsid w:val="546E4E9D"/>
    <w:rsid w:val="547A4A6B"/>
    <w:rsid w:val="548A32FB"/>
    <w:rsid w:val="54924045"/>
    <w:rsid w:val="54925589"/>
    <w:rsid w:val="549D1347"/>
    <w:rsid w:val="54A02900"/>
    <w:rsid w:val="54A751A1"/>
    <w:rsid w:val="54B17413"/>
    <w:rsid w:val="54B61CC0"/>
    <w:rsid w:val="54E00DE2"/>
    <w:rsid w:val="54EB3D80"/>
    <w:rsid w:val="54F65B2F"/>
    <w:rsid w:val="550B063E"/>
    <w:rsid w:val="55101ABA"/>
    <w:rsid w:val="551B6C9F"/>
    <w:rsid w:val="5530158D"/>
    <w:rsid w:val="55321FCF"/>
    <w:rsid w:val="55352A48"/>
    <w:rsid w:val="55482F2A"/>
    <w:rsid w:val="555016B1"/>
    <w:rsid w:val="55532A83"/>
    <w:rsid w:val="556D5434"/>
    <w:rsid w:val="559419B6"/>
    <w:rsid w:val="559C72C9"/>
    <w:rsid w:val="559D39A1"/>
    <w:rsid w:val="559D785F"/>
    <w:rsid w:val="55C82652"/>
    <w:rsid w:val="55DA288F"/>
    <w:rsid w:val="55E7799F"/>
    <w:rsid w:val="56231F24"/>
    <w:rsid w:val="562E2C66"/>
    <w:rsid w:val="56304B23"/>
    <w:rsid w:val="56453C11"/>
    <w:rsid w:val="56455421"/>
    <w:rsid w:val="564E2638"/>
    <w:rsid w:val="56552F43"/>
    <w:rsid w:val="566154EE"/>
    <w:rsid w:val="56702D54"/>
    <w:rsid w:val="568365D4"/>
    <w:rsid w:val="56851453"/>
    <w:rsid w:val="56866E8C"/>
    <w:rsid w:val="56907E89"/>
    <w:rsid w:val="56A960CD"/>
    <w:rsid w:val="56C609C1"/>
    <w:rsid w:val="56C738E8"/>
    <w:rsid w:val="56DB6B8C"/>
    <w:rsid w:val="56DD7C36"/>
    <w:rsid w:val="56DF03D7"/>
    <w:rsid w:val="56EB73E7"/>
    <w:rsid w:val="56F01223"/>
    <w:rsid w:val="56FD6D73"/>
    <w:rsid w:val="570D3AD1"/>
    <w:rsid w:val="571A17C0"/>
    <w:rsid w:val="572A0BEF"/>
    <w:rsid w:val="572A152F"/>
    <w:rsid w:val="572C29C3"/>
    <w:rsid w:val="572F1C18"/>
    <w:rsid w:val="57486AA5"/>
    <w:rsid w:val="575D35D8"/>
    <w:rsid w:val="578E2888"/>
    <w:rsid w:val="57937B02"/>
    <w:rsid w:val="57A013E9"/>
    <w:rsid w:val="57B31FEF"/>
    <w:rsid w:val="57BD678D"/>
    <w:rsid w:val="57C76A22"/>
    <w:rsid w:val="57EC30BF"/>
    <w:rsid w:val="57F555D2"/>
    <w:rsid w:val="58145960"/>
    <w:rsid w:val="581A6FEF"/>
    <w:rsid w:val="581E3149"/>
    <w:rsid w:val="5826179F"/>
    <w:rsid w:val="582F7A42"/>
    <w:rsid w:val="5837476B"/>
    <w:rsid w:val="584C76FB"/>
    <w:rsid w:val="587B49E9"/>
    <w:rsid w:val="58856E49"/>
    <w:rsid w:val="58985C9E"/>
    <w:rsid w:val="589B3E51"/>
    <w:rsid w:val="58AA6AF4"/>
    <w:rsid w:val="58AE5F95"/>
    <w:rsid w:val="58B235A7"/>
    <w:rsid w:val="58BE43AB"/>
    <w:rsid w:val="58C34DA2"/>
    <w:rsid w:val="58C76D78"/>
    <w:rsid w:val="58C963C2"/>
    <w:rsid w:val="58CA0D0B"/>
    <w:rsid w:val="58CD5F6E"/>
    <w:rsid w:val="58CF2B1B"/>
    <w:rsid w:val="58D369B1"/>
    <w:rsid w:val="58EB1FE7"/>
    <w:rsid w:val="58EE5B9C"/>
    <w:rsid w:val="58F7128F"/>
    <w:rsid w:val="58FA716D"/>
    <w:rsid w:val="5939227D"/>
    <w:rsid w:val="593C0DD2"/>
    <w:rsid w:val="59574E03"/>
    <w:rsid w:val="5961161B"/>
    <w:rsid w:val="596D53E9"/>
    <w:rsid w:val="59815B6E"/>
    <w:rsid w:val="5992709A"/>
    <w:rsid w:val="59A961A9"/>
    <w:rsid w:val="59AF1775"/>
    <w:rsid w:val="59AF6154"/>
    <w:rsid w:val="59B87CBE"/>
    <w:rsid w:val="59CB452A"/>
    <w:rsid w:val="59D21B21"/>
    <w:rsid w:val="59D73AB0"/>
    <w:rsid w:val="59DF3249"/>
    <w:rsid w:val="59F63BD4"/>
    <w:rsid w:val="59F8769F"/>
    <w:rsid w:val="59FF18D3"/>
    <w:rsid w:val="5A0C6FE3"/>
    <w:rsid w:val="5A355FCD"/>
    <w:rsid w:val="5A383C0D"/>
    <w:rsid w:val="5A3F18E8"/>
    <w:rsid w:val="5A4123B6"/>
    <w:rsid w:val="5A4F0C15"/>
    <w:rsid w:val="5A562C27"/>
    <w:rsid w:val="5A5E243D"/>
    <w:rsid w:val="5A5F2D00"/>
    <w:rsid w:val="5A6046D6"/>
    <w:rsid w:val="5A6763C5"/>
    <w:rsid w:val="5A72324E"/>
    <w:rsid w:val="5A754FB4"/>
    <w:rsid w:val="5A8372BA"/>
    <w:rsid w:val="5A862A99"/>
    <w:rsid w:val="5A996CAC"/>
    <w:rsid w:val="5AA917D7"/>
    <w:rsid w:val="5AA97523"/>
    <w:rsid w:val="5AAB42BC"/>
    <w:rsid w:val="5ABF0703"/>
    <w:rsid w:val="5AC55459"/>
    <w:rsid w:val="5AD96B21"/>
    <w:rsid w:val="5AE2605D"/>
    <w:rsid w:val="5B053D39"/>
    <w:rsid w:val="5B0651A3"/>
    <w:rsid w:val="5B0E22DC"/>
    <w:rsid w:val="5B1A0A41"/>
    <w:rsid w:val="5B313C78"/>
    <w:rsid w:val="5B485209"/>
    <w:rsid w:val="5B4C0F37"/>
    <w:rsid w:val="5B6A02B2"/>
    <w:rsid w:val="5B7627B2"/>
    <w:rsid w:val="5B781090"/>
    <w:rsid w:val="5B7B2B44"/>
    <w:rsid w:val="5B897558"/>
    <w:rsid w:val="5B8B7FF4"/>
    <w:rsid w:val="5B971BAA"/>
    <w:rsid w:val="5B9A2608"/>
    <w:rsid w:val="5BA97A87"/>
    <w:rsid w:val="5BAC179B"/>
    <w:rsid w:val="5BBA3F70"/>
    <w:rsid w:val="5BBB2362"/>
    <w:rsid w:val="5BBD3220"/>
    <w:rsid w:val="5BC16B6A"/>
    <w:rsid w:val="5BCC7B3B"/>
    <w:rsid w:val="5C1B7ACE"/>
    <w:rsid w:val="5C2445EC"/>
    <w:rsid w:val="5C2F2ED4"/>
    <w:rsid w:val="5C452BEC"/>
    <w:rsid w:val="5C4E3186"/>
    <w:rsid w:val="5C503753"/>
    <w:rsid w:val="5C7860B9"/>
    <w:rsid w:val="5C9C0DB5"/>
    <w:rsid w:val="5CB21386"/>
    <w:rsid w:val="5CBB33D2"/>
    <w:rsid w:val="5CE05CAB"/>
    <w:rsid w:val="5CE145B0"/>
    <w:rsid w:val="5CE93D29"/>
    <w:rsid w:val="5CF028A7"/>
    <w:rsid w:val="5D1076C4"/>
    <w:rsid w:val="5D212A56"/>
    <w:rsid w:val="5D216030"/>
    <w:rsid w:val="5D3B4631"/>
    <w:rsid w:val="5D4412E1"/>
    <w:rsid w:val="5D5C12C9"/>
    <w:rsid w:val="5D83205C"/>
    <w:rsid w:val="5D9D1729"/>
    <w:rsid w:val="5DB32BCA"/>
    <w:rsid w:val="5DB76611"/>
    <w:rsid w:val="5DBC7A2C"/>
    <w:rsid w:val="5DC502CD"/>
    <w:rsid w:val="5DE13BCB"/>
    <w:rsid w:val="5DF06EE7"/>
    <w:rsid w:val="5DF221EE"/>
    <w:rsid w:val="5E1314B5"/>
    <w:rsid w:val="5E17784E"/>
    <w:rsid w:val="5E290595"/>
    <w:rsid w:val="5E2B658F"/>
    <w:rsid w:val="5E3742C6"/>
    <w:rsid w:val="5E3B7D9C"/>
    <w:rsid w:val="5E4E0484"/>
    <w:rsid w:val="5E5D3F0F"/>
    <w:rsid w:val="5E606283"/>
    <w:rsid w:val="5E644C39"/>
    <w:rsid w:val="5E6A7E75"/>
    <w:rsid w:val="5E744166"/>
    <w:rsid w:val="5E7842ED"/>
    <w:rsid w:val="5E7C1208"/>
    <w:rsid w:val="5E7C6BAD"/>
    <w:rsid w:val="5E810160"/>
    <w:rsid w:val="5E8C7702"/>
    <w:rsid w:val="5E9139D8"/>
    <w:rsid w:val="5E963D2D"/>
    <w:rsid w:val="5E9B3A71"/>
    <w:rsid w:val="5EC72C07"/>
    <w:rsid w:val="5ECC05A7"/>
    <w:rsid w:val="5ED21914"/>
    <w:rsid w:val="5EF41EB4"/>
    <w:rsid w:val="5F02023E"/>
    <w:rsid w:val="5F0E09BA"/>
    <w:rsid w:val="5F521626"/>
    <w:rsid w:val="5F5431FD"/>
    <w:rsid w:val="5F677515"/>
    <w:rsid w:val="5F70126F"/>
    <w:rsid w:val="5F894CC0"/>
    <w:rsid w:val="5FA465A8"/>
    <w:rsid w:val="5FA562D7"/>
    <w:rsid w:val="5FB94860"/>
    <w:rsid w:val="5FBE063B"/>
    <w:rsid w:val="5FBE2E1C"/>
    <w:rsid w:val="5FC4029A"/>
    <w:rsid w:val="5FCC1E1A"/>
    <w:rsid w:val="5FCE4030"/>
    <w:rsid w:val="5FDF5297"/>
    <w:rsid w:val="5FE32B0F"/>
    <w:rsid w:val="5FE92AA5"/>
    <w:rsid w:val="5FF64D72"/>
    <w:rsid w:val="5FFC4D56"/>
    <w:rsid w:val="5FFF386C"/>
    <w:rsid w:val="60001E90"/>
    <w:rsid w:val="600E4D8F"/>
    <w:rsid w:val="6014187C"/>
    <w:rsid w:val="60296849"/>
    <w:rsid w:val="602C3EF0"/>
    <w:rsid w:val="6032315C"/>
    <w:rsid w:val="60373518"/>
    <w:rsid w:val="6042199C"/>
    <w:rsid w:val="604851EF"/>
    <w:rsid w:val="604F2C66"/>
    <w:rsid w:val="60694FAE"/>
    <w:rsid w:val="60773786"/>
    <w:rsid w:val="60830A30"/>
    <w:rsid w:val="609F5A8D"/>
    <w:rsid w:val="60A838E7"/>
    <w:rsid w:val="60B06263"/>
    <w:rsid w:val="60BA6579"/>
    <w:rsid w:val="60C2325A"/>
    <w:rsid w:val="60D242DA"/>
    <w:rsid w:val="60ED0609"/>
    <w:rsid w:val="60F522B8"/>
    <w:rsid w:val="61036F86"/>
    <w:rsid w:val="61203595"/>
    <w:rsid w:val="61377776"/>
    <w:rsid w:val="613D4689"/>
    <w:rsid w:val="61524C6B"/>
    <w:rsid w:val="616C67A5"/>
    <w:rsid w:val="617701DF"/>
    <w:rsid w:val="6178368A"/>
    <w:rsid w:val="61831664"/>
    <w:rsid w:val="618A08E3"/>
    <w:rsid w:val="61AC12B9"/>
    <w:rsid w:val="61B30D48"/>
    <w:rsid w:val="61BC3D96"/>
    <w:rsid w:val="61BE5948"/>
    <w:rsid w:val="61C80D4C"/>
    <w:rsid w:val="61D02A43"/>
    <w:rsid w:val="61E36DD1"/>
    <w:rsid w:val="61E55B13"/>
    <w:rsid w:val="61E96BD8"/>
    <w:rsid w:val="620D0B5A"/>
    <w:rsid w:val="620E2647"/>
    <w:rsid w:val="62135B13"/>
    <w:rsid w:val="621B3955"/>
    <w:rsid w:val="622D1D18"/>
    <w:rsid w:val="622D3D6B"/>
    <w:rsid w:val="622E0699"/>
    <w:rsid w:val="623A79F6"/>
    <w:rsid w:val="6247307A"/>
    <w:rsid w:val="62677987"/>
    <w:rsid w:val="626A0F27"/>
    <w:rsid w:val="626C0706"/>
    <w:rsid w:val="626E1165"/>
    <w:rsid w:val="62726C0F"/>
    <w:rsid w:val="6274384F"/>
    <w:rsid w:val="6278625B"/>
    <w:rsid w:val="628610C6"/>
    <w:rsid w:val="62960D01"/>
    <w:rsid w:val="62BB2364"/>
    <w:rsid w:val="62C64FB8"/>
    <w:rsid w:val="62C66124"/>
    <w:rsid w:val="62C938BC"/>
    <w:rsid w:val="62E44F59"/>
    <w:rsid w:val="62F25821"/>
    <w:rsid w:val="62F872D7"/>
    <w:rsid w:val="6300241B"/>
    <w:rsid w:val="6328495B"/>
    <w:rsid w:val="632905AC"/>
    <w:rsid w:val="6334544E"/>
    <w:rsid w:val="633944CF"/>
    <w:rsid w:val="634154B5"/>
    <w:rsid w:val="634B1EEF"/>
    <w:rsid w:val="635B7DD9"/>
    <w:rsid w:val="636E5E7C"/>
    <w:rsid w:val="63753D50"/>
    <w:rsid w:val="63767D3C"/>
    <w:rsid w:val="637728E2"/>
    <w:rsid w:val="63860603"/>
    <w:rsid w:val="638816D6"/>
    <w:rsid w:val="639C75E3"/>
    <w:rsid w:val="63A2715F"/>
    <w:rsid w:val="63E72774"/>
    <w:rsid w:val="63F05D84"/>
    <w:rsid w:val="63F37331"/>
    <w:rsid w:val="64174805"/>
    <w:rsid w:val="641D355E"/>
    <w:rsid w:val="643452A4"/>
    <w:rsid w:val="64355147"/>
    <w:rsid w:val="64357F88"/>
    <w:rsid w:val="64431AE7"/>
    <w:rsid w:val="6460617D"/>
    <w:rsid w:val="6472215F"/>
    <w:rsid w:val="647C1FC7"/>
    <w:rsid w:val="64853363"/>
    <w:rsid w:val="64925366"/>
    <w:rsid w:val="64B3005B"/>
    <w:rsid w:val="64D01C8F"/>
    <w:rsid w:val="64DA623A"/>
    <w:rsid w:val="64DD553A"/>
    <w:rsid w:val="64E33DF4"/>
    <w:rsid w:val="64F02F17"/>
    <w:rsid w:val="64FF2947"/>
    <w:rsid w:val="650A67CE"/>
    <w:rsid w:val="650F0F3A"/>
    <w:rsid w:val="651A119B"/>
    <w:rsid w:val="652A0D9A"/>
    <w:rsid w:val="652B736E"/>
    <w:rsid w:val="653C4D06"/>
    <w:rsid w:val="65424BE1"/>
    <w:rsid w:val="654A188C"/>
    <w:rsid w:val="654B6DBD"/>
    <w:rsid w:val="6554368F"/>
    <w:rsid w:val="65555B43"/>
    <w:rsid w:val="6577254C"/>
    <w:rsid w:val="658D1759"/>
    <w:rsid w:val="65936103"/>
    <w:rsid w:val="659B5C1F"/>
    <w:rsid w:val="65BA339D"/>
    <w:rsid w:val="65BE2E9A"/>
    <w:rsid w:val="65C53446"/>
    <w:rsid w:val="65CD6276"/>
    <w:rsid w:val="65E53AB2"/>
    <w:rsid w:val="65E64443"/>
    <w:rsid w:val="65E772CB"/>
    <w:rsid w:val="65F76BD2"/>
    <w:rsid w:val="66053AAB"/>
    <w:rsid w:val="660672B9"/>
    <w:rsid w:val="6612338D"/>
    <w:rsid w:val="66173158"/>
    <w:rsid w:val="661B313B"/>
    <w:rsid w:val="663A2B3F"/>
    <w:rsid w:val="664170AA"/>
    <w:rsid w:val="664C49F8"/>
    <w:rsid w:val="66515606"/>
    <w:rsid w:val="66582FFA"/>
    <w:rsid w:val="665C7395"/>
    <w:rsid w:val="66665CE7"/>
    <w:rsid w:val="6669657C"/>
    <w:rsid w:val="666A3FF0"/>
    <w:rsid w:val="66743D3D"/>
    <w:rsid w:val="66744AB8"/>
    <w:rsid w:val="66750093"/>
    <w:rsid w:val="66796AF6"/>
    <w:rsid w:val="667C3F33"/>
    <w:rsid w:val="668C0D2B"/>
    <w:rsid w:val="66920435"/>
    <w:rsid w:val="669B239E"/>
    <w:rsid w:val="66A32863"/>
    <w:rsid w:val="66C607C7"/>
    <w:rsid w:val="66CA64C4"/>
    <w:rsid w:val="66CF0B12"/>
    <w:rsid w:val="66F3111B"/>
    <w:rsid w:val="66F506B5"/>
    <w:rsid w:val="670E656C"/>
    <w:rsid w:val="67157EAD"/>
    <w:rsid w:val="672556F7"/>
    <w:rsid w:val="67440E2E"/>
    <w:rsid w:val="674E2C6B"/>
    <w:rsid w:val="675462AF"/>
    <w:rsid w:val="675B09E4"/>
    <w:rsid w:val="675B609F"/>
    <w:rsid w:val="675E7CD3"/>
    <w:rsid w:val="6764444D"/>
    <w:rsid w:val="676609CF"/>
    <w:rsid w:val="677804E6"/>
    <w:rsid w:val="677B2F8E"/>
    <w:rsid w:val="6799301E"/>
    <w:rsid w:val="679C61FA"/>
    <w:rsid w:val="67AB0648"/>
    <w:rsid w:val="67AB0B36"/>
    <w:rsid w:val="67AB4B3B"/>
    <w:rsid w:val="67AC426E"/>
    <w:rsid w:val="67B44BEA"/>
    <w:rsid w:val="67B8789D"/>
    <w:rsid w:val="67BC16E1"/>
    <w:rsid w:val="67D32A9B"/>
    <w:rsid w:val="67E22673"/>
    <w:rsid w:val="67F05771"/>
    <w:rsid w:val="67FC13A6"/>
    <w:rsid w:val="680222E1"/>
    <w:rsid w:val="68041FCF"/>
    <w:rsid w:val="680B7C0D"/>
    <w:rsid w:val="68196AE6"/>
    <w:rsid w:val="6843108A"/>
    <w:rsid w:val="68542A6E"/>
    <w:rsid w:val="68554535"/>
    <w:rsid w:val="686E0672"/>
    <w:rsid w:val="68773214"/>
    <w:rsid w:val="68775CEB"/>
    <w:rsid w:val="68883197"/>
    <w:rsid w:val="689A711D"/>
    <w:rsid w:val="689D2E52"/>
    <w:rsid w:val="68BC74C1"/>
    <w:rsid w:val="68BE70B5"/>
    <w:rsid w:val="68C05151"/>
    <w:rsid w:val="68C667B5"/>
    <w:rsid w:val="68C95777"/>
    <w:rsid w:val="68CB297C"/>
    <w:rsid w:val="68EB6024"/>
    <w:rsid w:val="68FB5E72"/>
    <w:rsid w:val="69015591"/>
    <w:rsid w:val="690507DD"/>
    <w:rsid w:val="690D7E22"/>
    <w:rsid w:val="69187F3D"/>
    <w:rsid w:val="691C7707"/>
    <w:rsid w:val="69247249"/>
    <w:rsid w:val="692D6E74"/>
    <w:rsid w:val="69360996"/>
    <w:rsid w:val="693D1671"/>
    <w:rsid w:val="6950241F"/>
    <w:rsid w:val="696A7E97"/>
    <w:rsid w:val="69754041"/>
    <w:rsid w:val="698D7C63"/>
    <w:rsid w:val="699C3C21"/>
    <w:rsid w:val="699E77CE"/>
    <w:rsid w:val="69A60E1F"/>
    <w:rsid w:val="69B861A5"/>
    <w:rsid w:val="69BA73E7"/>
    <w:rsid w:val="69C235AE"/>
    <w:rsid w:val="69CA7188"/>
    <w:rsid w:val="69CE6786"/>
    <w:rsid w:val="69D24FCB"/>
    <w:rsid w:val="69DB214B"/>
    <w:rsid w:val="69F02182"/>
    <w:rsid w:val="69F3466F"/>
    <w:rsid w:val="69FB1939"/>
    <w:rsid w:val="69FB3613"/>
    <w:rsid w:val="6A076609"/>
    <w:rsid w:val="6A1A3592"/>
    <w:rsid w:val="6A261844"/>
    <w:rsid w:val="6A2718E0"/>
    <w:rsid w:val="6A2815BF"/>
    <w:rsid w:val="6A2D1389"/>
    <w:rsid w:val="6A302AAF"/>
    <w:rsid w:val="6A314481"/>
    <w:rsid w:val="6A372389"/>
    <w:rsid w:val="6A4349CC"/>
    <w:rsid w:val="6A596FD9"/>
    <w:rsid w:val="6A6144A4"/>
    <w:rsid w:val="6A6463AC"/>
    <w:rsid w:val="6A713DF5"/>
    <w:rsid w:val="6A831808"/>
    <w:rsid w:val="6AA50795"/>
    <w:rsid w:val="6AA53D6F"/>
    <w:rsid w:val="6AC76DA3"/>
    <w:rsid w:val="6AD40467"/>
    <w:rsid w:val="6AD60087"/>
    <w:rsid w:val="6AEF3C8F"/>
    <w:rsid w:val="6AF251FA"/>
    <w:rsid w:val="6AF8066D"/>
    <w:rsid w:val="6B06177C"/>
    <w:rsid w:val="6B2018FE"/>
    <w:rsid w:val="6B3A5471"/>
    <w:rsid w:val="6B3E2637"/>
    <w:rsid w:val="6B406145"/>
    <w:rsid w:val="6B4A0837"/>
    <w:rsid w:val="6B4F10A1"/>
    <w:rsid w:val="6B5E4A76"/>
    <w:rsid w:val="6B6C5D83"/>
    <w:rsid w:val="6B852E37"/>
    <w:rsid w:val="6B871FE5"/>
    <w:rsid w:val="6B96617B"/>
    <w:rsid w:val="6BAA59A9"/>
    <w:rsid w:val="6BAC6665"/>
    <w:rsid w:val="6BC665E9"/>
    <w:rsid w:val="6BC91E41"/>
    <w:rsid w:val="6BD30124"/>
    <w:rsid w:val="6BD50354"/>
    <w:rsid w:val="6BD678A6"/>
    <w:rsid w:val="6BDE6C49"/>
    <w:rsid w:val="6BE256B2"/>
    <w:rsid w:val="6BE37807"/>
    <w:rsid w:val="6BF54621"/>
    <w:rsid w:val="6BF9053F"/>
    <w:rsid w:val="6C1649BE"/>
    <w:rsid w:val="6C380394"/>
    <w:rsid w:val="6C3A079D"/>
    <w:rsid w:val="6C466CB1"/>
    <w:rsid w:val="6C474E5A"/>
    <w:rsid w:val="6C5C77E0"/>
    <w:rsid w:val="6C5D58A5"/>
    <w:rsid w:val="6C650225"/>
    <w:rsid w:val="6C6B7E97"/>
    <w:rsid w:val="6C786A48"/>
    <w:rsid w:val="6C823A0D"/>
    <w:rsid w:val="6C840A14"/>
    <w:rsid w:val="6C8F5BAE"/>
    <w:rsid w:val="6C936121"/>
    <w:rsid w:val="6C9E7354"/>
    <w:rsid w:val="6C9F5CB9"/>
    <w:rsid w:val="6CA34583"/>
    <w:rsid w:val="6CA55FD2"/>
    <w:rsid w:val="6CB023E3"/>
    <w:rsid w:val="6CB41F78"/>
    <w:rsid w:val="6CB60CC2"/>
    <w:rsid w:val="6CCB4A45"/>
    <w:rsid w:val="6CD6140F"/>
    <w:rsid w:val="6CE77BA1"/>
    <w:rsid w:val="6CEB2BB1"/>
    <w:rsid w:val="6CFC17E4"/>
    <w:rsid w:val="6D003795"/>
    <w:rsid w:val="6D023F01"/>
    <w:rsid w:val="6D1649E5"/>
    <w:rsid w:val="6D1677CB"/>
    <w:rsid w:val="6D1B34DA"/>
    <w:rsid w:val="6D1D3873"/>
    <w:rsid w:val="6D217574"/>
    <w:rsid w:val="6D2D6F33"/>
    <w:rsid w:val="6D48420E"/>
    <w:rsid w:val="6D556FB9"/>
    <w:rsid w:val="6D5C28C4"/>
    <w:rsid w:val="6D810A84"/>
    <w:rsid w:val="6D914FC1"/>
    <w:rsid w:val="6DA144C1"/>
    <w:rsid w:val="6DA25282"/>
    <w:rsid w:val="6DA36A74"/>
    <w:rsid w:val="6DB20B0E"/>
    <w:rsid w:val="6DC82610"/>
    <w:rsid w:val="6DCD73EF"/>
    <w:rsid w:val="6DDE2C75"/>
    <w:rsid w:val="6DDF0CD5"/>
    <w:rsid w:val="6DE10AB3"/>
    <w:rsid w:val="6DE62D87"/>
    <w:rsid w:val="6DF00CFF"/>
    <w:rsid w:val="6DFA2276"/>
    <w:rsid w:val="6E0102F1"/>
    <w:rsid w:val="6E0A1AFD"/>
    <w:rsid w:val="6E1E0534"/>
    <w:rsid w:val="6E206234"/>
    <w:rsid w:val="6E230128"/>
    <w:rsid w:val="6E353E59"/>
    <w:rsid w:val="6E4455EC"/>
    <w:rsid w:val="6E446FBE"/>
    <w:rsid w:val="6E4A0F2E"/>
    <w:rsid w:val="6E4A61E5"/>
    <w:rsid w:val="6E505357"/>
    <w:rsid w:val="6E5B5B95"/>
    <w:rsid w:val="6E6C03D9"/>
    <w:rsid w:val="6E903AE9"/>
    <w:rsid w:val="6EAC3949"/>
    <w:rsid w:val="6EAD5347"/>
    <w:rsid w:val="6EB578BD"/>
    <w:rsid w:val="6ED315FB"/>
    <w:rsid w:val="6ED60BCB"/>
    <w:rsid w:val="6EE40E3F"/>
    <w:rsid w:val="6F0D6C83"/>
    <w:rsid w:val="6F1B10FA"/>
    <w:rsid w:val="6F1D7242"/>
    <w:rsid w:val="6F3841EF"/>
    <w:rsid w:val="6F3E5F98"/>
    <w:rsid w:val="6F4F5458"/>
    <w:rsid w:val="6F55591C"/>
    <w:rsid w:val="6F5B39D5"/>
    <w:rsid w:val="6F5F5DC5"/>
    <w:rsid w:val="6F6D3D78"/>
    <w:rsid w:val="6F7B13F0"/>
    <w:rsid w:val="6F7B6C59"/>
    <w:rsid w:val="6F7E05D7"/>
    <w:rsid w:val="6F8B3039"/>
    <w:rsid w:val="6F9B276D"/>
    <w:rsid w:val="6F9E6639"/>
    <w:rsid w:val="6FB367ED"/>
    <w:rsid w:val="6FBA4F3D"/>
    <w:rsid w:val="6FBC61F1"/>
    <w:rsid w:val="6FC756EE"/>
    <w:rsid w:val="6FD15F70"/>
    <w:rsid w:val="6FDC7B51"/>
    <w:rsid w:val="6FF7163F"/>
    <w:rsid w:val="6FFB6E65"/>
    <w:rsid w:val="70071F73"/>
    <w:rsid w:val="700E1700"/>
    <w:rsid w:val="70157E4E"/>
    <w:rsid w:val="701958BC"/>
    <w:rsid w:val="702002FE"/>
    <w:rsid w:val="70236935"/>
    <w:rsid w:val="70300A94"/>
    <w:rsid w:val="70334C1A"/>
    <w:rsid w:val="70424141"/>
    <w:rsid w:val="70627FCC"/>
    <w:rsid w:val="70703DC6"/>
    <w:rsid w:val="70756B49"/>
    <w:rsid w:val="70756CD5"/>
    <w:rsid w:val="70856EEF"/>
    <w:rsid w:val="70872EFB"/>
    <w:rsid w:val="70922767"/>
    <w:rsid w:val="70A22892"/>
    <w:rsid w:val="70A334CE"/>
    <w:rsid w:val="70AA73C2"/>
    <w:rsid w:val="70B041A5"/>
    <w:rsid w:val="70D44BA3"/>
    <w:rsid w:val="70F11C2C"/>
    <w:rsid w:val="70F82053"/>
    <w:rsid w:val="710949B3"/>
    <w:rsid w:val="7119662D"/>
    <w:rsid w:val="712B2EF7"/>
    <w:rsid w:val="71465F97"/>
    <w:rsid w:val="71672A91"/>
    <w:rsid w:val="71831DFC"/>
    <w:rsid w:val="719159D9"/>
    <w:rsid w:val="71B64E19"/>
    <w:rsid w:val="71BC27E8"/>
    <w:rsid w:val="71DB66AE"/>
    <w:rsid w:val="71E925EB"/>
    <w:rsid w:val="71EC551F"/>
    <w:rsid w:val="71EE77C5"/>
    <w:rsid w:val="71F24970"/>
    <w:rsid w:val="71F31172"/>
    <w:rsid w:val="71F627F1"/>
    <w:rsid w:val="720008FE"/>
    <w:rsid w:val="72265EB6"/>
    <w:rsid w:val="72292DF0"/>
    <w:rsid w:val="722D45D9"/>
    <w:rsid w:val="72314238"/>
    <w:rsid w:val="723D1A24"/>
    <w:rsid w:val="723E5D09"/>
    <w:rsid w:val="72466662"/>
    <w:rsid w:val="72606EBF"/>
    <w:rsid w:val="7268027A"/>
    <w:rsid w:val="72690561"/>
    <w:rsid w:val="726A7902"/>
    <w:rsid w:val="72724FF4"/>
    <w:rsid w:val="728C2367"/>
    <w:rsid w:val="72976E1E"/>
    <w:rsid w:val="729E2CE5"/>
    <w:rsid w:val="72B1108D"/>
    <w:rsid w:val="72B700F0"/>
    <w:rsid w:val="72BE4DA3"/>
    <w:rsid w:val="72C2096D"/>
    <w:rsid w:val="72E27715"/>
    <w:rsid w:val="72EE1217"/>
    <w:rsid w:val="72EE43D7"/>
    <w:rsid w:val="72FD6FF4"/>
    <w:rsid w:val="730E6C6D"/>
    <w:rsid w:val="731C29AB"/>
    <w:rsid w:val="734E2CD1"/>
    <w:rsid w:val="73565FD5"/>
    <w:rsid w:val="735A579A"/>
    <w:rsid w:val="735B6858"/>
    <w:rsid w:val="737D5B37"/>
    <w:rsid w:val="739C6B4F"/>
    <w:rsid w:val="73A62215"/>
    <w:rsid w:val="73D103CF"/>
    <w:rsid w:val="73D12A72"/>
    <w:rsid w:val="73D14206"/>
    <w:rsid w:val="74094FE9"/>
    <w:rsid w:val="740D10F9"/>
    <w:rsid w:val="74450E10"/>
    <w:rsid w:val="744537E7"/>
    <w:rsid w:val="746406BC"/>
    <w:rsid w:val="747F0B7B"/>
    <w:rsid w:val="74852F8D"/>
    <w:rsid w:val="74A2315F"/>
    <w:rsid w:val="74A972F8"/>
    <w:rsid w:val="74CD4414"/>
    <w:rsid w:val="74D200D6"/>
    <w:rsid w:val="74ED5895"/>
    <w:rsid w:val="74F90B66"/>
    <w:rsid w:val="74FA2091"/>
    <w:rsid w:val="74FA4661"/>
    <w:rsid w:val="74FB182B"/>
    <w:rsid w:val="751A7BD5"/>
    <w:rsid w:val="75226E79"/>
    <w:rsid w:val="75240C7B"/>
    <w:rsid w:val="75283F93"/>
    <w:rsid w:val="753857B5"/>
    <w:rsid w:val="755160FD"/>
    <w:rsid w:val="75537981"/>
    <w:rsid w:val="755F1914"/>
    <w:rsid w:val="75705CA7"/>
    <w:rsid w:val="757361C5"/>
    <w:rsid w:val="75917133"/>
    <w:rsid w:val="75987FAA"/>
    <w:rsid w:val="75AA38D1"/>
    <w:rsid w:val="75BD5469"/>
    <w:rsid w:val="75C45EE0"/>
    <w:rsid w:val="75C67A10"/>
    <w:rsid w:val="75CE7CFE"/>
    <w:rsid w:val="75E34F94"/>
    <w:rsid w:val="75FE6BAD"/>
    <w:rsid w:val="76044A9C"/>
    <w:rsid w:val="76047A3B"/>
    <w:rsid w:val="7613389B"/>
    <w:rsid w:val="761A4097"/>
    <w:rsid w:val="762269F2"/>
    <w:rsid w:val="76423D8B"/>
    <w:rsid w:val="764B1990"/>
    <w:rsid w:val="76545FCD"/>
    <w:rsid w:val="765D2D23"/>
    <w:rsid w:val="765D4DF2"/>
    <w:rsid w:val="765E560B"/>
    <w:rsid w:val="7696211F"/>
    <w:rsid w:val="769A623C"/>
    <w:rsid w:val="76A27C63"/>
    <w:rsid w:val="76AF16F6"/>
    <w:rsid w:val="76BE661A"/>
    <w:rsid w:val="76BF6159"/>
    <w:rsid w:val="76C13173"/>
    <w:rsid w:val="76D923D8"/>
    <w:rsid w:val="76E46C6B"/>
    <w:rsid w:val="76FD2EC0"/>
    <w:rsid w:val="7701371A"/>
    <w:rsid w:val="77085BD8"/>
    <w:rsid w:val="77093907"/>
    <w:rsid w:val="770C067C"/>
    <w:rsid w:val="77100FD2"/>
    <w:rsid w:val="7723138A"/>
    <w:rsid w:val="7725283C"/>
    <w:rsid w:val="77273A3E"/>
    <w:rsid w:val="77325BCD"/>
    <w:rsid w:val="77364373"/>
    <w:rsid w:val="7752612E"/>
    <w:rsid w:val="775C0516"/>
    <w:rsid w:val="77617EF1"/>
    <w:rsid w:val="77684B95"/>
    <w:rsid w:val="77724FEB"/>
    <w:rsid w:val="77743A12"/>
    <w:rsid w:val="77782CB1"/>
    <w:rsid w:val="77914F8E"/>
    <w:rsid w:val="779641F3"/>
    <w:rsid w:val="77AE17D3"/>
    <w:rsid w:val="77D23CAE"/>
    <w:rsid w:val="77F61789"/>
    <w:rsid w:val="780C13A7"/>
    <w:rsid w:val="781061CE"/>
    <w:rsid w:val="78290609"/>
    <w:rsid w:val="787634B6"/>
    <w:rsid w:val="788822F3"/>
    <w:rsid w:val="78AF5E63"/>
    <w:rsid w:val="78B1241B"/>
    <w:rsid w:val="78B6503E"/>
    <w:rsid w:val="78BB3DA5"/>
    <w:rsid w:val="78C2257F"/>
    <w:rsid w:val="78D53529"/>
    <w:rsid w:val="78DB3430"/>
    <w:rsid w:val="78DB4550"/>
    <w:rsid w:val="78E80208"/>
    <w:rsid w:val="78F019EE"/>
    <w:rsid w:val="79064EF9"/>
    <w:rsid w:val="79075EAB"/>
    <w:rsid w:val="790E2297"/>
    <w:rsid w:val="791311FC"/>
    <w:rsid w:val="79207C17"/>
    <w:rsid w:val="7921531C"/>
    <w:rsid w:val="7928382E"/>
    <w:rsid w:val="7929251A"/>
    <w:rsid w:val="793058D4"/>
    <w:rsid w:val="79311F28"/>
    <w:rsid w:val="7931558E"/>
    <w:rsid w:val="79340039"/>
    <w:rsid w:val="79356922"/>
    <w:rsid w:val="793A70B0"/>
    <w:rsid w:val="793B7D76"/>
    <w:rsid w:val="794B4953"/>
    <w:rsid w:val="79630CE3"/>
    <w:rsid w:val="796365C3"/>
    <w:rsid w:val="796F7F5A"/>
    <w:rsid w:val="797A05B3"/>
    <w:rsid w:val="798361BB"/>
    <w:rsid w:val="79874C0E"/>
    <w:rsid w:val="798A5F35"/>
    <w:rsid w:val="79B559C6"/>
    <w:rsid w:val="79B646B5"/>
    <w:rsid w:val="79BE6E27"/>
    <w:rsid w:val="79C9060C"/>
    <w:rsid w:val="79DD2E7B"/>
    <w:rsid w:val="79DE22C0"/>
    <w:rsid w:val="79EC21CA"/>
    <w:rsid w:val="79EC4416"/>
    <w:rsid w:val="79ED3753"/>
    <w:rsid w:val="79FD12D4"/>
    <w:rsid w:val="79FD672D"/>
    <w:rsid w:val="7A030127"/>
    <w:rsid w:val="7A394412"/>
    <w:rsid w:val="7A433261"/>
    <w:rsid w:val="7A50610B"/>
    <w:rsid w:val="7A5878D6"/>
    <w:rsid w:val="7A673F60"/>
    <w:rsid w:val="7A724E7D"/>
    <w:rsid w:val="7A8A73B5"/>
    <w:rsid w:val="7A8B341F"/>
    <w:rsid w:val="7A8C6206"/>
    <w:rsid w:val="7A8F1FFB"/>
    <w:rsid w:val="7A9179DB"/>
    <w:rsid w:val="7A973F25"/>
    <w:rsid w:val="7AAA723C"/>
    <w:rsid w:val="7AB43570"/>
    <w:rsid w:val="7AC21E66"/>
    <w:rsid w:val="7ACE3F6A"/>
    <w:rsid w:val="7ACF18DE"/>
    <w:rsid w:val="7AD70495"/>
    <w:rsid w:val="7AD757B9"/>
    <w:rsid w:val="7AD871F6"/>
    <w:rsid w:val="7AE2175D"/>
    <w:rsid w:val="7AE6748E"/>
    <w:rsid w:val="7AEB2212"/>
    <w:rsid w:val="7B02270D"/>
    <w:rsid w:val="7B0970FB"/>
    <w:rsid w:val="7B2504CC"/>
    <w:rsid w:val="7B49688E"/>
    <w:rsid w:val="7B504C64"/>
    <w:rsid w:val="7B5B2E49"/>
    <w:rsid w:val="7B646ED0"/>
    <w:rsid w:val="7B6642C8"/>
    <w:rsid w:val="7B7517F2"/>
    <w:rsid w:val="7B7849A6"/>
    <w:rsid w:val="7B7D2B49"/>
    <w:rsid w:val="7B7F4FF8"/>
    <w:rsid w:val="7B880563"/>
    <w:rsid w:val="7B9E5865"/>
    <w:rsid w:val="7BA74711"/>
    <w:rsid w:val="7BAC57D1"/>
    <w:rsid w:val="7BAD0FA0"/>
    <w:rsid w:val="7BB32F5F"/>
    <w:rsid w:val="7BB445FA"/>
    <w:rsid w:val="7BC61606"/>
    <w:rsid w:val="7BE07AF4"/>
    <w:rsid w:val="7BF37AAB"/>
    <w:rsid w:val="7BF41B6A"/>
    <w:rsid w:val="7BFE6B91"/>
    <w:rsid w:val="7C06750E"/>
    <w:rsid w:val="7C107A9F"/>
    <w:rsid w:val="7C1469AB"/>
    <w:rsid w:val="7C311723"/>
    <w:rsid w:val="7C336ECE"/>
    <w:rsid w:val="7C3E4915"/>
    <w:rsid w:val="7C480CB4"/>
    <w:rsid w:val="7C4829B4"/>
    <w:rsid w:val="7C4E45C2"/>
    <w:rsid w:val="7C5E672E"/>
    <w:rsid w:val="7C5F2473"/>
    <w:rsid w:val="7C676D51"/>
    <w:rsid w:val="7C7C5D1C"/>
    <w:rsid w:val="7C896BD7"/>
    <w:rsid w:val="7C964F13"/>
    <w:rsid w:val="7C9E120D"/>
    <w:rsid w:val="7CA74676"/>
    <w:rsid w:val="7CB24E68"/>
    <w:rsid w:val="7CB576BF"/>
    <w:rsid w:val="7CBD4D59"/>
    <w:rsid w:val="7CF74740"/>
    <w:rsid w:val="7CFA6EF3"/>
    <w:rsid w:val="7CFF32F3"/>
    <w:rsid w:val="7D01295E"/>
    <w:rsid w:val="7D052429"/>
    <w:rsid w:val="7D1552FA"/>
    <w:rsid w:val="7D2E3818"/>
    <w:rsid w:val="7D2F2396"/>
    <w:rsid w:val="7D340215"/>
    <w:rsid w:val="7D38338C"/>
    <w:rsid w:val="7D3D5777"/>
    <w:rsid w:val="7D3E199A"/>
    <w:rsid w:val="7D4036B3"/>
    <w:rsid w:val="7D611690"/>
    <w:rsid w:val="7D6C51E6"/>
    <w:rsid w:val="7D7D1756"/>
    <w:rsid w:val="7D8143AE"/>
    <w:rsid w:val="7D8657B3"/>
    <w:rsid w:val="7D9017E6"/>
    <w:rsid w:val="7D9C0668"/>
    <w:rsid w:val="7DAF62B0"/>
    <w:rsid w:val="7DBA3FDD"/>
    <w:rsid w:val="7DC3737C"/>
    <w:rsid w:val="7DE6539C"/>
    <w:rsid w:val="7DE82141"/>
    <w:rsid w:val="7DF317E9"/>
    <w:rsid w:val="7E1370A0"/>
    <w:rsid w:val="7E1C1A46"/>
    <w:rsid w:val="7E366D69"/>
    <w:rsid w:val="7E37715F"/>
    <w:rsid w:val="7E4159BB"/>
    <w:rsid w:val="7E526B83"/>
    <w:rsid w:val="7E530444"/>
    <w:rsid w:val="7E683272"/>
    <w:rsid w:val="7E6D7EB1"/>
    <w:rsid w:val="7E885E0F"/>
    <w:rsid w:val="7E8C7F2C"/>
    <w:rsid w:val="7E8D6FD0"/>
    <w:rsid w:val="7E8E3A1C"/>
    <w:rsid w:val="7EA71A98"/>
    <w:rsid w:val="7EAA548F"/>
    <w:rsid w:val="7EAB0416"/>
    <w:rsid w:val="7EB97C47"/>
    <w:rsid w:val="7ED22385"/>
    <w:rsid w:val="7ED60CBD"/>
    <w:rsid w:val="7EE4694E"/>
    <w:rsid w:val="7EE6510D"/>
    <w:rsid w:val="7EF2583B"/>
    <w:rsid w:val="7EF5194D"/>
    <w:rsid w:val="7EF80D89"/>
    <w:rsid w:val="7F0B647D"/>
    <w:rsid w:val="7F547661"/>
    <w:rsid w:val="7F555F9D"/>
    <w:rsid w:val="7F580E6A"/>
    <w:rsid w:val="7F6854AD"/>
    <w:rsid w:val="7F8B063C"/>
    <w:rsid w:val="7F957227"/>
    <w:rsid w:val="7FA045F0"/>
    <w:rsid w:val="7FAD28BA"/>
    <w:rsid w:val="7FB02B50"/>
    <w:rsid w:val="7FB427C4"/>
    <w:rsid w:val="7FBA59E2"/>
    <w:rsid w:val="7FC04E85"/>
    <w:rsid w:val="7FD03FEF"/>
    <w:rsid w:val="7FDB00CF"/>
    <w:rsid w:val="7FE34FD5"/>
    <w:rsid w:val="7FF7422F"/>
    <w:rsid w:val="7FF969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4">
    <w:name w:val="heading 1"/>
    <w:basedOn w:val="1"/>
    <w:next w:val="1"/>
    <w:link w:val="290"/>
    <w:qFormat/>
    <w:uiPriority w:val="0"/>
    <w:pPr>
      <w:numPr>
        <w:ilvl w:val="0"/>
        <w:numId w:val="1"/>
      </w:numPr>
      <w:autoSpaceDE w:val="0"/>
      <w:autoSpaceDN w:val="0"/>
      <w:adjustRightInd w:val="0"/>
      <w:outlineLvl w:val="0"/>
    </w:pPr>
    <w:rPr>
      <w:rFonts w:eastAsia="黑体"/>
      <w:kern w:val="0"/>
      <w:sz w:val="44"/>
      <w:lang w:val="zh-CN"/>
    </w:rPr>
  </w:style>
  <w:style w:type="paragraph" w:styleId="5">
    <w:name w:val="heading 2"/>
    <w:basedOn w:val="1"/>
    <w:next w:val="1"/>
    <w:link w:val="63"/>
    <w:qFormat/>
    <w:uiPriority w:val="0"/>
    <w:pPr>
      <w:keepNext/>
      <w:keepLines/>
      <w:numPr>
        <w:ilvl w:val="1"/>
        <w:numId w:val="1"/>
      </w:numPr>
      <w:adjustRightInd w:val="0"/>
      <w:snapToGrid w:val="0"/>
      <w:spacing w:beforeLines="50" w:after="120"/>
      <w:textAlignment w:val="baseline"/>
      <w:outlineLvl w:val="1"/>
    </w:pPr>
    <w:rPr>
      <w:rFonts w:ascii="黑体" w:hAnsi="Arial" w:eastAsia="黑体"/>
      <w:b/>
      <w:snapToGrid w:val="0"/>
      <w:spacing w:val="4"/>
    </w:rPr>
  </w:style>
  <w:style w:type="paragraph" w:styleId="6">
    <w:name w:val="heading 3"/>
    <w:basedOn w:val="1"/>
    <w:next w:val="7"/>
    <w:link w:val="248"/>
    <w:qFormat/>
    <w:uiPriority w:val="0"/>
    <w:pPr>
      <w:keepNext/>
      <w:keepLines/>
      <w:spacing w:line="413" w:lineRule="auto"/>
      <w:outlineLvl w:val="2"/>
    </w:pPr>
    <w:rPr>
      <w:rFonts w:ascii="宋体"/>
      <w:snapToGrid w:val="0"/>
      <w:spacing w:val="4"/>
    </w:rPr>
  </w:style>
  <w:style w:type="paragraph" w:styleId="8">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49">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rPr>
      <w:rFonts w:ascii="Times New Roman" w:hAnsi="Times New Roman"/>
      <w:color w:val="000000"/>
      <w:sz w:val="24"/>
      <w:szCs w:val="24"/>
    </w:rPr>
  </w:style>
  <w:style w:type="paragraph" w:customStyle="1" w:styleId="3">
    <w:name w:val="纯文本1"/>
    <w:basedOn w:val="1"/>
    <w:qFormat/>
    <w:uiPriority w:val="0"/>
    <w:pPr>
      <w:autoSpaceDE w:val="0"/>
      <w:autoSpaceDN w:val="0"/>
      <w:adjustRightInd w:val="0"/>
      <w:textAlignment w:val="baseline"/>
    </w:pPr>
    <w:rPr>
      <w:rFonts w:ascii="Courier New" w:hAnsi="Courier New"/>
      <w:sz w:val="15"/>
    </w:rPr>
  </w:style>
  <w:style w:type="paragraph" w:customStyle="1" w:styleId="7">
    <w:name w:val="+正文"/>
    <w:basedOn w:val="1"/>
    <w:link w:val="320"/>
    <w:qFormat/>
    <w:uiPriority w:val="0"/>
    <w:pPr>
      <w:adjustRightInd w:val="0"/>
      <w:snapToGrid w:val="0"/>
      <w:ind w:firstLine="200" w:firstLineChars="200"/>
      <w:jc w:val="both"/>
    </w:pPr>
  </w:style>
  <w:style w:type="paragraph" w:styleId="9">
    <w:name w:val="toc 7"/>
    <w:basedOn w:val="1"/>
    <w:next w:val="1"/>
    <w:qFormat/>
    <w:uiPriority w:val="0"/>
    <w:pPr>
      <w:ind w:left="1680"/>
    </w:pPr>
    <w:rPr>
      <w:sz w:val="18"/>
      <w:szCs w:val="18"/>
    </w:rPr>
  </w:style>
  <w:style w:type="paragraph" w:styleId="10">
    <w:name w:val="Normal Indent"/>
    <w:basedOn w:val="1"/>
    <w:next w:val="1"/>
    <w:link w:val="230"/>
    <w:qFormat/>
    <w:uiPriority w:val="0"/>
    <w:pPr>
      <w:spacing w:line="500" w:lineRule="exact"/>
      <w:ind w:firstLine="420"/>
    </w:pPr>
  </w:style>
  <w:style w:type="paragraph" w:styleId="11">
    <w:name w:val="caption"/>
    <w:basedOn w:val="1"/>
    <w:next w:val="1"/>
    <w:qFormat/>
    <w:uiPriority w:val="0"/>
    <w:rPr>
      <w:rFonts w:ascii="Cambria" w:hAnsi="Cambria" w:eastAsia="黑体"/>
      <w:sz w:val="20"/>
    </w:rPr>
  </w:style>
  <w:style w:type="paragraph" w:styleId="12">
    <w:name w:val="Document Map"/>
    <w:basedOn w:val="1"/>
    <w:qFormat/>
    <w:uiPriority w:val="0"/>
    <w:pPr>
      <w:shd w:val="clear" w:color="auto" w:fill="000080"/>
    </w:pPr>
  </w:style>
  <w:style w:type="paragraph" w:styleId="13">
    <w:name w:val="annotation text"/>
    <w:basedOn w:val="1"/>
    <w:link w:val="241"/>
    <w:qFormat/>
    <w:uiPriority w:val="0"/>
  </w:style>
  <w:style w:type="paragraph" w:styleId="14">
    <w:name w:val="Body Text 3"/>
    <w:basedOn w:val="1"/>
    <w:qFormat/>
    <w:uiPriority w:val="0"/>
    <w:rPr>
      <w:sz w:val="16"/>
    </w:rPr>
  </w:style>
  <w:style w:type="paragraph" w:styleId="15">
    <w:name w:val="Body Text"/>
    <w:basedOn w:val="1"/>
    <w:next w:val="1"/>
    <w:link w:val="281"/>
    <w:qFormat/>
    <w:uiPriority w:val="0"/>
    <w:pPr>
      <w:adjustRightInd w:val="0"/>
      <w:ind w:firstLine="510"/>
      <w:textAlignment w:val="baseline"/>
    </w:pPr>
    <w:rPr>
      <w:rFonts w:ascii="宋体"/>
      <w:snapToGrid w:val="0"/>
      <w:spacing w:val="4"/>
      <w:kern w:val="18"/>
    </w:rPr>
  </w:style>
  <w:style w:type="paragraph" w:styleId="16">
    <w:name w:val="Body Text Indent"/>
    <w:basedOn w:val="1"/>
    <w:next w:val="17"/>
    <w:link w:val="265"/>
    <w:qFormat/>
    <w:uiPriority w:val="0"/>
    <w:pPr>
      <w:ind w:firstLine="480" w:firstLineChars="200"/>
    </w:pPr>
    <w:rPr>
      <w:rFonts w:ascii="宋体" w:hAnsi="宋体"/>
      <w:color w:val="008000"/>
    </w:rPr>
  </w:style>
  <w:style w:type="paragraph" w:styleId="17">
    <w:name w:val="header"/>
    <w:basedOn w:val="1"/>
    <w:next w:val="18"/>
    <w:link w:val="292"/>
    <w:qFormat/>
    <w:uiPriority w:val="0"/>
    <w:pPr>
      <w:pBdr>
        <w:bottom w:val="single" w:color="auto" w:sz="6" w:space="1"/>
      </w:pBdr>
      <w:tabs>
        <w:tab w:val="center" w:pos="4153"/>
        <w:tab w:val="right" w:pos="8306"/>
      </w:tabs>
      <w:snapToGrid w:val="0"/>
      <w:jc w:val="center"/>
    </w:pPr>
    <w:rPr>
      <w:sz w:val="18"/>
    </w:rPr>
  </w:style>
  <w:style w:type="paragraph" w:customStyle="1" w:styleId="18">
    <w:name w:val="样式5"/>
    <w:basedOn w:val="19"/>
    <w:semiHidden/>
    <w:qFormat/>
    <w:uiPriority w:val="0"/>
    <w:pPr>
      <w:spacing w:line="300" w:lineRule="auto"/>
      <w:jc w:val="center"/>
    </w:pPr>
    <w:rPr>
      <w:rFonts w:ascii="Arial Narrow" w:hAnsi="Arial Narrow" w:eastAsia="仿宋_GB2312"/>
      <w:b/>
      <w:bCs/>
      <w:szCs w:val="21"/>
    </w:rPr>
  </w:style>
  <w:style w:type="paragraph" w:customStyle="1" w:styleId="19">
    <w:name w:val="样式3"/>
    <w:basedOn w:val="20"/>
    <w:semiHidden/>
    <w:qFormat/>
    <w:uiPriority w:val="0"/>
    <w:pPr>
      <w:spacing w:before="120" w:after="120"/>
    </w:pPr>
    <w:rPr>
      <w:rFonts w:ascii="宋体"/>
    </w:rPr>
  </w:style>
  <w:style w:type="paragraph" w:customStyle="1" w:styleId="20">
    <w:name w:val="样式2"/>
    <w:basedOn w:val="21"/>
    <w:semiHidden/>
    <w:qFormat/>
    <w:uiPriority w:val="0"/>
    <w:pPr>
      <w:spacing w:line="500" w:lineRule="exact"/>
    </w:pPr>
    <w:rPr>
      <w:rFonts w:ascii="Arial" w:hAnsi="Arial"/>
      <w:snapToGrid w:val="0"/>
      <w:kern w:val="0"/>
    </w:rPr>
  </w:style>
  <w:style w:type="paragraph" w:customStyle="1" w:styleId="21">
    <w:name w:val="正文 + 宋体"/>
    <w:basedOn w:val="1"/>
    <w:qFormat/>
    <w:uiPriority w:val="0"/>
    <w:pPr>
      <w:snapToGrid w:val="0"/>
      <w:ind w:firstLine="648" w:firstLineChars="245"/>
    </w:pPr>
    <w:rPr>
      <w:rFonts w:ascii="宋体" w:hAnsi="宋体"/>
    </w:r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widowControl/>
      <w:spacing w:line="440" w:lineRule="exact"/>
      <w:ind w:left="113" w:right="113" w:firstLine="567"/>
    </w:pPr>
    <w:rPr>
      <w:rFonts w:ascii="仿宋_GB2312" w:eastAsia="仿宋_GB2312"/>
      <w:kern w:val="0"/>
      <w:sz w:val="28"/>
    </w:rPr>
  </w:style>
  <w:style w:type="paragraph" w:styleId="24">
    <w:name w:val="toc 5"/>
    <w:basedOn w:val="1"/>
    <w:next w:val="1"/>
    <w:qFormat/>
    <w:uiPriority w:val="0"/>
    <w:pPr>
      <w:ind w:left="1680" w:leftChars="800"/>
    </w:pPr>
  </w:style>
  <w:style w:type="paragraph" w:styleId="25">
    <w:name w:val="toc 3"/>
    <w:basedOn w:val="1"/>
    <w:next w:val="1"/>
    <w:qFormat/>
    <w:uiPriority w:val="0"/>
    <w:pPr>
      <w:ind w:left="560"/>
    </w:pPr>
    <w:rPr>
      <w:i/>
      <w:iCs/>
      <w:sz w:val="20"/>
    </w:rPr>
  </w:style>
  <w:style w:type="paragraph" w:styleId="26">
    <w:name w:val="Plain Text"/>
    <w:basedOn w:val="1"/>
    <w:link w:val="275"/>
    <w:qFormat/>
    <w:uiPriority w:val="0"/>
    <w:rPr>
      <w:rFonts w:ascii="宋体" w:hAnsi="Courier New"/>
    </w:rPr>
  </w:style>
  <w:style w:type="paragraph" w:styleId="27">
    <w:name w:val="toc 8"/>
    <w:basedOn w:val="1"/>
    <w:next w:val="1"/>
    <w:qFormat/>
    <w:uiPriority w:val="0"/>
    <w:pPr>
      <w:ind w:left="1960"/>
    </w:pPr>
    <w:rPr>
      <w:sz w:val="18"/>
      <w:szCs w:val="18"/>
    </w:rPr>
  </w:style>
  <w:style w:type="paragraph" w:styleId="28">
    <w:name w:val="Date"/>
    <w:basedOn w:val="1"/>
    <w:next w:val="1"/>
    <w:qFormat/>
    <w:uiPriority w:val="0"/>
    <w:pPr>
      <w:ind w:left="2500" w:leftChars="2500"/>
    </w:pPr>
    <w:rPr>
      <w:rFonts w:hint="eastAsia" w:ascii="仿宋_GB2312" w:hAnsi="Courier New" w:eastAsia="仿宋_GB2312"/>
      <w:sz w:val="32"/>
    </w:rPr>
  </w:style>
  <w:style w:type="paragraph" w:styleId="29">
    <w:name w:val="Body Text Indent 2"/>
    <w:basedOn w:val="1"/>
    <w:qFormat/>
    <w:uiPriority w:val="0"/>
    <w:pPr>
      <w:ind w:firstLine="447" w:firstLineChars="200"/>
    </w:pPr>
    <w:rPr>
      <w:rFonts w:ascii="宋体"/>
      <w:spacing w:val="4"/>
      <w:w w:val="90"/>
    </w:rPr>
  </w:style>
  <w:style w:type="paragraph" w:styleId="30">
    <w:name w:val="Balloon Text"/>
    <w:basedOn w:val="1"/>
    <w:qFormat/>
    <w:uiPriority w:val="0"/>
    <w:rPr>
      <w:sz w:val="18"/>
    </w:rPr>
  </w:style>
  <w:style w:type="paragraph" w:styleId="31">
    <w:name w:val="footer"/>
    <w:basedOn w:val="1"/>
    <w:link w:val="294"/>
    <w:qFormat/>
    <w:uiPriority w:val="99"/>
    <w:pPr>
      <w:tabs>
        <w:tab w:val="center" w:pos="4153"/>
        <w:tab w:val="right" w:pos="8306"/>
      </w:tabs>
      <w:snapToGrid w:val="0"/>
    </w:pPr>
    <w:rPr>
      <w:sz w:val="18"/>
    </w:rPr>
  </w:style>
  <w:style w:type="paragraph" w:styleId="32">
    <w:name w:val="toc 1"/>
    <w:basedOn w:val="1"/>
    <w:next w:val="1"/>
    <w:qFormat/>
    <w:uiPriority w:val="0"/>
    <w:pPr>
      <w:adjustRightInd w:val="0"/>
      <w:snapToGrid w:val="0"/>
      <w:ind w:firstLine="510"/>
      <w:textAlignment w:val="baseline"/>
    </w:pPr>
    <w:rPr>
      <w:rFonts w:ascii="黑体" w:eastAsia="黑体"/>
      <w:b/>
      <w:caps/>
      <w:snapToGrid w:val="0"/>
      <w:spacing w:val="4"/>
      <w:kern w:val="0"/>
      <w:sz w:val="28"/>
    </w:rPr>
  </w:style>
  <w:style w:type="paragraph" w:styleId="33">
    <w:name w:val="toc 4"/>
    <w:basedOn w:val="1"/>
    <w:next w:val="1"/>
    <w:qFormat/>
    <w:uiPriority w:val="0"/>
    <w:pPr>
      <w:ind w:left="840"/>
    </w:pPr>
    <w:rPr>
      <w:sz w:val="18"/>
      <w:szCs w:val="18"/>
    </w:rPr>
  </w:style>
  <w:style w:type="paragraph" w:styleId="34">
    <w:name w:val="toc 6"/>
    <w:basedOn w:val="1"/>
    <w:next w:val="1"/>
    <w:qFormat/>
    <w:uiPriority w:val="0"/>
    <w:pPr>
      <w:ind w:left="1400"/>
    </w:pPr>
    <w:rPr>
      <w:sz w:val="18"/>
      <w:szCs w:val="18"/>
    </w:rPr>
  </w:style>
  <w:style w:type="paragraph" w:styleId="35">
    <w:name w:val="Body Text Indent 3"/>
    <w:basedOn w:val="1"/>
    <w:qFormat/>
    <w:uiPriority w:val="0"/>
    <w:pPr>
      <w:ind w:left="420"/>
    </w:pPr>
    <w:rPr>
      <w:sz w:val="16"/>
    </w:rPr>
  </w:style>
  <w:style w:type="paragraph" w:styleId="36">
    <w:name w:val="toc 2"/>
    <w:basedOn w:val="1"/>
    <w:next w:val="1"/>
    <w:qFormat/>
    <w:uiPriority w:val="0"/>
    <w:pPr>
      <w:ind w:left="280"/>
    </w:pPr>
    <w:rPr>
      <w:smallCaps/>
      <w:sz w:val="20"/>
    </w:rPr>
  </w:style>
  <w:style w:type="paragraph" w:styleId="37">
    <w:name w:val="toc 9"/>
    <w:basedOn w:val="1"/>
    <w:next w:val="1"/>
    <w:qFormat/>
    <w:uiPriority w:val="0"/>
    <w:pPr>
      <w:ind w:left="2240"/>
    </w:pPr>
    <w:rPr>
      <w:sz w:val="18"/>
      <w:szCs w:val="18"/>
    </w:rPr>
  </w:style>
  <w:style w:type="paragraph" w:styleId="38">
    <w:name w:val="Body Text 2"/>
    <w:basedOn w:val="1"/>
    <w:qFormat/>
    <w:uiPriority w:val="0"/>
    <w:pPr>
      <w:spacing w:line="480" w:lineRule="auto"/>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Cs w:val="24"/>
    </w:rPr>
  </w:style>
  <w:style w:type="paragraph" w:styleId="40">
    <w:name w:val="Normal (Web)"/>
    <w:basedOn w:val="1"/>
    <w:link w:val="323"/>
    <w:qFormat/>
    <w:uiPriority w:val="0"/>
    <w:pPr>
      <w:widowControl/>
      <w:spacing w:beforeAutospacing="1" w:afterAutospacing="1"/>
    </w:pPr>
    <w:rPr>
      <w:rFonts w:ascii="宋体" w:hAnsi="宋体"/>
      <w:kern w:val="0"/>
      <w:szCs w:val="24"/>
    </w:rPr>
  </w:style>
  <w:style w:type="paragraph" w:styleId="41">
    <w:name w:val="index 1"/>
    <w:basedOn w:val="1"/>
    <w:next w:val="1"/>
    <w:qFormat/>
    <w:uiPriority w:val="0"/>
    <w:pPr>
      <w:jc w:val="center"/>
    </w:pPr>
    <w:rPr>
      <w:color w:val="000000"/>
      <w:kern w:val="44"/>
      <w:szCs w:val="21"/>
      <w:lang w:val="en-GB"/>
    </w:rPr>
  </w:style>
  <w:style w:type="paragraph" w:styleId="42">
    <w:name w:val="Title"/>
    <w:basedOn w:val="1"/>
    <w:next w:val="1"/>
    <w:link w:val="297"/>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paragraph" w:styleId="44">
    <w:name w:val="Body Text First Indent"/>
    <w:basedOn w:val="15"/>
    <w:next w:val="1"/>
    <w:qFormat/>
    <w:uiPriority w:val="0"/>
    <w:pPr>
      <w:adjustRightInd/>
      <w:spacing w:line="240" w:lineRule="auto"/>
      <w:ind w:firstLine="420" w:firstLineChars="100"/>
      <w:textAlignment w:val="auto"/>
    </w:pPr>
    <w:rPr>
      <w:rFonts w:ascii="Times New Roman"/>
      <w:snapToGrid/>
      <w:spacing w:val="0"/>
      <w:kern w:val="2"/>
      <w:sz w:val="21"/>
    </w:rPr>
  </w:style>
  <w:style w:type="paragraph" w:styleId="45">
    <w:name w:val="Body Text First Indent 2"/>
    <w:basedOn w:val="1"/>
    <w:next w:val="1"/>
    <w:link w:val="277"/>
    <w:qFormat/>
    <w:uiPriority w:val="99"/>
    <w:pPr>
      <w:spacing w:line="240" w:lineRule="auto"/>
      <w:ind w:left="420" w:leftChars="200" w:firstLine="420"/>
    </w:pPr>
    <w:rPr>
      <w:sz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Light Shading Accent 3"/>
    <w:basedOn w:val="46"/>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333333"/>
      <w:u w:val="none"/>
    </w:rPr>
  </w:style>
  <w:style w:type="character" w:styleId="53">
    <w:name w:val="Emphasis"/>
    <w:basedOn w:val="49"/>
    <w:qFormat/>
    <w:uiPriority w:val="0"/>
  </w:style>
  <w:style w:type="character" w:styleId="54">
    <w:name w:val="HTML Definition"/>
    <w:basedOn w:val="49"/>
    <w:qFormat/>
    <w:uiPriority w:val="0"/>
  </w:style>
  <w:style w:type="character" w:styleId="55">
    <w:name w:val="HTML Acronym"/>
    <w:basedOn w:val="49"/>
    <w:qFormat/>
    <w:uiPriority w:val="0"/>
  </w:style>
  <w:style w:type="character" w:styleId="56">
    <w:name w:val="HTML Variable"/>
    <w:basedOn w:val="49"/>
    <w:qFormat/>
    <w:uiPriority w:val="0"/>
  </w:style>
  <w:style w:type="character" w:styleId="57">
    <w:name w:val="Hyperlink"/>
    <w:qFormat/>
    <w:uiPriority w:val="0"/>
    <w:rPr>
      <w:color w:val="001D4C"/>
      <w:u w:val="none"/>
    </w:rPr>
  </w:style>
  <w:style w:type="character" w:styleId="58">
    <w:name w:val="HTML Code"/>
    <w:basedOn w:val="49"/>
    <w:qFormat/>
    <w:uiPriority w:val="0"/>
    <w:rPr>
      <w:rFonts w:ascii="Courier New" w:hAnsi="Courier New"/>
      <w:sz w:val="20"/>
    </w:rPr>
  </w:style>
  <w:style w:type="character" w:styleId="59">
    <w:name w:val="annotation reference"/>
    <w:qFormat/>
    <w:uiPriority w:val="0"/>
    <w:rPr>
      <w:sz w:val="21"/>
    </w:rPr>
  </w:style>
  <w:style w:type="character" w:styleId="60">
    <w:name w:val="HTML Cite"/>
    <w:basedOn w:val="49"/>
    <w:qFormat/>
    <w:uiPriority w:val="0"/>
  </w:style>
  <w:style w:type="character" w:styleId="61">
    <w:name w:val="HTML Keyboard"/>
    <w:basedOn w:val="49"/>
    <w:qFormat/>
    <w:uiPriority w:val="0"/>
    <w:rPr>
      <w:rFonts w:ascii="Courier New" w:hAnsi="Courier New"/>
      <w:sz w:val="20"/>
    </w:rPr>
  </w:style>
  <w:style w:type="character" w:styleId="62">
    <w:name w:val="HTML Sample"/>
    <w:basedOn w:val="49"/>
    <w:qFormat/>
    <w:uiPriority w:val="0"/>
    <w:rPr>
      <w:rFonts w:ascii="Courier New" w:hAnsi="Courier New"/>
    </w:rPr>
  </w:style>
  <w:style w:type="character" w:customStyle="1" w:styleId="63">
    <w:name w:val="标题 2 字符"/>
    <w:link w:val="5"/>
    <w:qFormat/>
    <w:uiPriority w:val="0"/>
    <w:rPr>
      <w:rFonts w:ascii="黑体" w:hAnsi="Arial" w:eastAsia="黑体"/>
      <w:b/>
      <w:snapToGrid w:val="0"/>
      <w:spacing w:val="4"/>
      <w:kern w:val="2"/>
      <w:sz w:val="24"/>
    </w:rPr>
  </w:style>
  <w:style w:type="paragraph" w:customStyle="1" w:styleId="64">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文章正文 Char"/>
    <w:basedOn w:val="10"/>
    <w:qFormat/>
    <w:uiPriority w:val="0"/>
    <w:pPr>
      <w:spacing w:line="520" w:lineRule="exact"/>
      <w:ind w:firstLine="200" w:firstLineChars="200"/>
    </w:pPr>
    <w:rPr>
      <w:rFonts w:ascii="宋体" w:hAnsi="宋体"/>
    </w:rPr>
  </w:style>
  <w:style w:type="paragraph" w:customStyle="1" w:styleId="66">
    <w:name w:val="样式1"/>
    <w:basedOn w:val="1"/>
    <w:qFormat/>
    <w:uiPriority w:val="0"/>
    <w:pPr>
      <w:ind w:firstLine="425"/>
    </w:pPr>
    <w:rPr>
      <w:kern w:val="44"/>
    </w:rPr>
  </w:style>
  <w:style w:type="paragraph" w:customStyle="1" w:styleId="67">
    <w:name w:val="_Style 52"/>
    <w:basedOn w:val="1"/>
    <w:qFormat/>
    <w:uiPriority w:val="0"/>
    <w:pPr>
      <w:ind w:firstLine="200" w:firstLineChars="200"/>
    </w:pPr>
    <w:rPr>
      <w:sz w:val="28"/>
    </w:rPr>
  </w:style>
  <w:style w:type="paragraph" w:customStyle="1" w:styleId="68">
    <w:name w:val="Char Char Char"/>
    <w:basedOn w:val="1"/>
    <w:qFormat/>
    <w:uiPriority w:val="0"/>
    <w:rPr>
      <w:szCs w:val="24"/>
    </w:rPr>
  </w:style>
  <w:style w:type="paragraph" w:customStyle="1" w:styleId="69">
    <w:name w:val="xl24"/>
    <w:basedOn w:val="1"/>
    <w:qFormat/>
    <w:uiPriority w:val="0"/>
    <w:pPr>
      <w:widowControl/>
      <w:spacing w:beforeAutospacing="1" w:afterAutospacing="1"/>
      <w:jc w:val="center"/>
    </w:pPr>
    <w:rPr>
      <w:rFonts w:ascii="Arial Unicode MS" w:hAnsi="Arial Unicode MS" w:eastAsia="Arial Unicode MS" w:cs="Arial Unicode MS"/>
      <w:kern w:val="0"/>
      <w:szCs w:val="24"/>
    </w:rPr>
  </w:style>
  <w:style w:type="paragraph" w:customStyle="1" w:styleId="70">
    <w:name w:val="Char Char Char1 Char Char Char"/>
    <w:basedOn w:val="1"/>
    <w:qFormat/>
    <w:uiPriority w:val="0"/>
  </w:style>
  <w:style w:type="paragraph" w:customStyle="1" w:styleId="71">
    <w:name w:val="1级标题"/>
    <w:basedOn w:val="1"/>
    <w:qFormat/>
    <w:uiPriority w:val="0"/>
    <w:pPr>
      <w:spacing w:beforeLines="100" w:afterLines="100"/>
      <w:jc w:val="center"/>
      <w:outlineLvl w:val="0"/>
    </w:pPr>
    <w:rPr>
      <w:rFonts w:cs="宋体"/>
      <w:b/>
      <w:bCs/>
      <w:kern w:val="44"/>
      <w:sz w:val="30"/>
    </w:rPr>
  </w:style>
  <w:style w:type="paragraph" w:customStyle="1" w:styleId="72">
    <w:name w:val="Char Char Char Char Char Char Char"/>
    <w:basedOn w:val="1"/>
    <w:qFormat/>
    <w:uiPriority w:val="0"/>
    <w:pPr>
      <w:widowControl/>
      <w:spacing w:line="240" w:lineRule="exact"/>
    </w:pPr>
    <w:rPr>
      <w:rFonts w:ascii="宋体"/>
      <w:spacing w:val="4"/>
    </w:rPr>
  </w:style>
  <w:style w:type="paragraph" w:customStyle="1" w:styleId="73">
    <w:name w:val="二级条标题"/>
    <w:basedOn w:val="74"/>
    <w:next w:val="1"/>
    <w:qFormat/>
    <w:uiPriority w:val="0"/>
    <w:pPr>
      <w:tabs>
        <w:tab w:val="left" w:pos="360"/>
        <w:tab w:val="left" w:pos="903"/>
        <w:tab w:val="left" w:pos="2520"/>
      </w:tabs>
      <w:ind w:left="2520"/>
      <w:outlineLvl w:val="3"/>
    </w:pPr>
  </w:style>
  <w:style w:type="paragraph" w:customStyle="1" w:styleId="74">
    <w:name w:val="一级条标题"/>
    <w:basedOn w:val="75"/>
    <w:next w:val="1"/>
    <w:qFormat/>
    <w:uiPriority w:val="0"/>
    <w:pPr>
      <w:tabs>
        <w:tab w:val="left" w:pos="360"/>
        <w:tab w:val="left" w:pos="903"/>
      </w:tabs>
      <w:spacing w:before="0" w:after="0"/>
      <w:ind w:left="2100" w:hanging="420"/>
      <w:outlineLvl w:val="2"/>
    </w:pPr>
  </w:style>
  <w:style w:type="paragraph" w:customStyle="1" w:styleId="75">
    <w:name w:val="章标题"/>
    <w:next w:val="1"/>
    <w:qFormat/>
    <w:uiPriority w:val="0"/>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76">
    <w:name w:val="style41"/>
    <w:basedOn w:val="1"/>
    <w:qFormat/>
    <w:uiPriority w:val="0"/>
    <w:pPr>
      <w:widowControl/>
      <w:spacing w:beforeAutospacing="1" w:afterAutospacing="1"/>
    </w:pPr>
    <w:rPr>
      <w:rFonts w:ascii="宋体" w:hAnsi="宋体" w:cs="宋体"/>
      <w:kern w:val="0"/>
      <w:sz w:val="20"/>
    </w:rPr>
  </w:style>
  <w:style w:type="paragraph" w:customStyle="1" w:styleId="77">
    <w:name w:val="标题 22"/>
    <w:basedOn w:val="4"/>
    <w:qFormat/>
    <w:uiPriority w:val="0"/>
    <w:pPr>
      <w:keepNext/>
      <w:keepLines/>
      <w:pageBreakBefore/>
      <w:autoSpaceDE/>
      <w:autoSpaceDN/>
      <w:adjustRightInd/>
      <w:spacing w:beforeLines="50" w:afterLines="50"/>
      <w:jc w:val="both"/>
    </w:pPr>
    <w:rPr>
      <w:kern w:val="44"/>
      <w:sz w:val="24"/>
      <w:lang w:val="en-US"/>
    </w:rPr>
  </w:style>
  <w:style w:type="paragraph" w:customStyle="1" w:styleId="78">
    <w:name w:val="组工"/>
    <w:basedOn w:val="26"/>
    <w:qFormat/>
    <w:uiPriority w:val="0"/>
    <w:pPr>
      <w:ind w:firstLine="630"/>
      <w:jc w:val="center"/>
    </w:pPr>
    <w:rPr>
      <w:b/>
      <w:sz w:val="36"/>
      <w:szCs w:val="24"/>
    </w:rPr>
  </w:style>
  <w:style w:type="paragraph" w:customStyle="1" w:styleId="79">
    <w:name w:val="样式 仿宋_GB2312 行距: 1.5 倍行距"/>
    <w:basedOn w:val="1"/>
    <w:qFormat/>
    <w:uiPriority w:val="0"/>
    <w:pPr>
      <w:ind w:firstLine="420" w:firstLineChars="200"/>
    </w:pPr>
    <w:rPr>
      <w:rFonts w:ascii="仿宋_GB2312" w:hAnsi="仿宋_GB2312" w:eastAsia="仿宋_GB2312" w:cs="宋体"/>
    </w:rPr>
  </w:style>
  <w:style w:type="paragraph" w:customStyle="1" w:styleId="80">
    <w:name w:val="3级标题"/>
    <w:basedOn w:val="1"/>
    <w:qFormat/>
    <w:uiPriority w:val="0"/>
    <w:pPr>
      <w:spacing w:line="460" w:lineRule="exact"/>
      <w:outlineLvl w:val="2"/>
    </w:pPr>
    <w:rPr>
      <w:b/>
    </w:rPr>
  </w:style>
  <w:style w:type="paragraph" w:customStyle="1" w:styleId="81">
    <w:name w:val="5表头"/>
    <w:basedOn w:val="1"/>
    <w:qFormat/>
    <w:uiPriority w:val="0"/>
    <w:pPr>
      <w:spacing w:beforeLines="50"/>
      <w:jc w:val="center"/>
    </w:pPr>
    <w:rPr>
      <w:rFonts w:eastAsia="黑体" w:cs="宋体"/>
    </w:rPr>
  </w:style>
  <w:style w:type="paragraph" w:customStyle="1" w:styleId="82">
    <w:name w:val="样式 文本正文 + 首行缩进:  2 字符3"/>
    <w:basedOn w:val="15"/>
    <w:qFormat/>
    <w:uiPriority w:val="0"/>
    <w:pPr>
      <w:autoSpaceDE w:val="0"/>
      <w:autoSpaceDN w:val="0"/>
      <w:ind w:firstLine="496" w:firstLineChars="200"/>
    </w:pPr>
    <w:rPr>
      <w:rFonts w:hAnsi="宋体"/>
      <w:color w:val="000000"/>
      <w:spacing w:val="0"/>
      <w:kern w:val="21"/>
    </w:rPr>
  </w:style>
  <w:style w:type="paragraph" w:customStyle="1" w:styleId="83">
    <w:name w:val="默认段落字体 Para Char Char Char Char"/>
    <w:basedOn w:val="1"/>
    <w:qFormat/>
    <w:uiPriority w:val="0"/>
    <w:pPr>
      <w:spacing w:beforeLines="100" w:afterLines="50" w:line="600" w:lineRule="exact"/>
      <w:ind w:firstLine="200" w:firstLineChars="200"/>
    </w:pPr>
    <w:rPr>
      <w:rFonts w:eastAsia="黑体"/>
      <w:sz w:val="28"/>
    </w:rPr>
  </w:style>
  <w:style w:type="paragraph" w:customStyle="1" w:styleId="84">
    <w:name w:val="正文1"/>
    <w:basedOn w:val="1"/>
    <w:qFormat/>
    <w:uiPriority w:val="0"/>
    <w:rPr>
      <w:rFonts w:ascii="仿宋_GB2312" w:eastAsia="仿宋_GB2312"/>
    </w:rPr>
  </w:style>
  <w:style w:type="paragraph" w:customStyle="1" w:styleId="85">
    <w:name w:val="环小四表内容"/>
    <w:basedOn w:val="1"/>
    <w:qFormat/>
    <w:uiPriority w:val="0"/>
    <w:pPr>
      <w:spacing w:line="240" w:lineRule="exact"/>
      <w:jc w:val="center"/>
    </w:pPr>
    <w:rPr>
      <w:rFonts w:ascii="宋体" w:hAnsi="宋体"/>
      <w:sz w:val="18"/>
      <w:szCs w:val="18"/>
    </w:rPr>
  </w:style>
  <w:style w:type="paragraph" w:customStyle="1" w:styleId="86">
    <w:name w:val="0正文"/>
    <w:basedOn w:val="16"/>
    <w:qFormat/>
    <w:uiPriority w:val="0"/>
    <w:pPr>
      <w:spacing w:line="300" w:lineRule="auto"/>
    </w:pPr>
    <w:rPr>
      <w:rFonts w:ascii="Times New Roman" w:hAnsi="Times New Roman" w:cs="宋体"/>
      <w:color w:val="auto"/>
      <w:kern w:val="0"/>
    </w:rPr>
  </w:style>
  <w:style w:type="paragraph" w:customStyle="1" w:styleId="87">
    <w:name w:val="表格样式 Char"/>
    <w:basedOn w:val="1"/>
    <w:qFormat/>
    <w:uiPriority w:val="0"/>
    <w:pPr>
      <w:adjustRightInd w:val="0"/>
      <w:snapToGrid w:val="0"/>
      <w:jc w:val="center"/>
      <w:textAlignment w:val="baseline"/>
    </w:pPr>
    <w:rPr>
      <w:rFonts w:ascii="宋体"/>
      <w:snapToGrid w:val="0"/>
      <w:spacing w:val="4"/>
      <w:w w:val="90"/>
      <w:szCs w:val="24"/>
    </w:rPr>
  </w:style>
  <w:style w:type="paragraph" w:customStyle="1" w:styleId="88">
    <w:name w:val="六表内容"/>
    <w:basedOn w:val="1"/>
    <w:qFormat/>
    <w:uiPriority w:val="0"/>
    <w:pPr>
      <w:spacing w:line="340" w:lineRule="exact"/>
      <w:jc w:val="center"/>
    </w:pPr>
    <w:rPr>
      <w:szCs w:val="21"/>
    </w:rPr>
  </w:style>
  <w:style w:type="paragraph" w:customStyle="1" w:styleId="89">
    <w:name w:val="已有表格"/>
    <w:basedOn w:val="1"/>
    <w:qFormat/>
    <w:uiPriority w:val="0"/>
    <w:pPr>
      <w:adjustRightInd w:val="0"/>
      <w:jc w:val="center"/>
      <w:textAlignment w:val="baseline"/>
    </w:pPr>
    <w:rPr>
      <w:b/>
      <w:kern w:val="0"/>
    </w:rPr>
  </w:style>
  <w:style w:type="paragraph" w:customStyle="1" w:styleId="90">
    <w:name w:val="表格1"/>
    <w:basedOn w:val="1"/>
    <w:qFormat/>
    <w:uiPriority w:val="0"/>
    <w:pPr>
      <w:spacing w:line="360" w:lineRule="exact"/>
      <w:jc w:val="center"/>
    </w:pPr>
    <w:rPr>
      <w:rFonts w:ascii="仿宋_GB2312" w:hAnsi="宋体" w:eastAsia="仿宋_GB2312"/>
      <w:sz w:val="18"/>
    </w:rPr>
  </w:style>
  <w:style w:type="paragraph" w:customStyle="1" w:styleId="91">
    <w:name w:val="1表格"/>
    <w:basedOn w:val="1"/>
    <w:qFormat/>
    <w:uiPriority w:val="0"/>
    <w:pPr>
      <w:spacing w:line="160" w:lineRule="atLeast"/>
      <w:jc w:val="center"/>
    </w:pPr>
    <w:rPr>
      <w:rFonts w:eastAsia="仿宋_GB2312"/>
    </w:rPr>
  </w:style>
  <w:style w:type="paragraph" w:customStyle="1" w:styleId="92">
    <w:name w:val="4"/>
    <w:basedOn w:val="1"/>
    <w:next w:val="16"/>
    <w:qFormat/>
    <w:uiPriority w:val="0"/>
    <w:pPr>
      <w:ind w:left="420" w:leftChars="200"/>
    </w:pPr>
    <w:rPr>
      <w:szCs w:val="24"/>
    </w:rPr>
  </w:style>
  <w:style w:type="paragraph" w:customStyle="1" w:styleId="93">
    <w:name w:val="表内容"/>
    <w:basedOn w:val="1"/>
    <w:next w:val="1"/>
    <w:qFormat/>
    <w:uiPriority w:val="0"/>
    <w:pPr>
      <w:spacing w:line="320" w:lineRule="exact"/>
      <w:jc w:val="center"/>
    </w:p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customStyle="1" w:styleId="95">
    <w:name w:val="样式 列表 2 + 华文仿宋 居中"/>
    <w:basedOn w:val="22"/>
    <w:qFormat/>
    <w:uiPriority w:val="0"/>
    <w:pPr>
      <w:ind w:left="0" w:leftChars="0" w:firstLine="0" w:firstLineChars="0"/>
      <w:jc w:val="center"/>
    </w:pPr>
    <w:rPr>
      <w:sz w:val="18"/>
      <w:szCs w:val="18"/>
    </w:rPr>
  </w:style>
  <w:style w:type="paragraph" w:customStyle="1" w:styleId="96">
    <w:name w:val="p0"/>
    <w:basedOn w:val="1"/>
    <w:qFormat/>
    <w:uiPriority w:val="0"/>
    <w:pPr>
      <w:widowControl/>
    </w:pPr>
    <w:rPr>
      <w:kern w:val="0"/>
    </w:rPr>
  </w:style>
  <w:style w:type="paragraph" w:customStyle="1" w:styleId="97">
    <w:name w:val="xl49"/>
    <w:basedOn w:val="1"/>
    <w:qFormat/>
    <w:uiPriority w:val="0"/>
    <w:pPr>
      <w:widowControl/>
      <w:pBdr>
        <w:left w:val="single" w:color="auto" w:sz="4" w:space="0"/>
        <w:right w:val="single" w:color="auto" w:sz="4" w:space="0"/>
      </w:pBdr>
      <w:spacing w:beforeAutospacing="1" w:afterAutospacing="1"/>
      <w:jc w:val="center"/>
    </w:pPr>
    <w:rPr>
      <w:rFonts w:ascii="Arial Unicode MS" w:hAnsi="Arial Unicode MS"/>
      <w:kern w:val="0"/>
      <w:sz w:val="28"/>
      <w:szCs w:val="28"/>
    </w:rPr>
  </w:style>
  <w:style w:type="paragraph" w:customStyle="1" w:styleId="98">
    <w:name w:val="Char1"/>
    <w:basedOn w:val="1"/>
    <w:qFormat/>
    <w:uiPriority w:val="0"/>
    <w:rPr>
      <w:szCs w:val="24"/>
    </w:rPr>
  </w:style>
  <w:style w:type="paragraph" w:customStyle="1" w:styleId="99">
    <w:name w:val="样式 样式 样式 首行缩进:  1 字符 + 首行缩进:  2 字符1 + 首行缩进:  2 字符2"/>
    <w:basedOn w:val="1"/>
    <w:qFormat/>
    <w:uiPriority w:val="0"/>
    <w:pPr>
      <w:ind w:firstLine="480" w:firstLineChars="200"/>
    </w:pPr>
    <w:rPr>
      <w:rFonts w:cs="宋体"/>
    </w:rPr>
  </w:style>
  <w:style w:type="paragraph" w:customStyle="1" w:styleId="100">
    <w:name w:val="表格内容"/>
    <w:basedOn w:val="1"/>
    <w:next w:val="1"/>
    <w:qFormat/>
    <w:uiPriority w:val="0"/>
    <w:pPr>
      <w:overflowPunct w:val="0"/>
      <w:adjustRightInd w:val="0"/>
      <w:spacing w:line="200" w:lineRule="atLeast"/>
      <w:textAlignment w:val="baseline"/>
    </w:pPr>
    <w:rPr>
      <w:rFonts w:ascii="Arial" w:hAnsi="Arial" w:eastAsia="仿宋_GB2312"/>
      <w:kern w:val="0"/>
    </w:rPr>
  </w:style>
  <w:style w:type="paragraph" w:customStyle="1" w:styleId="101">
    <w:name w:val="标题02"/>
    <w:basedOn w:val="1"/>
    <w:next w:val="1"/>
    <w:qFormat/>
    <w:uiPriority w:val="0"/>
    <w:pPr>
      <w:snapToGrid w:val="0"/>
      <w:spacing w:line="440" w:lineRule="atLeast"/>
      <w:outlineLvl w:val="1"/>
    </w:pPr>
    <w:rPr>
      <w:b/>
    </w:rPr>
  </w:style>
  <w:style w:type="paragraph" w:customStyle="1" w:styleId="102">
    <w:name w:val="表内格式"/>
    <w:basedOn w:val="1"/>
    <w:next w:val="103"/>
    <w:link w:val="271"/>
    <w:qFormat/>
    <w:uiPriority w:val="0"/>
    <w:pPr>
      <w:jc w:val="center"/>
    </w:pPr>
    <w:rPr>
      <w:rFonts w:eastAsia="楷体_GB2312"/>
      <w:kern w:val="0"/>
      <w:sz w:val="18"/>
      <w:szCs w:val="18"/>
    </w:rPr>
  </w:style>
  <w:style w:type="paragraph" w:customStyle="1" w:styleId="103">
    <w:name w:val="报告表正文"/>
    <w:basedOn w:val="1"/>
    <w:link w:val="244"/>
    <w:qFormat/>
    <w:uiPriority w:val="0"/>
    <w:pPr>
      <w:adjustRightInd w:val="0"/>
      <w:spacing w:line="312" w:lineRule="auto"/>
      <w:ind w:left="113" w:right="113" w:firstLine="482"/>
      <w:textAlignment w:val="baseline"/>
    </w:pPr>
    <w:rPr>
      <w:kern w:val="0"/>
    </w:rPr>
  </w:style>
  <w:style w:type="paragraph" w:customStyle="1" w:styleId="104">
    <w:name w:val="君邦正文"/>
    <w:link w:val="236"/>
    <w:qFormat/>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105">
    <w:name w:val="正文文本 21"/>
    <w:basedOn w:val="1"/>
    <w:qFormat/>
    <w:uiPriority w:val="0"/>
    <w:pPr>
      <w:adjustRightInd w:val="0"/>
      <w:jc w:val="center"/>
      <w:textAlignment w:val="baseline"/>
    </w:pPr>
  </w:style>
  <w:style w:type="paragraph" w:customStyle="1" w:styleId="106">
    <w:name w:val="标准段落"/>
    <w:basedOn w:val="1"/>
    <w:next w:val="1"/>
    <w:qFormat/>
    <w:uiPriority w:val="0"/>
    <w:pPr>
      <w:ind w:firstLine="480" w:firstLineChars="200"/>
    </w:pPr>
    <w:rPr>
      <w:rFonts w:ascii="宋体" w:hAnsi="宋体"/>
      <w:color w:val="000000"/>
      <w:kern w:val="0"/>
      <w:szCs w:val="24"/>
    </w:rPr>
  </w:style>
  <w:style w:type="paragraph" w:customStyle="1" w:styleId="107">
    <w:name w:val="五表头"/>
    <w:basedOn w:val="1"/>
    <w:qFormat/>
    <w:uiPriority w:val="0"/>
    <w:pPr>
      <w:spacing w:beforeLines="50"/>
      <w:jc w:val="center"/>
    </w:pPr>
    <w:rPr>
      <w:rFonts w:eastAsia="黑体"/>
      <w:szCs w:val="24"/>
    </w:rPr>
  </w:style>
  <w:style w:type="paragraph" w:customStyle="1" w:styleId="108">
    <w:name w:val="项目正文，无格式"/>
    <w:basedOn w:val="1"/>
    <w:link w:val="240"/>
    <w:qFormat/>
    <w:uiPriority w:val="0"/>
    <w:pPr>
      <w:jc w:val="center"/>
    </w:pPr>
    <w:rPr>
      <w:kern w:val="0"/>
      <w:sz w:val="20"/>
      <w:szCs w:val="18"/>
    </w:rPr>
  </w:style>
  <w:style w:type="paragraph" w:customStyle="1" w:styleId="109">
    <w:name w:val="报告书表格"/>
    <w:basedOn w:val="1"/>
    <w:qFormat/>
    <w:uiPriority w:val="0"/>
    <w:pPr>
      <w:adjustRightInd w:val="0"/>
      <w:snapToGrid w:val="0"/>
      <w:jc w:val="center"/>
      <w:textAlignment w:val="baseline"/>
    </w:pPr>
    <w:rPr>
      <w:kern w:val="0"/>
    </w:rPr>
  </w:style>
  <w:style w:type="paragraph" w:customStyle="1" w:styleId="110">
    <w:name w:val="IDC A-Head (2nd Line)"/>
    <w:basedOn w:val="1"/>
    <w:next w:val="1"/>
    <w:qFormat/>
    <w:uiPriority w:val="0"/>
    <w:pPr>
      <w:widowControl/>
      <w:tabs>
        <w:tab w:val="left" w:pos="0"/>
      </w:tabs>
      <w:jc w:val="center"/>
    </w:pPr>
    <w:rPr>
      <w:caps/>
      <w:kern w:val="0"/>
    </w:rPr>
  </w:style>
  <w:style w:type="paragraph" w:customStyle="1" w:styleId="111">
    <w:name w:val="Char Char Char Char Char Char Char Char Char Char Char Char Char Char Char1 Char"/>
    <w:basedOn w:val="1"/>
    <w:qFormat/>
    <w:uiPriority w:val="0"/>
  </w:style>
  <w:style w:type="paragraph" w:customStyle="1" w:styleId="112">
    <w:name w:val="列出段落1"/>
    <w:basedOn w:val="1"/>
    <w:qFormat/>
    <w:uiPriority w:val="99"/>
    <w:pPr>
      <w:ind w:firstLine="420" w:firstLineChars="200"/>
    </w:pPr>
  </w:style>
  <w:style w:type="paragraph" w:customStyle="1" w:styleId="113">
    <w:name w:val="2007正文"/>
    <w:qFormat/>
    <w:uiPriority w:val="0"/>
    <w:pPr>
      <w:spacing w:line="500" w:lineRule="exact"/>
      <w:ind w:firstLine="560" w:firstLineChars="200"/>
      <w:jc w:val="both"/>
    </w:pPr>
    <w:rPr>
      <w:rFonts w:ascii="Times New Roman" w:hAnsi="Times New Roman" w:eastAsia="仿宋_GB2312" w:cs="Times New Roman"/>
      <w:kern w:val="2"/>
      <w:sz w:val="28"/>
      <w:lang w:val="en-GB" w:eastAsia="zh-CN" w:bidi="ar-SA"/>
    </w:rPr>
  </w:style>
  <w:style w:type="paragraph" w:customStyle="1" w:styleId="114">
    <w:name w:val="胡奔流-标题4"/>
    <w:basedOn w:val="1"/>
    <w:qFormat/>
    <w:uiPriority w:val="0"/>
    <w:pPr>
      <w:adjustRightInd w:val="0"/>
      <w:textAlignment w:val="baseline"/>
    </w:pPr>
    <w:rPr>
      <w:rFonts w:ascii="宋体"/>
      <w:spacing w:val="10"/>
      <w:kern w:val="21"/>
    </w:rPr>
  </w:style>
  <w:style w:type="paragraph" w:customStyle="1" w:styleId="115">
    <w:name w:val="表格"/>
    <w:basedOn w:val="1"/>
    <w:next w:val="1"/>
    <w:qFormat/>
    <w:uiPriority w:val="0"/>
    <w:pPr>
      <w:spacing w:line="360" w:lineRule="exact"/>
      <w:jc w:val="center"/>
    </w:pPr>
    <w:rPr>
      <w:rFonts w:ascii="仿宋_GB2312" w:hAnsi="宋体" w:eastAsia="仿宋_GB2312"/>
      <w:color w:val="000000"/>
      <w:spacing w:val="-20"/>
      <w:kern w:val="0"/>
      <w:sz w:val="18"/>
      <w:szCs w:val="21"/>
    </w:rPr>
  </w:style>
  <w:style w:type="paragraph" w:customStyle="1" w:styleId="116">
    <w:name w:val="Char Char Char1 Char Char Char Char Char Char Char Char Char Char Char Char Char Char Char Char"/>
    <w:basedOn w:val="1"/>
    <w:qFormat/>
    <w:uiPriority w:val="0"/>
  </w:style>
  <w:style w:type="paragraph" w:customStyle="1" w:styleId="117">
    <w:name w:val="Char2"/>
    <w:basedOn w:val="1"/>
    <w:qFormat/>
    <w:uiPriority w:val="0"/>
    <w:rPr>
      <w:szCs w:val="24"/>
    </w:rPr>
  </w:style>
  <w:style w:type="paragraph" w:customStyle="1" w:styleId="118">
    <w:name w:val="Char Char2 Char Char"/>
    <w:basedOn w:val="1"/>
    <w:qFormat/>
    <w:uiPriority w:val="0"/>
  </w:style>
  <w:style w:type="paragraph" w:customStyle="1" w:styleId="119">
    <w:name w:val="样式 首行缩进:  0.77 厘米 行距: 固定值 20 磅"/>
    <w:basedOn w:val="1"/>
    <w:link w:val="255"/>
    <w:qFormat/>
    <w:uiPriority w:val="0"/>
    <w:pPr>
      <w:ind w:firstLine="435"/>
    </w:pPr>
  </w:style>
  <w:style w:type="paragraph" w:customStyle="1" w:styleId="120">
    <w:name w:val="Char Char Char Char Char Char Char Char Char Char Char Char Char Char Char1 Char Char Char"/>
    <w:basedOn w:val="1"/>
    <w:qFormat/>
    <w:uiPriority w:val="0"/>
  </w:style>
  <w:style w:type="paragraph" w:customStyle="1" w:styleId="121">
    <w:name w:val="表格内正文 Char Char"/>
    <w:basedOn w:val="1"/>
    <w:link w:val="262"/>
    <w:qFormat/>
    <w:uiPriority w:val="0"/>
    <w:pPr>
      <w:ind w:firstLine="493"/>
    </w:pPr>
    <w:rPr>
      <w:rFonts w:ascii="宋体" w:hAnsi="宋体"/>
      <w:spacing w:val="4"/>
      <w:kern w:val="18"/>
    </w:rPr>
  </w:style>
  <w:style w:type="paragraph" w:customStyle="1" w:styleId="122">
    <w:name w:val="HJN-ZZ"/>
    <w:basedOn w:val="1"/>
    <w:qFormat/>
    <w:uiPriority w:val="0"/>
    <w:pPr>
      <w:adjustRightInd w:val="0"/>
      <w:ind w:firstLine="482"/>
      <w:textAlignment w:val="baseline"/>
    </w:pPr>
    <w:rPr>
      <w:rFonts w:ascii="宋体" w:hAnsi="宋体"/>
      <w:kern w:val="21"/>
    </w:rPr>
  </w:style>
  <w:style w:type="paragraph" w:customStyle="1" w:styleId="123">
    <w:name w:val="标题003"/>
    <w:basedOn w:val="1"/>
    <w:qFormat/>
    <w:uiPriority w:val="0"/>
    <w:pPr>
      <w:spacing w:line="460" w:lineRule="exact"/>
      <w:outlineLvl w:val="2"/>
    </w:pPr>
    <w:rPr>
      <w:b/>
    </w:rPr>
  </w:style>
  <w:style w:type="paragraph" w:customStyle="1" w:styleId="124">
    <w:name w:val="xl37"/>
    <w:basedOn w:val="1"/>
    <w:qFormat/>
    <w:uiPriority w:val="0"/>
    <w:pPr>
      <w:widowControl/>
      <w:pBdr>
        <w:bottom w:val="single" w:color="auto" w:sz="4" w:space="0"/>
        <w:right w:val="single" w:color="auto" w:sz="4" w:space="0"/>
      </w:pBdr>
      <w:spacing w:beforeAutospacing="1" w:afterAutospacing="1"/>
      <w:jc w:val="center"/>
    </w:pPr>
    <w:rPr>
      <w:rFonts w:ascii="宋体" w:hAnsi="宋体"/>
      <w:b/>
      <w:bCs/>
      <w:kern w:val="0"/>
      <w:sz w:val="28"/>
      <w:szCs w:val="28"/>
    </w:rPr>
  </w:style>
  <w:style w:type="paragraph" w:customStyle="1" w:styleId="125">
    <w:name w:val="Char Char Char Char"/>
    <w:basedOn w:val="1"/>
    <w:qFormat/>
    <w:uiPriority w:val="0"/>
    <w:pPr>
      <w:widowControl/>
      <w:spacing w:line="240" w:lineRule="exact"/>
    </w:pPr>
  </w:style>
  <w:style w:type="paragraph" w:customStyle="1" w:styleId="126">
    <w:name w:val="Char Char Char Char Char Char3 Char Char Char Char Char Char Char"/>
    <w:basedOn w:val="1"/>
    <w:next w:val="1"/>
    <w:qFormat/>
    <w:uiPriority w:val="0"/>
    <w:rPr>
      <w:szCs w:val="24"/>
    </w:rPr>
  </w:style>
  <w:style w:type="paragraph" w:customStyle="1" w:styleId="127">
    <w:name w:val="Char Char Char Char Char Char Char Char Char Char Char Char Char Char Char"/>
    <w:basedOn w:val="1"/>
    <w:qFormat/>
    <w:uiPriority w:val="0"/>
  </w:style>
  <w:style w:type="paragraph" w:customStyle="1" w:styleId="128">
    <w:name w:val="小四+首行缩进"/>
    <w:basedOn w:val="1"/>
    <w:link w:val="263"/>
    <w:qFormat/>
    <w:uiPriority w:val="0"/>
    <w:pPr>
      <w:ind w:firstLine="482"/>
    </w:pPr>
    <w:rPr>
      <w:rFonts w:ascii="宋体" w:hAnsi="宋体"/>
    </w:rPr>
  </w:style>
  <w:style w:type="paragraph" w:customStyle="1" w:styleId="129">
    <w:name w:val="1表格头"/>
    <w:basedOn w:val="1"/>
    <w:qFormat/>
    <w:uiPriority w:val="0"/>
    <w:pPr>
      <w:snapToGrid w:val="0"/>
      <w:spacing w:line="160" w:lineRule="atLeast"/>
      <w:jc w:val="center"/>
    </w:pPr>
    <w:rPr>
      <w:rFonts w:eastAsia="仿宋_GB2312"/>
    </w:rPr>
  </w:style>
  <w:style w:type="paragraph" w:customStyle="1" w:styleId="130">
    <w:name w:val="表格内正文"/>
    <w:basedOn w:val="1"/>
    <w:link w:val="304"/>
    <w:qFormat/>
    <w:uiPriority w:val="0"/>
    <w:pPr>
      <w:ind w:firstLine="493"/>
    </w:pPr>
    <w:rPr>
      <w:rFonts w:ascii="宋体" w:hAnsi="宋体"/>
      <w:spacing w:val="4"/>
      <w:kern w:val="18"/>
    </w:rPr>
  </w:style>
  <w:style w:type="paragraph" w:customStyle="1" w:styleId="131">
    <w:name w:val="正文样式-yu"/>
    <w:basedOn w:val="1"/>
    <w:link w:val="238"/>
    <w:qFormat/>
    <w:uiPriority w:val="0"/>
    <w:rPr>
      <w:rFonts w:ascii="宋体" w:hAnsi="宋体"/>
      <w:kern w:val="0"/>
      <w:sz w:val="28"/>
      <w:lang w:val="zh-CN"/>
    </w:rPr>
  </w:style>
  <w:style w:type="paragraph" w:customStyle="1" w:styleId="132">
    <w:name w:val="样式 表格 32 + 首行缩进:  2 字符"/>
    <w:basedOn w:val="1"/>
    <w:qFormat/>
    <w:uiPriority w:val="0"/>
    <w:pPr>
      <w:autoSpaceDE w:val="0"/>
      <w:autoSpaceDN w:val="0"/>
      <w:adjustRightInd w:val="0"/>
      <w:spacing w:line="240" w:lineRule="atLeast"/>
      <w:jc w:val="center"/>
      <w:textAlignment w:val="baseline"/>
    </w:pPr>
    <w:rPr>
      <w:kern w:val="0"/>
      <w:szCs w:val="21"/>
    </w:rPr>
  </w:style>
  <w:style w:type="paragraph" w:customStyle="1" w:styleId="133">
    <w:name w:val="样式 样式 样式 样式 首行缩进:  1 字符 + 首行缩进:  2 字符2 + 首行缩进:  2 字符 +"/>
    <w:basedOn w:val="1"/>
    <w:qFormat/>
    <w:uiPriority w:val="99"/>
    <w:pPr>
      <w:ind w:firstLine="480" w:firstLineChars="200"/>
    </w:pPr>
    <w:rPr>
      <w:kern w:val="0"/>
      <w:sz w:val="20"/>
      <w:lang w:val="zh-CN"/>
    </w:rPr>
  </w:style>
  <w:style w:type="paragraph" w:customStyle="1" w:styleId="134">
    <w:name w:val="Char Char Char Char1"/>
    <w:basedOn w:val="1"/>
    <w:qFormat/>
    <w:uiPriority w:val="0"/>
    <w:pPr>
      <w:ind w:firstLine="200" w:firstLineChars="200"/>
    </w:pPr>
    <w:rPr>
      <w:rFonts w:ascii="宋体" w:hAnsi="宋体" w:cs="宋体"/>
      <w:szCs w:val="24"/>
    </w:rPr>
  </w:style>
  <w:style w:type="paragraph" w:customStyle="1" w:styleId="135">
    <w:name w:val="居中正文"/>
    <w:basedOn w:val="44"/>
    <w:qFormat/>
    <w:uiPriority w:val="0"/>
    <w:pPr>
      <w:adjustRightInd w:val="0"/>
      <w:spacing w:line="360" w:lineRule="auto"/>
      <w:ind w:firstLine="0" w:firstLineChars="0"/>
      <w:jc w:val="center"/>
      <w:textAlignment w:val="baseline"/>
    </w:pPr>
    <w:rPr>
      <w:rFonts w:ascii="宋体"/>
      <w:kern w:val="28"/>
      <w:sz w:val="24"/>
    </w:rPr>
  </w:style>
  <w:style w:type="paragraph" w:customStyle="1" w:styleId="136">
    <w:name w:val="表中文字"/>
    <w:basedOn w:val="14"/>
    <w:qFormat/>
    <w:uiPriority w:val="0"/>
    <w:pPr>
      <w:jc w:val="center"/>
    </w:pPr>
    <w:rPr>
      <w:rFonts w:ascii="宋体"/>
      <w:spacing w:val="4"/>
      <w:w w:val="90"/>
      <w:sz w:val="24"/>
    </w:rPr>
  </w:style>
  <w:style w:type="paragraph" w:customStyle="1" w:styleId="137">
    <w:name w:val="七表后"/>
    <w:basedOn w:val="1"/>
    <w:qFormat/>
    <w:uiPriority w:val="0"/>
    <w:pPr>
      <w:spacing w:line="240" w:lineRule="exact"/>
    </w:pPr>
    <w:rPr>
      <w:szCs w:val="24"/>
    </w:rPr>
  </w:style>
  <w:style w:type="paragraph" w:customStyle="1" w:styleId="138">
    <w:name w:val="Char Char Char Char Char Char Char Char Char Char Char Char Char Char Char Char Char Char Char Char Char"/>
    <w:basedOn w:val="1"/>
    <w:qFormat/>
    <w:uiPriority w:val="0"/>
  </w:style>
  <w:style w:type="paragraph" w:customStyle="1" w:styleId="139">
    <w:name w:val="投标正文"/>
    <w:qFormat/>
    <w:uiPriority w:val="0"/>
    <w:pPr>
      <w:widowControl w:val="0"/>
      <w:spacing w:line="360" w:lineRule="auto"/>
      <w:ind w:firstLine="480" w:firstLineChars="200"/>
      <w:jc w:val="both"/>
      <w:textAlignment w:val="center"/>
    </w:pPr>
    <w:rPr>
      <w:rFonts w:ascii="Times New Roman" w:hAnsi="Times New Roman" w:eastAsia="宋体" w:cs="Times New Roman"/>
      <w:bCs/>
      <w:color w:val="000000"/>
      <w:sz w:val="28"/>
      <w:szCs w:val="32"/>
      <w:lang w:val="en-US" w:eastAsia="zh-CN" w:bidi="ar-SA"/>
    </w:rPr>
  </w:style>
  <w:style w:type="paragraph" w:customStyle="1" w:styleId="140">
    <w:name w:val="Char Char Char Char Char Char Char Char Char Char Char Char Char Char Char1 Char Char Char Char"/>
    <w:basedOn w:val="1"/>
    <w:qFormat/>
    <w:uiPriority w:val="0"/>
  </w:style>
  <w:style w:type="paragraph" w:customStyle="1" w:styleId="141">
    <w:name w:val="表格标题"/>
    <w:basedOn w:val="1"/>
    <w:qFormat/>
    <w:uiPriority w:val="0"/>
    <w:pPr>
      <w:jc w:val="center"/>
    </w:pPr>
  </w:style>
  <w:style w:type="paragraph" w:customStyle="1" w:styleId="142">
    <w:name w:val="Char"/>
    <w:basedOn w:val="1"/>
    <w:qFormat/>
    <w:uiPriority w:val="0"/>
    <w:rPr>
      <w:szCs w:val="24"/>
    </w:rPr>
  </w:style>
  <w:style w:type="paragraph" w:customStyle="1" w:styleId="143">
    <w:name w:val="表格居中"/>
    <w:basedOn w:val="1"/>
    <w:link w:val="260"/>
    <w:qFormat/>
    <w:uiPriority w:val="0"/>
    <w:pPr>
      <w:jc w:val="center"/>
    </w:pPr>
    <w:rPr>
      <w:rFonts w:ascii="宋体" w:hAnsi="宋体"/>
      <w:snapToGrid w:val="0"/>
      <w:spacing w:val="-4"/>
      <w:w w:val="90"/>
      <w:kern w:val="0"/>
    </w:rPr>
  </w:style>
  <w:style w:type="paragraph" w:customStyle="1" w:styleId="1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5">
    <w:name w:val="xl48"/>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146">
    <w:name w:val="Body Text 22"/>
    <w:basedOn w:val="1"/>
    <w:qFormat/>
    <w:uiPriority w:val="0"/>
    <w:pPr>
      <w:adjustRightInd w:val="0"/>
      <w:spacing w:line="440" w:lineRule="atLeast"/>
      <w:ind w:firstLine="480"/>
      <w:textAlignment w:val="baseline"/>
    </w:pPr>
    <w:rPr>
      <w:rFonts w:eastAsia="仿宋_GB2312"/>
    </w:rPr>
  </w:style>
  <w:style w:type="paragraph" w:customStyle="1" w:styleId="147">
    <w:name w:val="表头字体宋"/>
    <w:basedOn w:val="1"/>
    <w:qFormat/>
    <w:uiPriority w:val="0"/>
    <w:pPr>
      <w:spacing w:beforeLines="50"/>
      <w:jc w:val="center"/>
    </w:pPr>
    <w:rPr>
      <w:rFonts w:ascii="宋体" w:hAnsi="宋体" w:eastAsia="华文细黑" w:cs="宋体"/>
      <w:bCs/>
      <w:color w:val="000000"/>
      <w:spacing w:val="-20"/>
      <w:kern w:val="0"/>
      <w:szCs w:val="22"/>
    </w:rPr>
  </w:style>
  <w:style w:type="paragraph" w:customStyle="1" w:styleId="148">
    <w:name w:val="Char Char Char Char Char Char Char1"/>
    <w:basedOn w:val="1"/>
    <w:qFormat/>
    <w:uiPriority w:val="0"/>
  </w:style>
  <w:style w:type="paragraph" w:customStyle="1" w:styleId="149">
    <w:name w:val="样式 正文文本缩进正文文字缩进正文文字缩进1 + 首行缩进:  0.98 厘米 Char"/>
    <w:basedOn w:val="16"/>
    <w:qFormat/>
    <w:uiPriority w:val="0"/>
    <w:pPr>
      <w:snapToGrid w:val="0"/>
      <w:ind w:firstLine="0" w:firstLineChars="0"/>
      <w:jc w:val="center"/>
    </w:pPr>
    <w:rPr>
      <w:rFonts w:ascii="Times New Roman" w:hAnsi="Times New Roman"/>
      <w:b/>
      <w:color w:val="auto"/>
      <w:kern w:val="0"/>
      <w:szCs w:val="24"/>
    </w:rPr>
  </w:style>
  <w:style w:type="paragraph" w:customStyle="1" w:styleId="150">
    <w:name w:val="三级条标题"/>
    <w:basedOn w:val="73"/>
    <w:next w:val="1"/>
    <w:qFormat/>
    <w:uiPriority w:val="0"/>
    <w:pPr>
      <w:tabs>
        <w:tab w:val="left" w:pos="2940"/>
        <w:tab w:val="clear" w:pos="2520"/>
      </w:tabs>
      <w:ind w:left="2940"/>
      <w:outlineLvl w:val="4"/>
    </w:pPr>
  </w:style>
  <w:style w:type="paragraph" w:customStyle="1" w:styleId="151">
    <w:name w:val="Char Char1 Char Char Char"/>
    <w:basedOn w:val="1"/>
    <w:qFormat/>
    <w:uiPriority w:val="0"/>
  </w:style>
  <w:style w:type="paragraph" w:customStyle="1" w:styleId="152">
    <w:name w:val="正文首行缩进2个字"/>
    <w:basedOn w:val="1"/>
    <w:qFormat/>
    <w:uiPriority w:val="0"/>
    <w:pPr>
      <w:ind w:firstLine="480" w:firstLineChars="200"/>
    </w:pPr>
    <w:rPr>
      <w:rFonts w:eastAsia="楷体"/>
    </w:rPr>
  </w:style>
  <w:style w:type="paragraph" w:customStyle="1" w:styleId="153">
    <w:name w:val="正文 + 小四"/>
    <w:basedOn w:val="1"/>
    <w:qFormat/>
    <w:uiPriority w:val="0"/>
    <w:pPr>
      <w:spacing w:line="396" w:lineRule="auto"/>
      <w:ind w:firstLine="480" w:firstLineChars="200"/>
    </w:pPr>
    <w:rPr>
      <w:color w:val="FF0000"/>
      <w:kern w:val="0"/>
    </w:rPr>
  </w:style>
  <w:style w:type="paragraph" w:customStyle="1" w:styleId="154">
    <w:name w:val="_Style 27"/>
    <w:basedOn w:val="1"/>
    <w:qFormat/>
    <w:uiPriority w:val="0"/>
    <w:pPr>
      <w:widowControl/>
      <w:spacing w:line="240" w:lineRule="exact"/>
    </w:pPr>
  </w:style>
  <w:style w:type="paragraph" w:customStyle="1" w:styleId="155">
    <w:name w:val="表格头"/>
    <w:basedOn w:val="1"/>
    <w:link w:val="239"/>
    <w:qFormat/>
    <w:uiPriority w:val="0"/>
    <w:pPr>
      <w:spacing w:afterLines="50"/>
      <w:ind w:firstLine="200" w:firstLineChars="200"/>
      <w:jc w:val="center"/>
    </w:pPr>
    <w:rPr>
      <w:rFonts w:ascii="黑体" w:hAnsi="黑体" w:eastAsia="黑体"/>
      <w:b/>
      <w:szCs w:val="24"/>
    </w:rPr>
  </w:style>
  <w:style w:type="paragraph" w:customStyle="1" w:styleId="156">
    <w:name w:val="自定义缩进"/>
    <w:basedOn w:val="1"/>
    <w:qFormat/>
    <w:uiPriority w:val="0"/>
    <w:pPr>
      <w:keepNext/>
      <w:spacing w:line="336" w:lineRule="auto"/>
      <w:ind w:firstLine="480" w:firstLineChars="200"/>
    </w:pPr>
    <w:rPr>
      <w:rFonts w:ascii="宋体" w:hAnsi="宋体"/>
      <w:kern w:val="0"/>
      <w:szCs w:val="24"/>
    </w:rPr>
  </w:style>
  <w:style w:type="paragraph" w:customStyle="1" w:styleId="157">
    <w:name w:val="表格01"/>
    <w:basedOn w:val="1"/>
    <w:qFormat/>
    <w:uiPriority w:val="0"/>
    <w:pPr>
      <w:adjustRightInd w:val="0"/>
      <w:snapToGrid w:val="0"/>
      <w:jc w:val="center"/>
    </w:pPr>
  </w:style>
  <w:style w:type="paragraph" w:customStyle="1" w:styleId="158">
    <w:name w:val="正文2"/>
    <w:basedOn w:val="1"/>
    <w:link w:val="296"/>
    <w:qFormat/>
    <w:uiPriority w:val="0"/>
    <w:pPr>
      <w:adjustRightInd w:val="0"/>
      <w:ind w:firstLine="480" w:firstLineChars="200"/>
      <w:textAlignment w:val="baseline"/>
    </w:pPr>
    <w:rPr>
      <w:rFonts w:ascii="宋体" w:hAnsi="宋体"/>
      <w:kern w:val="21"/>
    </w:rPr>
  </w:style>
  <w:style w:type="paragraph" w:customStyle="1" w:styleId="159">
    <w:name w:val="表格内表格正文"/>
    <w:basedOn w:val="1"/>
    <w:link w:val="231"/>
    <w:qFormat/>
    <w:uiPriority w:val="0"/>
    <w:pPr>
      <w:jc w:val="center"/>
    </w:pPr>
    <w:rPr>
      <w:rFonts w:ascii="宋体" w:hAnsi="宋体"/>
      <w:w w:val="90"/>
    </w:rPr>
  </w:style>
  <w:style w:type="paragraph" w:customStyle="1" w:styleId="160">
    <w:name w:val="1 Char"/>
    <w:basedOn w:val="1"/>
    <w:qFormat/>
    <w:uiPriority w:val="0"/>
    <w:pPr>
      <w:widowControl/>
      <w:spacing w:line="240" w:lineRule="exact"/>
    </w:pPr>
    <w:rPr>
      <w:rFonts w:ascii="Verdana" w:hAnsi="Verdana" w:eastAsia="仿宋_GB2312"/>
      <w:kern w:val="0"/>
      <w:lang w:eastAsia="en-US"/>
    </w:rPr>
  </w:style>
  <w:style w:type="paragraph" w:customStyle="1" w:styleId="161">
    <w:name w:val="2级标题"/>
    <w:basedOn w:val="1"/>
    <w:qFormat/>
    <w:uiPriority w:val="0"/>
    <w:pPr>
      <w:spacing w:beforeLines="50" w:afterLines="50"/>
      <w:outlineLvl w:val="1"/>
    </w:pPr>
    <w:rPr>
      <w:rFonts w:cs="宋体"/>
      <w:b/>
      <w:bCs/>
      <w:sz w:val="28"/>
    </w:rPr>
  </w:style>
  <w:style w:type="paragraph" w:customStyle="1" w:styleId="162">
    <w:name w:val="Char Char Char Char Char2 Char Char Char Char"/>
    <w:basedOn w:val="1"/>
    <w:qFormat/>
    <w:uiPriority w:val="0"/>
    <w:pPr>
      <w:adjustRightInd w:val="0"/>
      <w:snapToGrid w:val="0"/>
      <w:ind w:firstLine="200" w:firstLineChars="200"/>
    </w:pPr>
    <w:rPr>
      <w:rFonts w:ascii="宋体" w:hAnsi="宋体" w:cs="宋体"/>
      <w:szCs w:val="26"/>
    </w:rPr>
  </w:style>
  <w:style w:type="paragraph" w:customStyle="1" w:styleId="163">
    <w:name w:val="内容"/>
    <w:basedOn w:val="1"/>
    <w:qFormat/>
    <w:uiPriority w:val="0"/>
    <w:pPr>
      <w:spacing w:line="240" w:lineRule="auto"/>
    </w:pPr>
  </w:style>
  <w:style w:type="paragraph" w:customStyle="1" w:styleId="164">
    <w:name w:val="表文字"/>
    <w:basedOn w:val="1"/>
    <w:qFormat/>
    <w:uiPriority w:val="0"/>
    <w:pPr>
      <w:overflowPunct w:val="0"/>
      <w:autoSpaceDE w:val="0"/>
      <w:autoSpaceDN w:val="0"/>
      <w:adjustRightInd w:val="0"/>
      <w:spacing w:line="240" w:lineRule="atLeast"/>
      <w:jc w:val="center"/>
      <w:textAlignment w:val="baseline"/>
    </w:pPr>
    <w:rPr>
      <w:kern w:val="0"/>
    </w:rPr>
  </w:style>
  <w:style w:type="paragraph" w:customStyle="1" w:styleId="165">
    <w:name w:val="xl63"/>
    <w:basedOn w:val="1"/>
    <w:qFormat/>
    <w:uiPriority w:val="0"/>
    <w:pPr>
      <w:widowControl/>
      <w:spacing w:before="100" w:after="100"/>
      <w:jc w:val="center"/>
      <w:textAlignment w:val="center"/>
    </w:pPr>
    <w:rPr>
      <w:rFonts w:hint="eastAsia" w:ascii="黑体" w:hAnsi="宋体" w:eastAsia="黑体"/>
      <w:kern w:val="0"/>
    </w:rPr>
  </w:style>
  <w:style w:type="paragraph" w:customStyle="1" w:styleId="166">
    <w:name w:val="样式 文本正文 + 仿宋_GB2312"/>
    <w:basedOn w:val="1"/>
    <w:qFormat/>
    <w:uiPriority w:val="0"/>
    <w:pPr>
      <w:autoSpaceDE w:val="0"/>
      <w:autoSpaceDN w:val="0"/>
      <w:adjustRightInd w:val="0"/>
      <w:ind w:firstLine="200" w:firstLineChars="200"/>
      <w:textAlignment w:val="baseline"/>
    </w:pPr>
    <w:rPr>
      <w:rFonts w:ascii="仿宋_GB2312" w:hAnsi="仿宋_GB2312"/>
      <w:snapToGrid w:val="0"/>
      <w:color w:val="000000"/>
      <w:spacing w:val="4"/>
      <w:kern w:val="18"/>
    </w:rPr>
  </w:style>
  <w:style w:type="paragraph" w:customStyle="1" w:styleId="167">
    <w:name w:val="正文文本缩进[858D7CFB-ED40-4347-BF05-701D383B685F][858D7CFB-ED40-4347-BF05-701D383B685F]"/>
    <w:basedOn w:val="1"/>
    <w:qFormat/>
    <w:uiPriority w:val="0"/>
    <w:pPr>
      <w:snapToGrid w:val="0"/>
      <w:ind w:firstLine="480"/>
    </w:pPr>
    <w:rPr>
      <w:rFonts w:hint="eastAsia"/>
    </w:rPr>
  </w:style>
  <w:style w:type="paragraph" w:customStyle="1" w:styleId="168">
    <w:name w:val="样式39"/>
    <w:basedOn w:val="163"/>
    <w:qFormat/>
    <w:uiPriority w:val="0"/>
    <w:pPr>
      <w:jc w:val="center"/>
    </w:pPr>
    <w:rPr>
      <w:sz w:val="21"/>
    </w:rPr>
  </w:style>
  <w:style w:type="paragraph" w:customStyle="1" w:styleId="169">
    <w:name w:val="环科院表格标题"/>
    <w:basedOn w:val="1"/>
    <w:qFormat/>
    <w:uiPriority w:val="0"/>
    <w:pPr>
      <w:adjustRightInd w:val="0"/>
      <w:snapToGrid w:val="0"/>
      <w:spacing w:beforeLines="50"/>
    </w:pPr>
    <w:rPr>
      <w:szCs w:val="24"/>
    </w:rPr>
  </w:style>
  <w:style w:type="paragraph" w:customStyle="1" w:styleId="170">
    <w:name w:val="表名"/>
    <w:basedOn w:val="1"/>
    <w:qFormat/>
    <w:uiPriority w:val="0"/>
    <w:pPr>
      <w:spacing w:beforeLines="50"/>
      <w:jc w:val="center"/>
    </w:pPr>
    <w:rPr>
      <w:rFonts w:ascii="宋体"/>
      <w:b/>
      <w:color w:val="000000"/>
      <w:spacing w:val="4"/>
    </w:rPr>
  </w:style>
  <w:style w:type="paragraph" w:customStyle="1" w:styleId="171">
    <w:name w:val="样式 正文文本文本正文正文文字 Char Char Char Char + 居中 首行缩进:  0 厘米 段前: 6 磅"/>
    <w:basedOn w:val="15"/>
    <w:qFormat/>
    <w:uiPriority w:val="0"/>
    <w:pPr>
      <w:spacing w:line="240" w:lineRule="auto"/>
      <w:ind w:firstLine="0"/>
      <w:jc w:val="center"/>
    </w:pPr>
    <w:rPr>
      <w:spacing w:val="0"/>
      <w:w w:val="90"/>
      <w:kern w:val="2"/>
    </w:rPr>
  </w:style>
  <w:style w:type="paragraph" w:customStyle="1" w:styleId="172">
    <w:name w:val="表格正文4"/>
    <w:basedOn w:val="173"/>
    <w:qFormat/>
    <w:uiPriority w:val="0"/>
    <w:pPr>
      <w:jc w:val="both"/>
    </w:pPr>
    <w:rPr>
      <w:spacing w:val="0"/>
    </w:rPr>
  </w:style>
  <w:style w:type="paragraph" w:customStyle="1" w:styleId="173">
    <w:name w:val="表格正文"/>
    <w:basedOn w:val="1"/>
    <w:next w:val="1"/>
    <w:link w:val="293"/>
    <w:qFormat/>
    <w:uiPriority w:val="0"/>
    <w:pPr>
      <w:adjustRightInd w:val="0"/>
      <w:snapToGrid w:val="0"/>
      <w:jc w:val="center"/>
      <w:textAlignment w:val="baseline"/>
    </w:pPr>
    <w:rPr>
      <w:rFonts w:ascii="宋体"/>
      <w:snapToGrid w:val="0"/>
      <w:spacing w:val="4"/>
      <w:w w:val="90"/>
      <w:kern w:val="0"/>
    </w:rPr>
  </w:style>
  <w:style w:type="paragraph" w:customStyle="1" w:styleId="174">
    <w:name w:val="6表内容"/>
    <w:basedOn w:val="1"/>
    <w:qFormat/>
    <w:uiPriority w:val="0"/>
    <w:pPr>
      <w:spacing w:line="340" w:lineRule="exact"/>
      <w:jc w:val="center"/>
    </w:pPr>
    <w:rPr>
      <w:rFonts w:cs="宋体"/>
      <w:color w:val="000000"/>
    </w:rPr>
  </w:style>
  <w:style w:type="paragraph" w:customStyle="1" w:styleId="175">
    <w:name w:val="Char Char Char Char Char Char Char Char Char Char Char Char Char"/>
    <w:basedOn w:val="1"/>
    <w:qFormat/>
    <w:uiPriority w:val="0"/>
  </w:style>
  <w:style w:type="paragraph" w:customStyle="1" w:styleId="176">
    <w:name w:val="正文样式1"/>
    <w:basedOn w:val="1"/>
    <w:qFormat/>
    <w:uiPriority w:val="0"/>
    <w:pPr>
      <w:widowControl/>
      <w:ind w:firstLine="480" w:firstLineChars="200"/>
    </w:pPr>
    <w:rPr>
      <w:rFonts w:ascii="宋体" w:hAnsi="Courier New" w:cs="Courier New"/>
      <w:kern w:val="0"/>
      <w:szCs w:val="21"/>
    </w:rPr>
  </w:style>
  <w:style w:type="paragraph" w:customStyle="1" w:styleId="177">
    <w:name w:val="样式"/>
    <w:basedOn w:val="1"/>
    <w:link w:val="264"/>
    <w:qFormat/>
    <w:uiPriority w:val="0"/>
    <w:pPr>
      <w:spacing w:beforeLines="30" w:line="500" w:lineRule="exact"/>
      <w:ind w:firstLine="473" w:firstLineChars="200"/>
      <w:outlineLvl w:val="0"/>
    </w:pPr>
    <w:rPr>
      <w:rFonts w:ascii="黑体" w:hAnsi="宋体" w:eastAsia="黑体"/>
      <w:b/>
      <w:kern w:val="0"/>
      <w:szCs w:val="24"/>
    </w:rPr>
  </w:style>
  <w:style w:type="paragraph" w:customStyle="1" w:styleId="178">
    <w:name w:val="Char Char Char Char11"/>
    <w:basedOn w:val="1"/>
    <w:qFormat/>
    <w:uiPriority w:val="0"/>
    <w:pPr>
      <w:widowControl/>
      <w:spacing w:line="240" w:lineRule="exact"/>
    </w:pPr>
  </w:style>
  <w:style w:type="paragraph" w:customStyle="1" w:styleId="179">
    <w:name w:val="报告表格"/>
    <w:basedOn w:val="1"/>
    <w:qFormat/>
    <w:uiPriority w:val="0"/>
    <w:pPr>
      <w:autoSpaceDE w:val="0"/>
      <w:autoSpaceDN w:val="0"/>
      <w:adjustRightInd w:val="0"/>
      <w:jc w:val="center"/>
      <w:textAlignment w:val="baseline"/>
    </w:pPr>
    <w:rPr>
      <w:kern w:val="0"/>
    </w:rPr>
  </w:style>
  <w:style w:type="paragraph" w:customStyle="1" w:styleId="180">
    <w:name w:val="标准正文"/>
    <w:basedOn w:val="1"/>
    <w:link w:val="287"/>
    <w:qFormat/>
    <w:uiPriority w:val="0"/>
    <w:pPr>
      <w:ind w:firstLine="480" w:firstLineChars="200"/>
    </w:pPr>
    <w:rPr>
      <w:szCs w:val="22"/>
    </w:rPr>
  </w:style>
  <w:style w:type="paragraph" w:customStyle="1" w:styleId="181">
    <w:name w:val="无悬挂正文5号"/>
    <w:basedOn w:val="1"/>
    <w:qFormat/>
    <w:uiPriority w:val="0"/>
    <w:pPr>
      <w:widowControl/>
      <w:jc w:val="center"/>
    </w:pPr>
    <w:rPr>
      <w:kern w:val="0"/>
      <w:sz w:val="20"/>
    </w:rPr>
  </w:style>
  <w:style w:type="paragraph" w:customStyle="1" w:styleId="182">
    <w:name w:val="前言、引言标题"/>
    <w:next w:val="1"/>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183">
    <w:name w:val="样式 题注 + 首行缩进:  2 字符"/>
    <w:basedOn w:val="11"/>
    <w:qFormat/>
    <w:uiPriority w:val="0"/>
    <w:pPr>
      <w:adjustRightInd w:val="0"/>
      <w:snapToGrid w:val="0"/>
      <w:spacing w:beforeLines="50"/>
      <w:jc w:val="center"/>
    </w:pPr>
    <w:rPr>
      <w:rFonts w:ascii="Times New Roman" w:hAnsi="Times New Roman" w:eastAsia="Times New Roman" w:cs="宋体"/>
      <w:sz w:val="24"/>
      <w:szCs w:val="24"/>
    </w:rPr>
  </w:style>
  <w:style w:type="paragraph" w:customStyle="1" w:styleId="184">
    <w:name w:val="表"/>
    <w:basedOn w:val="1"/>
    <w:link w:val="247"/>
    <w:qFormat/>
    <w:uiPriority w:val="0"/>
    <w:pPr>
      <w:snapToGrid w:val="0"/>
      <w:jc w:val="center"/>
    </w:pPr>
    <w:rPr>
      <w:spacing w:val="2"/>
    </w:rPr>
  </w:style>
  <w:style w:type="paragraph" w:customStyle="1" w:styleId="185">
    <w:name w:val="报告"/>
    <w:basedOn w:val="1"/>
    <w:link w:val="235"/>
    <w:qFormat/>
    <w:uiPriority w:val="0"/>
    <w:pPr>
      <w:adjustRightInd w:val="0"/>
      <w:ind w:firstLine="505"/>
      <w:textAlignment w:val="center"/>
    </w:pPr>
    <w:rPr>
      <w:rFonts w:ascii="TimesNewRoman" w:hAnsi="TimesNewRoman"/>
    </w:rPr>
  </w:style>
  <w:style w:type="paragraph" w:customStyle="1" w:styleId="186">
    <w:name w:val="表后文字"/>
    <w:next w:val="1"/>
    <w:qFormat/>
    <w:uiPriority w:val="0"/>
    <w:pPr>
      <w:ind w:firstLine="493"/>
    </w:pPr>
    <w:rPr>
      <w:rFonts w:ascii="宋体" w:hAnsi="Times New Roman" w:eastAsia="宋体" w:cs="Times New Roman"/>
      <w:spacing w:val="4"/>
      <w:w w:val="80"/>
      <w:kern w:val="18"/>
      <w:sz w:val="24"/>
      <w:lang w:val="en-US" w:eastAsia="zh-CN" w:bidi="ar-SA"/>
    </w:rPr>
  </w:style>
  <w:style w:type="paragraph" w:customStyle="1" w:styleId="187">
    <w:name w:val="表格正文3 Char"/>
    <w:basedOn w:val="1"/>
    <w:link w:val="282"/>
    <w:qFormat/>
    <w:uiPriority w:val="0"/>
    <w:pPr>
      <w:adjustRightInd w:val="0"/>
      <w:textAlignment w:val="baseline"/>
    </w:pPr>
    <w:rPr>
      <w:rFonts w:ascii="宋体" w:hAnsi="宋体"/>
      <w:spacing w:val="4"/>
    </w:rPr>
  </w:style>
  <w:style w:type="paragraph" w:customStyle="1" w:styleId="188">
    <w:name w:val="表头"/>
    <w:basedOn w:val="15"/>
    <w:link w:val="267"/>
    <w:qFormat/>
    <w:uiPriority w:val="0"/>
    <w:pPr>
      <w:ind w:firstLine="0"/>
      <w:jc w:val="center"/>
    </w:pPr>
  </w:style>
  <w:style w:type="paragraph" w:customStyle="1" w:styleId="189">
    <w:name w:val="样式 样式 样式 首行缩进:  2 字符1 + 首行缩进:  2 字符 + 首行缩进:  2 字符"/>
    <w:basedOn w:val="1"/>
    <w:link w:val="261"/>
    <w:qFormat/>
    <w:uiPriority w:val="0"/>
    <w:pPr>
      <w:widowControl/>
      <w:ind w:firstLine="200" w:firstLineChars="200"/>
    </w:pPr>
    <w:rPr>
      <w:kern w:val="0"/>
      <w:sz w:val="28"/>
    </w:rPr>
  </w:style>
  <w:style w:type="paragraph" w:customStyle="1" w:styleId="190">
    <w:name w:val="三级标题"/>
    <w:basedOn w:val="1"/>
    <w:next w:val="45"/>
    <w:qFormat/>
    <w:uiPriority w:val="0"/>
    <w:pPr>
      <w:adjustRightInd w:val="0"/>
      <w:snapToGrid w:val="0"/>
      <w:spacing w:line="360" w:lineRule="exact"/>
      <w:jc w:val="center"/>
    </w:pPr>
    <w:rPr>
      <w:bCs/>
    </w:rPr>
  </w:style>
  <w:style w:type="paragraph" w:customStyle="1" w:styleId="191">
    <w:name w:val="胡奔流-标题6"/>
    <w:basedOn w:val="1"/>
    <w:qFormat/>
    <w:uiPriority w:val="0"/>
    <w:pPr>
      <w:adjustRightInd w:val="0"/>
      <w:snapToGrid w:val="0"/>
      <w:textAlignment w:val="baseline"/>
    </w:pPr>
    <w:rPr>
      <w:rFonts w:ascii="宋体"/>
      <w:snapToGrid w:val="0"/>
      <w:spacing w:val="10"/>
      <w:kern w:val="0"/>
    </w:rPr>
  </w:style>
  <w:style w:type="paragraph" w:customStyle="1" w:styleId="192">
    <w:name w:val="正文缩近"/>
    <w:basedOn w:val="1"/>
    <w:qFormat/>
    <w:uiPriority w:val="0"/>
    <w:pPr>
      <w:ind w:firstLine="560" w:firstLineChars="200"/>
    </w:pPr>
    <w:rPr>
      <w:sz w:val="28"/>
    </w:rPr>
  </w:style>
  <w:style w:type="paragraph" w:customStyle="1" w:styleId="193">
    <w:name w:val="表格文字"/>
    <w:basedOn w:val="1"/>
    <w:link w:val="328"/>
    <w:qFormat/>
    <w:uiPriority w:val="0"/>
    <w:pPr>
      <w:adjustRightInd w:val="0"/>
      <w:snapToGrid w:val="0"/>
      <w:jc w:val="center"/>
    </w:pPr>
    <w:rPr>
      <w:rFonts w:hint="eastAsia" w:ascii="宋体"/>
    </w:rPr>
  </w:style>
  <w:style w:type="paragraph" w:customStyle="1" w:styleId="194">
    <w:name w:val="正文文本 (2)"/>
    <w:basedOn w:val="1"/>
    <w:link w:val="250"/>
    <w:qFormat/>
    <w:uiPriority w:val="0"/>
    <w:pPr>
      <w:shd w:val="clear" w:color="auto" w:fill="FFFFFF"/>
      <w:spacing w:before="240" w:line="465" w:lineRule="exact"/>
      <w:ind w:hanging="520"/>
      <w:jc w:val="distribute"/>
    </w:pPr>
    <w:rPr>
      <w:rFonts w:ascii="宋体" w:hAnsi="宋体"/>
      <w:kern w:val="0"/>
      <w:sz w:val="22"/>
      <w:szCs w:val="22"/>
    </w:rPr>
  </w:style>
  <w:style w:type="paragraph" w:customStyle="1" w:styleId="195">
    <w:name w:val="Char3"/>
    <w:basedOn w:val="1"/>
    <w:link w:val="242"/>
    <w:qFormat/>
    <w:uiPriority w:val="0"/>
    <w:rPr>
      <w:rFonts w:ascii="宋体"/>
      <w:snapToGrid w:val="0"/>
      <w:spacing w:val="4"/>
      <w:kern w:val="18"/>
    </w:rPr>
  </w:style>
  <w:style w:type="paragraph" w:customStyle="1" w:styleId="196">
    <w:name w:val="表格001"/>
    <w:basedOn w:val="1"/>
    <w:qFormat/>
    <w:uiPriority w:val="0"/>
    <w:pPr>
      <w:jc w:val="center"/>
    </w:pPr>
  </w:style>
  <w:style w:type="paragraph" w:customStyle="1" w:styleId="197">
    <w:name w:val="Char Char Char Char Char Char1 Char Char Char Char Char Char Char Char Char Char Char Char Char Char Char Char Char Char Char Char Char Char Char Char Char"/>
    <w:basedOn w:val="1"/>
    <w:qFormat/>
    <w:uiPriority w:val="0"/>
    <w:rPr>
      <w:szCs w:val="24"/>
    </w:rPr>
  </w:style>
  <w:style w:type="paragraph" w:customStyle="1" w:styleId="198">
    <w:name w:val="样式 正文 + 宋体 小四1"/>
    <w:basedOn w:val="1"/>
    <w:qFormat/>
    <w:uiPriority w:val="0"/>
    <w:pPr>
      <w:widowControl/>
      <w:ind w:firstLine="480" w:firstLineChars="200"/>
    </w:pPr>
    <w:rPr>
      <w:rFonts w:ascii="宋体" w:hAnsi="宋体"/>
      <w:kern w:val="0"/>
    </w:rPr>
  </w:style>
  <w:style w:type="paragraph" w:customStyle="1" w:styleId="199">
    <w:name w:val="4正文"/>
    <w:basedOn w:val="1"/>
    <w:link w:val="234"/>
    <w:qFormat/>
    <w:uiPriority w:val="0"/>
    <w:pPr>
      <w:ind w:firstLine="480"/>
    </w:pPr>
    <w:rPr>
      <w:rFonts w:cs="宋体"/>
    </w:rPr>
  </w:style>
  <w:style w:type="paragraph" w:customStyle="1" w:styleId="200">
    <w:name w:val="简单回函地址"/>
    <w:basedOn w:val="1"/>
    <w:qFormat/>
    <w:uiPriority w:val="0"/>
    <w:pPr>
      <w:adjustRightInd w:val="0"/>
      <w:spacing w:line="312" w:lineRule="atLeast"/>
      <w:textAlignment w:val="baseline"/>
    </w:pPr>
    <w:rPr>
      <w:kern w:val="0"/>
      <w:sz w:val="28"/>
    </w:rPr>
  </w:style>
  <w:style w:type="paragraph" w:customStyle="1" w:styleId="201">
    <w:name w:val="普通 (Web)"/>
    <w:basedOn w:val="1"/>
    <w:qFormat/>
    <w:uiPriority w:val="0"/>
    <w:pPr>
      <w:widowControl/>
      <w:spacing w:beforeAutospacing="1" w:afterAutospacing="1"/>
    </w:pPr>
    <w:rPr>
      <w:rFonts w:hint="eastAsia" w:ascii="宋体" w:hAnsi="宋体"/>
      <w:kern w:val="0"/>
      <w:szCs w:val="24"/>
    </w:rPr>
  </w:style>
  <w:style w:type="paragraph" w:customStyle="1" w:styleId="202">
    <w:name w:val="Char Char Char Char Char Char Char Char Char Char Char Char Char1"/>
    <w:basedOn w:val="1"/>
    <w:qFormat/>
    <w:uiPriority w:val="0"/>
    <w:rPr>
      <w:szCs w:val="24"/>
    </w:rPr>
  </w:style>
  <w:style w:type="paragraph" w:customStyle="1" w:styleId="203">
    <w:name w:val="标题4"/>
    <w:basedOn w:val="1"/>
    <w:qFormat/>
    <w:uiPriority w:val="0"/>
    <w:pPr>
      <w:adjustRightInd w:val="0"/>
      <w:snapToGrid w:val="0"/>
      <w:ind w:left="496" w:leftChars="200"/>
    </w:pPr>
    <w:rPr>
      <w:rFonts w:ascii="宋体" w:hAnsi="宋体"/>
      <w:snapToGrid w:val="0"/>
      <w:spacing w:val="4"/>
      <w:kern w:val="0"/>
    </w:rPr>
  </w:style>
  <w:style w:type="paragraph" w:customStyle="1" w:styleId="204">
    <w:name w:val="Char Char2 Char Char Char Char Char Char Char Char"/>
    <w:basedOn w:val="1"/>
    <w:qFormat/>
    <w:uiPriority w:val="0"/>
    <w:pPr>
      <w:ind w:firstLine="200" w:firstLineChars="200"/>
    </w:pPr>
    <w:rPr>
      <w:sz w:val="28"/>
    </w:rPr>
  </w:style>
  <w:style w:type="paragraph" w:customStyle="1" w:styleId="205">
    <w:name w:val="中文报告书样式"/>
    <w:basedOn w:val="1"/>
    <w:qFormat/>
    <w:uiPriority w:val="0"/>
    <w:pPr>
      <w:adjustRightInd w:val="0"/>
      <w:spacing w:line="480" w:lineRule="atLeast"/>
      <w:ind w:firstLine="482"/>
      <w:textAlignment w:val="baseline"/>
    </w:pPr>
    <w:rPr>
      <w:kern w:val="24"/>
    </w:rPr>
  </w:style>
  <w:style w:type="paragraph" w:customStyle="1" w:styleId="206">
    <w:name w:val="样式 正文文本文本正文正文文字 Char Char Char Char + 居中 首行缩进:  0 厘米 字符缩放: 9..."/>
    <w:basedOn w:val="15"/>
    <w:qFormat/>
    <w:uiPriority w:val="0"/>
    <w:pPr>
      <w:spacing w:line="240" w:lineRule="auto"/>
      <w:ind w:firstLine="0"/>
      <w:jc w:val="center"/>
    </w:pPr>
    <w:rPr>
      <w:spacing w:val="0"/>
      <w:w w:val="90"/>
      <w:kern w:val="0"/>
    </w:rPr>
  </w:style>
  <w:style w:type="paragraph" w:customStyle="1" w:styleId="207">
    <w:name w:val="报告书正文"/>
    <w:basedOn w:val="29"/>
    <w:qFormat/>
    <w:uiPriority w:val="0"/>
    <w:pPr>
      <w:adjustRightInd w:val="0"/>
      <w:snapToGrid w:val="0"/>
      <w:ind w:firstLine="425"/>
      <w:textAlignment w:val="baseline"/>
    </w:pPr>
    <w:rPr>
      <w:rFonts w:ascii="Arial" w:hAnsi="Arial"/>
      <w:kern w:val="0"/>
      <w:szCs w:val="24"/>
    </w:rPr>
  </w:style>
  <w:style w:type="paragraph" w:customStyle="1" w:styleId="208">
    <w:name w:val="1"/>
    <w:basedOn w:val="1"/>
    <w:next w:val="40"/>
    <w:qFormat/>
    <w:uiPriority w:val="0"/>
    <w:pPr>
      <w:widowControl/>
      <w:spacing w:beforeAutospacing="1" w:afterAutospacing="1"/>
    </w:pPr>
    <w:rPr>
      <w:rFonts w:ascii="Verdana" w:hAnsi="Verdana"/>
      <w:color w:val="333333"/>
      <w:kern w:val="0"/>
    </w:rPr>
  </w:style>
  <w:style w:type="paragraph" w:customStyle="1" w:styleId="209">
    <w:name w:val="图表"/>
    <w:basedOn w:val="1"/>
    <w:link w:val="291"/>
    <w:qFormat/>
    <w:uiPriority w:val="0"/>
    <w:pPr>
      <w:autoSpaceDE w:val="0"/>
      <w:autoSpaceDN w:val="0"/>
      <w:spacing w:line="240" w:lineRule="auto"/>
      <w:jc w:val="center"/>
    </w:pPr>
    <w:rPr>
      <w:szCs w:val="24"/>
    </w:rPr>
  </w:style>
  <w:style w:type="paragraph" w:customStyle="1" w:styleId="210">
    <w:name w:val="l_text"/>
    <w:basedOn w:val="1"/>
    <w:qFormat/>
    <w:uiPriority w:val="0"/>
    <w:pPr>
      <w:widowControl/>
      <w:overflowPunct w:val="0"/>
      <w:autoSpaceDE w:val="0"/>
      <w:autoSpaceDN w:val="0"/>
      <w:adjustRightInd w:val="0"/>
      <w:ind w:firstLine="567"/>
      <w:textAlignment w:val="baseline"/>
    </w:pPr>
    <w:rPr>
      <w:kern w:val="0"/>
      <w:sz w:val="28"/>
      <w:lang w:val="en-GB"/>
    </w:rPr>
  </w:style>
  <w:style w:type="paragraph" w:customStyle="1" w:styleId="211">
    <w:name w:val="注释"/>
    <w:basedOn w:val="1"/>
    <w:link w:val="280"/>
    <w:qFormat/>
    <w:uiPriority w:val="0"/>
    <w:pPr>
      <w:adjustRightInd w:val="0"/>
      <w:snapToGrid w:val="0"/>
      <w:textAlignment w:val="baseline"/>
    </w:pPr>
    <w:rPr>
      <w:rFonts w:ascii="宋体"/>
      <w:snapToGrid w:val="0"/>
      <w:spacing w:val="4"/>
      <w:kern w:val="0"/>
    </w:rPr>
  </w:style>
  <w:style w:type="paragraph" w:customStyle="1" w:styleId="212">
    <w:name w:val="reader-word-layer"/>
    <w:basedOn w:val="1"/>
    <w:qFormat/>
    <w:uiPriority w:val="0"/>
    <w:pPr>
      <w:widowControl/>
      <w:spacing w:before="100" w:beforeAutospacing="1" w:after="100" w:afterAutospacing="1"/>
    </w:pPr>
    <w:rPr>
      <w:rFonts w:ascii="宋体" w:hAnsi="宋体" w:cs="宋体"/>
      <w:kern w:val="0"/>
      <w:szCs w:val="24"/>
    </w:rPr>
  </w:style>
  <w:style w:type="paragraph" w:customStyle="1" w:styleId="213">
    <w:name w:val="Char Char Char Char2"/>
    <w:basedOn w:val="1"/>
    <w:qFormat/>
    <w:uiPriority w:val="0"/>
    <w:pPr>
      <w:widowControl/>
      <w:spacing w:line="240" w:lineRule="exact"/>
    </w:pPr>
  </w:style>
  <w:style w:type="paragraph" w:customStyle="1" w:styleId="214">
    <w:name w:val="文本正文"/>
    <w:basedOn w:val="1"/>
    <w:qFormat/>
    <w:uiPriority w:val="0"/>
    <w:pPr>
      <w:autoSpaceDE w:val="0"/>
      <w:autoSpaceDN w:val="0"/>
      <w:adjustRightInd w:val="0"/>
      <w:ind w:firstLine="200" w:firstLineChars="200"/>
      <w:textAlignment w:val="baseline"/>
    </w:pPr>
    <w:rPr>
      <w:rFonts w:ascii="宋体" w:hAnsi="宋体"/>
      <w:snapToGrid w:val="0"/>
      <w:color w:val="000000"/>
      <w:spacing w:val="4"/>
      <w:kern w:val="18"/>
    </w:rPr>
  </w:style>
  <w:style w:type="paragraph" w:customStyle="1" w:styleId="215">
    <w:name w:val="图表标题"/>
    <w:basedOn w:val="1"/>
    <w:qFormat/>
    <w:uiPriority w:val="0"/>
    <w:pPr>
      <w:spacing w:beforeLines="25" w:afterLines="25"/>
      <w:jc w:val="center"/>
      <w:outlineLvl w:val="4"/>
    </w:pPr>
    <w:rPr>
      <w:rFonts w:eastAsia="楷体"/>
      <w:b/>
    </w:rPr>
  </w:style>
  <w:style w:type="paragraph" w:customStyle="1" w:styleId="216">
    <w:name w:val="Char Char Char1 Char"/>
    <w:basedOn w:val="1"/>
    <w:qFormat/>
    <w:uiPriority w:val="0"/>
  </w:style>
  <w:style w:type="paragraph" w:customStyle="1" w:styleId="217">
    <w:name w:val="p15"/>
    <w:basedOn w:val="1"/>
    <w:qFormat/>
    <w:uiPriority w:val="0"/>
    <w:pPr>
      <w:widowControl/>
      <w:ind w:firstLine="480"/>
    </w:pPr>
    <w:rPr>
      <w:bCs/>
      <w:kern w:val="0"/>
      <w:sz w:val="28"/>
    </w:rPr>
  </w:style>
  <w:style w:type="paragraph" w:customStyle="1" w:styleId="218">
    <w:name w:val="xl31"/>
    <w:basedOn w:val="1"/>
    <w:qFormat/>
    <w:uiPriority w:val="0"/>
    <w:pPr>
      <w:widowControl/>
      <w:spacing w:beforeAutospacing="1" w:afterAutospacing="1"/>
      <w:jc w:val="center"/>
      <w:textAlignment w:val="center"/>
    </w:pPr>
    <w:rPr>
      <w:rFonts w:ascii="Arial Unicode MS" w:hAnsi="Arial Unicode MS" w:eastAsia="Arial Unicode MS"/>
      <w:kern w:val="0"/>
      <w:szCs w:val="24"/>
    </w:rPr>
  </w:style>
  <w:style w:type="paragraph" w:customStyle="1" w:styleId="219">
    <w:name w:val="标题03"/>
    <w:basedOn w:val="1"/>
    <w:qFormat/>
    <w:uiPriority w:val="0"/>
    <w:pPr>
      <w:tabs>
        <w:tab w:val="left" w:pos="860"/>
        <w:tab w:val="left" w:pos="960"/>
        <w:tab w:val="left" w:pos="1075"/>
      </w:tabs>
      <w:snapToGrid w:val="0"/>
      <w:spacing w:line="440" w:lineRule="atLeast"/>
      <w:ind w:left="960" w:hanging="720"/>
      <w:outlineLvl w:val="2"/>
    </w:pPr>
    <w:rPr>
      <w:b/>
    </w:rPr>
  </w:style>
  <w:style w:type="paragraph" w:customStyle="1" w:styleId="220">
    <w:name w:val="正文内容"/>
    <w:basedOn w:val="1"/>
    <w:qFormat/>
    <w:uiPriority w:val="0"/>
    <w:pPr>
      <w:adjustRightInd w:val="0"/>
      <w:snapToGrid w:val="0"/>
      <w:ind w:firstLine="496" w:firstLineChars="200"/>
    </w:pPr>
    <w:rPr>
      <w:rFonts w:ascii="宋体" w:hAnsi="宋体"/>
      <w:snapToGrid w:val="0"/>
      <w:spacing w:val="4"/>
      <w:kern w:val="0"/>
    </w:rPr>
  </w:style>
  <w:style w:type="paragraph" w:customStyle="1" w:styleId="221">
    <w:name w:val="Char1 Char Char Char"/>
    <w:basedOn w:val="1"/>
    <w:qFormat/>
    <w:uiPriority w:val="0"/>
  </w:style>
  <w:style w:type="paragraph" w:customStyle="1" w:styleId="222">
    <w:name w:val="图"/>
    <w:basedOn w:val="1"/>
    <w:qFormat/>
    <w:uiPriority w:val="0"/>
    <w:pPr>
      <w:adjustRightInd w:val="0"/>
      <w:snapToGrid w:val="0"/>
      <w:jc w:val="center"/>
    </w:pPr>
    <w:rPr>
      <w:rFonts w:cs="宋体"/>
      <w:b/>
      <w:bCs/>
    </w:rPr>
  </w:style>
  <w:style w:type="paragraph" w:customStyle="1" w:styleId="223">
    <w:name w:val="reader-word-layer reader-word-s1-6"/>
    <w:basedOn w:val="1"/>
    <w:qFormat/>
    <w:uiPriority w:val="0"/>
    <w:pPr>
      <w:widowControl/>
      <w:spacing w:before="100" w:beforeAutospacing="1" w:after="100" w:afterAutospacing="1"/>
    </w:pPr>
    <w:rPr>
      <w:rFonts w:ascii="宋体" w:hAnsi="宋体" w:cs="宋体"/>
      <w:kern w:val="0"/>
      <w:szCs w:val="24"/>
    </w:rPr>
  </w:style>
  <w:style w:type="paragraph" w:customStyle="1" w:styleId="224">
    <w:name w:val="样式 首行缩进:  2 字符1"/>
    <w:basedOn w:val="1"/>
    <w:link w:val="302"/>
    <w:qFormat/>
    <w:uiPriority w:val="0"/>
    <w:pPr>
      <w:adjustRightInd w:val="0"/>
      <w:snapToGrid w:val="0"/>
      <w:ind w:firstLine="480" w:firstLineChars="200"/>
    </w:pPr>
  </w:style>
  <w:style w:type="paragraph" w:customStyle="1" w:styleId="225">
    <w:name w:val="hb1"/>
    <w:basedOn w:val="15"/>
    <w:link w:val="273"/>
    <w:qFormat/>
    <w:uiPriority w:val="0"/>
    <w:pPr>
      <w:adjustRightInd/>
      <w:spacing w:line="460" w:lineRule="exact"/>
      <w:ind w:firstLine="482"/>
      <w:textAlignment w:val="auto"/>
    </w:pPr>
    <w:rPr>
      <w:rFonts w:hAnsi="宋体"/>
      <w:snapToGrid/>
      <w:color w:val="000000"/>
      <w:spacing w:val="0"/>
      <w:kern w:val="2"/>
    </w:rPr>
  </w:style>
  <w:style w:type="paragraph" w:customStyle="1" w:styleId="226">
    <w:name w:val="文章正文样式 Char Char Char Char"/>
    <w:basedOn w:val="1"/>
    <w:link w:val="251"/>
    <w:qFormat/>
    <w:uiPriority w:val="0"/>
    <w:pPr>
      <w:spacing w:line="520" w:lineRule="exact"/>
      <w:ind w:firstLine="480" w:firstLineChars="200"/>
    </w:pPr>
    <w:rPr>
      <w:rFonts w:ascii="宋体" w:hAnsi="宋体" w:cs="宋体"/>
    </w:rPr>
  </w:style>
  <w:style w:type="paragraph" w:customStyle="1" w:styleId="227">
    <w:name w:val="正文(首行缩进)"/>
    <w:basedOn w:val="1"/>
    <w:link w:val="256"/>
    <w:qFormat/>
    <w:uiPriority w:val="0"/>
    <w:pPr>
      <w:ind w:firstLine="510"/>
    </w:pPr>
    <w:rPr>
      <w:rFonts w:ascii="宋体" w:hAnsi="宋体"/>
      <w:snapToGrid w:val="0"/>
      <w:kern w:val="0"/>
    </w:rPr>
  </w:style>
  <w:style w:type="paragraph" w:customStyle="1" w:styleId="228">
    <w:name w:val="默认段落字体 Para Char"/>
    <w:basedOn w:val="1"/>
    <w:next w:val="1"/>
    <w:qFormat/>
    <w:uiPriority w:val="0"/>
    <w:pPr>
      <w:ind w:firstLine="200" w:firstLineChars="200"/>
    </w:pPr>
    <w:rPr>
      <w:rFonts w:ascii="宋体" w:hAnsi="宋体"/>
    </w:rPr>
  </w:style>
  <w:style w:type="paragraph" w:customStyle="1" w:styleId="229">
    <w:name w:val="表文"/>
    <w:basedOn w:val="15"/>
    <w:next w:val="10"/>
    <w:qFormat/>
    <w:uiPriority w:val="0"/>
    <w:pPr>
      <w:adjustRightInd/>
      <w:spacing w:line="240" w:lineRule="auto"/>
      <w:ind w:firstLine="0"/>
      <w:jc w:val="center"/>
      <w:textAlignment w:val="auto"/>
    </w:pPr>
    <w:rPr>
      <w:rFonts w:ascii="仿宋_GB2312" w:eastAsia="仿宋_GB2312"/>
      <w:snapToGrid/>
      <w:spacing w:val="0"/>
      <w:kern w:val="2"/>
    </w:rPr>
  </w:style>
  <w:style w:type="character" w:customStyle="1" w:styleId="230">
    <w:name w:val="正文缩进 字符"/>
    <w:link w:val="10"/>
    <w:qFormat/>
    <w:uiPriority w:val="0"/>
    <w:rPr>
      <w:rFonts w:eastAsia="宋体"/>
      <w:kern w:val="2"/>
      <w:sz w:val="24"/>
      <w:lang w:val="en-US" w:eastAsia="zh-CN" w:bidi="ar-SA"/>
    </w:rPr>
  </w:style>
  <w:style w:type="character" w:customStyle="1" w:styleId="231">
    <w:name w:val="表格内表格正文 Char Char"/>
    <w:link w:val="159"/>
    <w:qFormat/>
    <w:uiPriority w:val="0"/>
    <w:rPr>
      <w:rFonts w:ascii="宋体" w:hAnsi="宋体" w:eastAsia="宋体"/>
      <w:w w:val="90"/>
      <w:kern w:val="2"/>
      <w:sz w:val="24"/>
      <w:lang w:val="en-US" w:eastAsia="zh-CN"/>
    </w:rPr>
  </w:style>
  <w:style w:type="character" w:customStyle="1" w:styleId="232">
    <w:name w:val="font21"/>
    <w:qFormat/>
    <w:uiPriority w:val="0"/>
    <w:rPr>
      <w:rFonts w:hint="default" w:ascii="Times New Roman" w:hAnsi="Times New Roman" w:cs="Times New Roman"/>
      <w:color w:val="000000"/>
      <w:sz w:val="21"/>
      <w:szCs w:val="21"/>
      <w:u w:val="none"/>
    </w:rPr>
  </w:style>
  <w:style w:type="character" w:customStyle="1" w:styleId="233">
    <w:name w:val="style81"/>
    <w:qFormat/>
    <w:uiPriority w:val="0"/>
    <w:rPr>
      <w:color w:val="0000FF"/>
    </w:rPr>
  </w:style>
  <w:style w:type="character" w:customStyle="1" w:styleId="234">
    <w:name w:val="4正文 Char Char"/>
    <w:link w:val="199"/>
    <w:qFormat/>
    <w:uiPriority w:val="0"/>
    <w:rPr>
      <w:rFonts w:eastAsia="宋体" w:cs="宋体"/>
      <w:kern w:val="2"/>
      <w:sz w:val="21"/>
      <w:lang w:val="en-US" w:eastAsia="zh-CN" w:bidi="ar-SA"/>
    </w:rPr>
  </w:style>
  <w:style w:type="character" w:customStyle="1" w:styleId="235">
    <w:name w:val="报告 Char"/>
    <w:link w:val="185"/>
    <w:qFormat/>
    <w:uiPriority w:val="0"/>
    <w:rPr>
      <w:rFonts w:ascii="TimesNewRoman" w:hAnsi="TimesNewRoman"/>
      <w:kern w:val="2"/>
      <w:sz w:val="24"/>
    </w:rPr>
  </w:style>
  <w:style w:type="character" w:customStyle="1" w:styleId="236">
    <w:name w:val="君邦正文 Char"/>
    <w:link w:val="104"/>
    <w:qFormat/>
    <w:uiPriority w:val="0"/>
    <w:rPr>
      <w:rFonts w:ascii="宋体" w:hAnsi="宋体"/>
      <w:kern w:val="2"/>
      <w:sz w:val="24"/>
      <w:lang w:val="en-US" w:eastAsia="zh-CN" w:bidi="ar-SA"/>
    </w:rPr>
  </w:style>
  <w:style w:type="character" w:customStyle="1" w:styleId="237">
    <w:name w:val="表格居中 Char"/>
    <w:qFormat/>
    <w:uiPriority w:val="0"/>
    <w:rPr>
      <w:rFonts w:ascii="宋体" w:hAnsi="宋体"/>
      <w:snapToGrid w:val="0"/>
      <w:spacing w:val="-4"/>
      <w:w w:val="90"/>
      <w:sz w:val="24"/>
    </w:rPr>
  </w:style>
  <w:style w:type="character" w:customStyle="1" w:styleId="238">
    <w:name w:val="正文样式-yu Char"/>
    <w:link w:val="131"/>
    <w:qFormat/>
    <w:uiPriority w:val="0"/>
    <w:rPr>
      <w:rFonts w:ascii="宋体" w:hAnsi="宋体"/>
      <w:sz w:val="28"/>
      <w:lang w:val="zh-CN"/>
    </w:rPr>
  </w:style>
  <w:style w:type="character" w:customStyle="1" w:styleId="239">
    <w:name w:val="表格头 Char"/>
    <w:link w:val="155"/>
    <w:qFormat/>
    <w:uiPriority w:val="0"/>
    <w:rPr>
      <w:rFonts w:ascii="黑体" w:hAnsi="黑体" w:eastAsia="黑体"/>
      <w:b/>
      <w:kern w:val="2"/>
      <w:sz w:val="24"/>
      <w:szCs w:val="24"/>
    </w:rPr>
  </w:style>
  <w:style w:type="character" w:customStyle="1" w:styleId="240">
    <w:name w:val="项目正文，无格式 Char"/>
    <w:link w:val="108"/>
    <w:qFormat/>
    <w:uiPriority w:val="0"/>
    <w:rPr>
      <w:szCs w:val="18"/>
    </w:rPr>
  </w:style>
  <w:style w:type="character" w:customStyle="1" w:styleId="241">
    <w:name w:val="批注文字 字符"/>
    <w:link w:val="13"/>
    <w:qFormat/>
    <w:uiPriority w:val="0"/>
    <w:rPr>
      <w:kern w:val="2"/>
      <w:sz w:val="21"/>
    </w:rPr>
  </w:style>
  <w:style w:type="character" w:customStyle="1" w:styleId="242">
    <w:name w:val="Char Char Char1"/>
    <w:link w:val="195"/>
    <w:qFormat/>
    <w:uiPriority w:val="0"/>
    <w:rPr>
      <w:rFonts w:ascii="宋体" w:eastAsia="宋体"/>
      <w:snapToGrid w:val="0"/>
      <w:spacing w:val="4"/>
      <w:kern w:val="18"/>
      <w:sz w:val="24"/>
      <w:lang w:val="en-US" w:eastAsia="zh-CN"/>
    </w:rPr>
  </w:style>
  <w:style w:type="character" w:customStyle="1" w:styleId="243">
    <w:name w:val="纯文本 Char1"/>
    <w:qFormat/>
    <w:uiPriority w:val="0"/>
    <w:rPr>
      <w:rFonts w:ascii="宋体" w:hAnsi="Courier New" w:eastAsia="宋体" w:cs="Courier New"/>
      <w:kern w:val="2"/>
      <w:sz w:val="21"/>
      <w:szCs w:val="21"/>
      <w:lang w:val="en-US" w:eastAsia="zh-CN" w:bidi="ar-SA"/>
    </w:rPr>
  </w:style>
  <w:style w:type="character" w:customStyle="1" w:styleId="244">
    <w:name w:val="报告表正文 Char"/>
    <w:link w:val="103"/>
    <w:qFormat/>
    <w:uiPriority w:val="0"/>
    <w:rPr>
      <w:sz w:val="24"/>
    </w:rPr>
  </w:style>
  <w:style w:type="character" w:customStyle="1" w:styleId="245">
    <w:name w:val="表格正文 Char1"/>
    <w:qFormat/>
    <w:uiPriority w:val="0"/>
    <w:rPr>
      <w:rFonts w:ascii="宋体" w:eastAsia="宋体"/>
      <w:snapToGrid w:val="0"/>
      <w:spacing w:val="4"/>
      <w:w w:val="90"/>
      <w:sz w:val="24"/>
      <w:lang w:val="en-US" w:eastAsia="zh-CN"/>
    </w:rPr>
  </w:style>
  <w:style w:type="character" w:customStyle="1" w:styleId="246">
    <w:name w:val="正文1 Char Char"/>
    <w:qFormat/>
    <w:uiPriority w:val="0"/>
    <w:rPr>
      <w:rFonts w:ascii="宋体" w:hAnsi="宋体" w:eastAsia="宋体"/>
      <w:snapToGrid w:val="0"/>
      <w:color w:val="000000"/>
      <w:kern w:val="21"/>
      <w:sz w:val="24"/>
      <w:lang w:val="en-US" w:eastAsia="zh-CN"/>
    </w:rPr>
  </w:style>
  <w:style w:type="character" w:customStyle="1" w:styleId="247">
    <w:name w:val="表 Char"/>
    <w:link w:val="184"/>
    <w:qFormat/>
    <w:uiPriority w:val="0"/>
    <w:rPr>
      <w:spacing w:val="2"/>
      <w:kern w:val="2"/>
      <w:sz w:val="21"/>
    </w:rPr>
  </w:style>
  <w:style w:type="character" w:customStyle="1" w:styleId="248">
    <w:name w:val="标题 3 字符"/>
    <w:link w:val="6"/>
    <w:qFormat/>
    <w:uiPriority w:val="0"/>
    <w:rPr>
      <w:rFonts w:ascii="宋体" w:eastAsia="宋体"/>
      <w:snapToGrid w:val="0"/>
      <w:spacing w:val="4"/>
      <w:kern w:val="2"/>
      <w:sz w:val="24"/>
      <w:lang w:val="en-US" w:eastAsia="zh-CN"/>
    </w:rPr>
  </w:style>
  <w:style w:type="character" w:customStyle="1" w:styleId="249">
    <w:name w:val="style51"/>
    <w:qFormat/>
    <w:uiPriority w:val="0"/>
    <w:rPr>
      <w:b/>
      <w:bCs/>
      <w:color w:val="FF9900"/>
      <w:sz w:val="21"/>
      <w:szCs w:val="21"/>
    </w:rPr>
  </w:style>
  <w:style w:type="character" w:customStyle="1" w:styleId="250">
    <w:name w:val="正文文本 (2)_"/>
    <w:link w:val="194"/>
    <w:qFormat/>
    <w:uiPriority w:val="0"/>
    <w:rPr>
      <w:rFonts w:ascii="宋体" w:hAnsi="宋体" w:eastAsia="宋体" w:cs="宋体"/>
      <w:sz w:val="22"/>
      <w:szCs w:val="22"/>
      <w:shd w:val="clear" w:color="auto" w:fill="FFFFFF"/>
    </w:rPr>
  </w:style>
  <w:style w:type="character" w:customStyle="1" w:styleId="251">
    <w:name w:val="文章正文样式 Char Char Char Char Char Char"/>
    <w:link w:val="226"/>
    <w:qFormat/>
    <w:uiPriority w:val="0"/>
    <w:rPr>
      <w:rFonts w:ascii="宋体" w:hAnsi="宋体" w:eastAsia="宋体" w:cs="宋体"/>
      <w:kern w:val="2"/>
      <w:sz w:val="24"/>
      <w:lang w:val="en-US" w:eastAsia="zh-CN" w:bidi="ar-SA"/>
    </w:rPr>
  </w:style>
  <w:style w:type="character" w:customStyle="1" w:styleId="252">
    <w:name w:val="quick"/>
    <w:basedOn w:val="49"/>
    <w:qFormat/>
    <w:uiPriority w:val="0"/>
    <w:rPr>
      <w:color w:val="CCCCCC"/>
    </w:rPr>
  </w:style>
  <w:style w:type="character" w:customStyle="1" w:styleId="253">
    <w:name w:val="style71"/>
    <w:qFormat/>
    <w:uiPriority w:val="0"/>
    <w:rPr>
      <w:b/>
      <w:bCs/>
      <w:color w:val="D70703"/>
      <w:sz w:val="21"/>
      <w:szCs w:val="21"/>
    </w:rPr>
  </w:style>
  <w:style w:type="character" w:customStyle="1" w:styleId="254">
    <w:name w:val="样式 宋体 小四"/>
    <w:qFormat/>
    <w:uiPriority w:val="0"/>
    <w:rPr>
      <w:rFonts w:ascii="宋体" w:hAnsi="宋体" w:eastAsia="宋体"/>
      <w:sz w:val="24"/>
    </w:rPr>
  </w:style>
  <w:style w:type="character" w:customStyle="1" w:styleId="255">
    <w:name w:val="样式 首行缩进:  0.77 厘米 行距: 固定值 20 磅 Char Char"/>
    <w:link w:val="119"/>
    <w:qFormat/>
    <w:uiPriority w:val="0"/>
    <w:rPr>
      <w:rFonts w:eastAsia="宋体"/>
      <w:kern w:val="2"/>
      <w:sz w:val="24"/>
      <w:lang w:val="en-US" w:eastAsia="zh-CN" w:bidi="ar-SA"/>
    </w:rPr>
  </w:style>
  <w:style w:type="character" w:customStyle="1" w:styleId="256">
    <w:name w:val="正文(首行缩进) Char Char"/>
    <w:link w:val="227"/>
    <w:qFormat/>
    <w:uiPriority w:val="0"/>
    <w:rPr>
      <w:rFonts w:ascii="宋体" w:hAnsi="宋体"/>
      <w:snapToGrid w:val="0"/>
      <w:sz w:val="24"/>
    </w:rPr>
  </w:style>
  <w:style w:type="character" w:customStyle="1" w:styleId="257">
    <w:name w:val="页码1"/>
    <w:basedOn w:val="49"/>
    <w:qFormat/>
    <w:uiPriority w:val="0"/>
  </w:style>
  <w:style w:type="character" w:customStyle="1" w:styleId="258">
    <w:name w:val="标题1"/>
    <w:basedOn w:val="49"/>
    <w:qFormat/>
    <w:uiPriority w:val="0"/>
  </w:style>
  <w:style w:type="character" w:customStyle="1" w:styleId="259">
    <w:name w:val="表头 Char3"/>
    <w:qFormat/>
    <w:uiPriority w:val="0"/>
    <w:rPr>
      <w:rFonts w:ascii="宋体" w:hAnsi="宋体" w:eastAsia="宋体"/>
      <w:spacing w:val="4"/>
      <w:kern w:val="18"/>
      <w:sz w:val="24"/>
      <w:lang w:val="en-US" w:eastAsia="zh-CN"/>
    </w:rPr>
  </w:style>
  <w:style w:type="character" w:customStyle="1" w:styleId="260">
    <w:name w:val="表格居中 Char Char"/>
    <w:link w:val="143"/>
    <w:qFormat/>
    <w:uiPriority w:val="0"/>
    <w:rPr>
      <w:rFonts w:ascii="宋体" w:hAnsi="宋体" w:eastAsia="宋体"/>
      <w:snapToGrid w:val="0"/>
      <w:spacing w:val="-4"/>
      <w:w w:val="90"/>
      <w:sz w:val="24"/>
      <w:lang w:val="en-US" w:eastAsia="zh-CN"/>
    </w:rPr>
  </w:style>
  <w:style w:type="character" w:customStyle="1" w:styleId="261">
    <w:name w:val="样式 样式 样式 首行缩进:  2 字符1 + 首行缩进:  2 字符 + 首行缩进:  2 字符 Char Char"/>
    <w:link w:val="189"/>
    <w:qFormat/>
    <w:uiPriority w:val="0"/>
    <w:rPr>
      <w:rFonts w:cs="宋体"/>
      <w:sz w:val="28"/>
    </w:rPr>
  </w:style>
  <w:style w:type="character" w:customStyle="1" w:styleId="262">
    <w:name w:val="表格内正文 Char Char Char Char"/>
    <w:link w:val="121"/>
    <w:qFormat/>
    <w:uiPriority w:val="0"/>
    <w:rPr>
      <w:rFonts w:ascii="宋体" w:hAnsi="宋体" w:eastAsia="宋体"/>
      <w:spacing w:val="4"/>
      <w:kern w:val="18"/>
      <w:sz w:val="24"/>
      <w:lang w:val="en-US" w:eastAsia="zh-CN"/>
    </w:rPr>
  </w:style>
  <w:style w:type="character" w:customStyle="1" w:styleId="263">
    <w:name w:val="小四+首行缩进 Char2"/>
    <w:link w:val="128"/>
    <w:qFormat/>
    <w:uiPriority w:val="0"/>
    <w:rPr>
      <w:rFonts w:ascii="宋体" w:hAnsi="宋体" w:eastAsia="宋体"/>
      <w:kern w:val="2"/>
      <w:sz w:val="24"/>
      <w:lang w:val="en-US" w:eastAsia="zh-CN"/>
    </w:rPr>
  </w:style>
  <w:style w:type="character" w:customStyle="1" w:styleId="264">
    <w:name w:val="样式 Char"/>
    <w:link w:val="177"/>
    <w:qFormat/>
    <w:uiPriority w:val="0"/>
    <w:rPr>
      <w:rFonts w:ascii="黑体" w:hAnsi="宋体" w:eastAsia="黑体"/>
      <w:b/>
      <w:sz w:val="24"/>
      <w:szCs w:val="24"/>
    </w:rPr>
  </w:style>
  <w:style w:type="character" w:customStyle="1" w:styleId="265">
    <w:name w:val="正文文本缩进 字符"/>
    <w:basedOn w:val="49"/>
    <w:link w:val="16"/>
    <w:qFormat/>
    <w:uiPriority w:val="0"/>
    <w:rPr>
      <w:rFonts w:hint="default" w:ascii="Calibri" w:hAnsi="Calibri" w:eastAsia="宋体" w:cs="Times New Roman"/>
      <w:kern w:val="2"/>
      <w:sz w:val="21"/>
      <w:szCs w:val="24"/>
    </w:rPr>
  </w:style>
  <w:style w:type="character" w:customStyle="1" w:styleId="266">
    <w:name w:val="fontstrikethrough"/>
    <w:basedOn w:val="49"/>
    <w:qFormat/>
    <w:uiPriority w:val="0"/>
    <w:rPr>
      <w:strike/>
    </w:rPr>
  </w:style>
  <w:style w:type="character" w:customStyle="1" w:styleId="267">
    <w:name w:val="表头 Char Char"/>
    <w:link w:val="188"/>
    <w:qFormat/>
    <w:uiPriority w:val="0"/>
    <w:rPr>
      <w:rFonts w:ascii="宋体" w:eastAsia="宋体"/>
      <w:snapToGrid w:val="0"/>
      <w:spacing w:val="4"/>
      <w:kern w:val="18"/>
      <w:sz w:val="24"/>
      <w:lang w:val="en-US" w:eastAsia="zh-CN"/>
    </w:rPr>
  </w:style>
  <w:style w:type="character" w:customStyle="1" w:styleId="268">
    <w:name w:val="p51"/>
    <w:qFormat/>
    <w:uiPriority w:val="0"/>
    <w:rPr>
      <w:rFonts w:hint="default"/>
      <w:sz w:val="21"/>
    </w:rPr>
  </w:style>
  <w:style w:type="character" w:customStyle="1" w:styleId="269">
    <w:name w:val="表格正文 Char Char"/>
    <w:qFormat/>
    <w:uiPriority w:val="0"/>
    <w:rPr>
      <w:rFonts w:ascii="宋体" w:eastAsia="宋体"/>
      <w:snapToGrid w:val="0"/>
      <w:spacing w:val="4"/>
      <w:w w:val="90"/>
      <w:kern w:val="2"/>
      <w:sz w:val="24"/>
      <w:lang w:val="en-US" w:eastAsia="zh-CN"/>
    </w:rPr>
  </w:style>
  <w:style w:type="character" w:customStyle="1" w:styleId="270">
    <w:name w:val="headline-content2"/>
    <w:basedOn w:val="49"/>
    <w:qFormat/>
    <w:uiPriority w:val="0"/>
  </w:style>
  <w:style w:type="character" w:customStyle="1" w:styleId="271">
    <w:name w:val="表内格式 Char"/>
    <w:link w:val="102"/>
    <w:qFormat/>
    <w:uiPriority w:val="0"/>
    <w:rPr>
      <w:rFonts w:eastAsia="楷体_GB2312"/>
      <w:sz w:val="18"/>
      <w:szCs w:val="18"/>
    </w:rPr>
  </w:style>
  <w:style w:type="character" w:customStyle="1" w:styleId="272">
    <w:name w:val="表格内正文 Char1"/>
    <w:qFormat/>
    <w:uiPriority w:val="0"/>
    <w:rPr>
      <w:rFonts w:ascii="宋体" w:hAnsi="宋体" w:eastAsia="宋体"/>
      <w:spacing w:val="4"/>
      <w:kern w:val="18"/>
      <w:sz w:val="24"/>
      <w:lang w:val="en-US" w:eastAsia="zh-CN"/>
    </w:rPr>
  </w:style>
  <w:style w:type="character" w:customStyle="1" w:styleId="273">
    <w:name w:val="hb1 Char Char"/>
    <w:link w:val="225"/>
    <w:qFormat/>
    <w:uiPriority w:val="0"/>
    <w:rPr>
      <w:rFonts w:ascii="宋体" w:hAnsi="宋体" w:eastAsia="宋体"/>
      <w:color w:val="000000"/>
      <w:kern w:val="2"/>
      <w:sz w:val="24"/>
      <w:lang w:val="en-US" w:eastAsia="zh-CN" w:bidi="ar-SA"/>
    </w:rPr>
  </w:style>
  <w:style w:type="character" w:customStyle="1" w:styleId="274">
    <w:name w:val="f241"/>
    <w:qFormat/>
    <w:uiPriority w:val="0"/>
    <w:rPr>
      <w:sz w:val="36"/>
    </w:rPr>
  </w:style>
  <w:style w:type="character" w:customStyle="1" w:styleId="275">
    <w:name w:val="纯文本 字符"/>
    <w:link w:val="26"/>
    <w:qFormat/>
    <w:uiPriority w:val="0"/>
    <w:rPr>
      <w:rFonts w:ascii="宋体" w:hAnsi="Courier New" w:eastAsia="宋体"/>
      <w:kern w:val="2"/>
      <w:sz w:val="21"/>
      <w:lang w:val="en-US" w:eastAsia="zh-CN" w:bidi="ar-SA"/>
    </w:rPr>
  </w:style>
  <w:style w:type="character" w:customStyle="1" w:styleId="276">
    <w:name w:val="文本正文 Char2"/>
    <w:qFormat/>
    <w:uiPriority w:val="0"/>
    <w:rPr>
      <w:rFonts w:ascii="宋体" w:eastAsia="宋体"/>
      <w:snapToGrid w:val="0"/>
      <w:spacing w:val="4"/>
      <w:kern w:val="18"/>
      <w:sz w:val="24"/>
      <w:lang w:val="en-US" w:eastAsia="zh-CN"/>
    </w:rPr>
  </w:style>
  <w:style w:type="character" w:customStyle="1" w:styleId="277">
    <w:name w:val="正文文本首行缩进 2 字符"/>
    <w:basedOn w:val="265"/>
    <w:link w:val="45"/>
    <w:qFormat/>
    <w:uiPriority w:val="99"/>
    <w:rPr>
      <w:rFonts w:hint="default" w:ascii="Calibri" w:hAnsi="Calibri" w:eastAsia="宋体" w:cs="Times New Roman"/>
      <w:kern w:val="2"/>
      <w:sz w:val="21"/>
      <w:szCs w:val="24"/>
    </w:rPr>
  </w:style>
  <w:style w:type="character" w:customStyle="1" w:styleId="278">
    <w:name w:val="正文文本 Char Char"/>
    <w:qFormat/>
    <w:uiPriority w:val="0"/>
    <w:rPr>
      <w:rFonts w:ascii="宋体" w:eastAsia="宋体"/>
      <w:snapToGrid w:val="0"/>
      <w:spacing w:val="4"/>
      <w:kern w:val="18"/>
      <w:sz w:val="24"/>
      <w:lang w:val="en-US" w:eastAsia="zh-CN"/>
    </w:rPr>
  </w:style>
  <w:style w:type="character" w:customStyle="1" w:styleId="279">
    <w:name w:val="文本正文 Char1"/>
    <w:qFormat/>
    <w:uiPriority w:val="0"/>
    <w:rPr>
      <w:rFonts w:ascii="宋体" w:eastAsia="宋体"/>
      <w:snapToGrid w:val="0"/>
      <w:spacing w:val="4"/>
      <w:kern w:val="18"/>
      <w:sz w:val="24"/>
      <w:lang w:val="en-US" w:eastAsia="zh-CN"/>
    </w:rPr>
  </w:style>
  <w:style w:type="character" w:customStyle="1" w:styleId="280">
    <w:name w:val="注释 Char Char"/>
    <w:link w:val="211"/>
    <w:qFormat/>
    <w:uiPriority w:val="0"/>
    <w:rPr>
      <w:rFonts w:ascii="宋体" w:eastAsia="宋体"/>
      <w:snapToGrid w:val="0"/>
      <w:spacing w:val="4"/>
      <w:sz w:val="21"/>
      <w:lang w:val="en-US" w:eastAsia="zh-CN" w:bidi="ar-SA"/>
    </w:rPr>
  </w:style>
  <w:style w:type="character" w:customStyle="1" w:styleId="281">
    <w:name w:val="正文文本 字符"/>
    <w:link w:val="15"/>
    <w:qFormat/>
    <w:uiPriority w:val="0"/>
    <w:rPr>
      <w:rFonts w:ascii="宋体" w:eastAsia="宋体"/>
      <w:snapToGrid w:val="0"/>
      <w:spacing w:val="4"/>
      <w:kern w:val="18"/>
      <w:sz w:val="24"/>
      <w:lang w:val="en-US" w:eastAsia="zh-CN"/>
    </w:rPr>
  </w:style>
  <w:style w:type="character" w:customStyle="1" w:styleId="282">
    <w:name w:val="表格正文3 Char Char Char"/>
    <w:link w:val="187"/>
    <w:qFormat/>
    <w:uiPriority w:val="0"/>
    <w:rPr>
      <w:rFonts w:ascii="宋体" w:hAnsi="宋体" w:eastAsia="宋体"/>
      <w:spacing w:val="4"/>
      <w:kern w:val="2"/>
      <w:sz w:val="24"/>
      <w:lang w:val="en-US" w:eastAsia="zh-CN"/>
    </w:rPr>
  </w:style>
  <w:style w:type="character" w:customStyle="1" w:styleId="283">
    <w:name w:val="fontstyle01"/>
    <w:basedOn w:val="49"/>
    <w:qFormat/>
    <w:uiPriority w:val="0"/>
    <w:rPr>
      <w:rFonts w:ascii="宋体" w:hAnsi="宋体" w:eastAsia="宋体" w:cs="宋体"/>
      <w:color w:val="333333"/>
      <w:sz w:val="28"/>
      <w:szCs w:val="28"/>
    </w:rPr>
  </w:style>
  <w:style w:type="character" w:customStyle="1" w:styleId="284">
    <w:name w:val="unnamed11"/>
    <w:qFormat/>
    <w:uiPriority w:val="0"/>
    <w:rPr>
      <w:sz w:val="21"/>
    </w:rPr>
  </w:style>
  <w:style w:type="character" w:customStyle="1" w:styleId="285">
    <w:name w:val="font11"/>
    <w:qFormat/>
    <w:uiPriority w:val="0"/>
    <w:rPr>
      <w:rFonts w:hint="default" w:ascii="Times New Roman" w:hAnsi="Times New Roman" w:cs="Times New Roman"/>
      <w:color w:val="000000"/>
      <w:sz w:val="21"/>
      <w:szCs w:val="21"/>
      <w:u w:val="none"/>
      <w:vertAlign w:val="subscript"/>
    </w:rPr>
  </w:style>
  <w:style w:type="character" w:customStyle="1" w:styleId="286">
    <w:name w:val="表格内正文 Char Char1"/>
    <w:qFormat/>
    <w:uiPriority w:val="0"/>
    <w:rPr>
      <w:rFonts w:ascii="宋体" w:hAnsi="宋体" w:eastAsia="宋体"/>
      <w:spacing w:val="4"/>
      <w:kern w:val="18"/>
      <w:sz w:val="24"/>
      <w:lang w:val="en-US" w:eastAsia="zh-CN"/>
    </w:rPr>
  </w:style>
  <w:style w:type="character" w:customStyle="1" w:styleId="287">
    <w:name w:val="标准正文 Char"/>
    <w:link w:val="180"/>
    <w:qFormat/>
    <w:uiPriority w:val="0"/>
    <w:rPr>
      <w:kern w:val="2"/>
      <w:sz w:val="24"/>
      <w:szCs w:val="22"/>
    </w:rPr>
  </w:style>
  <w:style w:type="character" w:customStyle="1" w:styleId="288">
    <w:name w:val="fontstyle21"/>
    <w:basedOn w:val="49"/>
    <w:qFormat/>
    <w:uiPriority w:val="0"/>
    <w:rPr>
      <w:rFonts w:ascii="TimesNewRomanPSMT" w:hAnsi="TimesNewRomanPSMT" w:eastAsia="TimesNewRomanPSMT" w:cs="TimesNewRomanPSMT"/>
      <w:color w:val="000000"/>
      <w:sz w:val="28"/>
      <w:szCs w:val="28"/>
    </w:rPr>
  </w:style>
  <w:style w:type="character" w:customStyle="1" w:styleId="289">
    <w:name w:val="正文文本2"/>
    <w:qFormat/>
    <w:uiPriority w:val="0"/>
    <w:rPr>
      <w:rFonts w:ascii="宋体" w:eastAsia="宋体"/>
      <w:snapToGrid w:val="0"/>
      <w:spacing w:val="4"/>
      <w:kern w:val="18"/>
      <w:sz w:val="24"/>
      <w:lang w:val="en-US" w:eastAsia="zh-CN"/>
    </w:rPr>
  </w:style>
  <w:style w:type="character" w:customStyle="1" w:styleId="290">
    <w:name w:val="标题 1 字符"/>
    <w:link w:val="4"/>
    <w:qFormat/>
    <w:uiPriority w:val="0"/>
    <w:rPr>
      <w:rFonts w:eastAsia="黑体"/>
      <w:sz w:val="44"/>
      <w:lang w:val="zh-CN"/>
    </w:rPr>
  </w:style>
  <w:style w:type="character" w:customStyle="1" w:styleId="291">
    <w:name w:val="图表 Char"/>
    <w:link w:val="209"/>
    <w:qFormat/>
    <w:uiPriority w:val="0"/>
    <w:rPr>
      <w:kern w:val="2"/>
      <w:sz w:val="21"/>
      <w:szCs w:val="24"/>
    </w:rPr>
  </w:style>
  <w:style w:type="character" w:customStyle="1" w:styleId="292">
    <w:name w:val="页眉 字符"/>
    <w:link w:val="17"/>
    <w:qFormat/>
    <w:uiPriority w:val="0"/>
    <w:rPr>
      <w:kern w:val="2"/>
      <w:sz w:val="18"/>
    </w:rPr>
  </w:style>
  <w:style w:type="character" w:customStyle="1" w:styleId="293">
    <w:name w:val="表格正文 Char Char Char"/>
    <w:link w:val="173"/>
    <w:qFormat/>
    <w:uiPriority w:val="0"/>
    <w:rPr>
      <w:rFonts w:ascii="宋体" w:eastAsia="宋体"/>
      <w:snapToGrid w:val="0"/>
      <w:spacing w:val="4"/>
      <w:w w:val="90"/>
      <w:sz w:val="24"/>
      <w:lang w:val="en-US" w:eastAsia="zh-CN"/>
    </w:rPr>
  </w:style>
  <w:style w:type="character" w:customStyle="1" w:styleId="294">
    <w:name w:val="页脚 字符"/>
    <w:link w:val="31"/>
    <w:qFormat/>
    <w:uiPriority w:val="99"/>
    <w:rPr>
      <w:kern w:val="2"/>
      <w:sz w:val="18"/>
    </w:rPr>
  </w:style>
  <w:style w:type="character" w:customStyle="1" w:styleId="295">
    <w:name w:val="文本正文 Char"/>
    <w:qFormat/>
    <w:uiPriority w:val="0"/>
    <w:rPr>
      <w:rFonts w:ascii="宋体" w:eastAsia="宋体"/>
      <w:snapToGrid w:val="0"/>
      <w:spacing w:val="4"/>
      <w:kern w:val="18"/>
      <w:sz w:val="24"/>
      <w:lang w:val="en-US" w:eastAsia="zh-CN"/>
    </w:rPr>
  </w:style>
  <w:style w:type="character" w:customStyle="1" w:styleId="296">
    <w:name w:val="正文2 Char Char"/>
    <w:link w:val="158"/>
    <w:qFormat/>
    <w:uiPriority w:val="0"/>
    <w:rPr>
      <w:rFonts w:ascii="宋体" w:hAnsi="宋体" w:eastAsia="宋体"/>
      <w:kern w:val="21"/>
      <w:sz w:val="24"/>
      <w:lang w:val="en-US" w:eastAsia="zh-CN"/>
    </w:rPr>
  </w:style>
  <w:style w:type="character" w:customStyle="1" w:styleId="297">
    <w:name w:val="标题 字符"/>
    <w:link w:val="42"/>
    <w:qFormat/>
    <w:uiPriority w:val="0"/>
    <w:rPr>
      <w:rFonts w:ascii="Cambria" w:hAnsi="Cambria" w:cs="Times New Roman"/>
      <w:b/>
      <w:bCs/>
      <w:kern w:val="2"/>
      <w:sz w:val="32"/>
      <w:szCs w:val="32"/>
    </w:rPr>
  </w:style>
  <w:style w:type="character" w:customStyle="1" w:styleId="298">
    <w:name w:val="正文缩进 Char1"/>
    <w:qFormat/>
    <w:uiPriority w:val="0"/>
    <w:rPr>
      <w:rFonts w:eastAsia="仿宋_GB2312"/>
      <w:kern w:val="2"/>
      <w:sz w:val="28"/>
      <w:lang w:val="en-US" w:eastAsia="zh-CN" w:bidi="ar-SA"/>
    </w:rPr>
  </w:style>
  <w:style w:type="character" w:customStyle="1" w:styleId="299">
    <w:name w:val="fontborder"/>
    <w:basedOn w:val="49"/>
    <w:qFormat/>
    <w:uiPriority w:val="0"/>
    <w:rPr>
      <w:bdr w:val="single" w:color="000000" w:sz="6" w:space="0"/>
    </w:rPr>
  </w:style>
  <w:style w:type="character" w:customStyle="1" w:styleId="300">
    <w:name w:val="表头 Char"/>
    <w:qFormat/>
    <w:uiPriority w:val="0"/>
    <w:rPr>
      <w:rFonts w:ascii="Times New Roman" w:hAnsi="Times New Roman" w:eastAsia="宋体" w:cs="宋体"/>
      <w:sz w:val="24"/>
      <w:szCs w:val="20"/>
    </w:rPr>
  </w:style>
  <w:style w:type="character" w:customStyle="1" w:styleId="301">
    <w:name w:val="表头 Char1"/>
    <w:qFormat/>
    <w:uiPriority w:val="0"/>
    <w:rPr>
      <w:rFonts w:ascii="宋体" w:hAnsi="宋体" w:eastAsia="宋体"/>
      <w:spacing w:val="4"/>
      <w:sz w:val="24"/>
      <w:lang w:val="en-US" w:eastAsia="zh-CN"/>
    </w:rPr>
  </w:style>
  <w:style w:type="character" w:customStyle="1" w:styleId="302">
    <w:name w:val="样式 首行缩进:  2 字符1 Char Char"/>
    <w:link w:val="224"/>
    <w:qFormat/>
    <w:uiPriority w:val="0"/>
    <w:rPr>
      <w:rFonts w:eastAsia="宋体"/>
      <w:kern w:val="2"/>
      <w:sz w:val="24"/>
      <w:lang w:val="en-US" w:eastAsia="zh-CN" w:bidi="ar-SA"/>
    </w:rPr>
  </w:style>
  <w:style w:type="character" w:customStyle="1" w:styleId="303">
    <w:name w:val="五号"/>
    <w:qFormat/>
    <w:uiPriority w:val="0"/>
    <w:rPr>
      <w:rFonts w:ascii="宋体" w:hAnsi="宋体" w:eastAsia="宋体"/>
      <w:kern w:val="18"/>
      <w:sz w:val="21"/>
    </w:rPr>
  </w:style>
  <w:style w:type="character" w:customStyle="1" w:styleId="304">
    <w:name w:val="表格内正文 Char Char Char Char Char"/>
    <w:link w:val="130"/>
    <w:qFormat/>
    <w:uiPriority w:val="0"/>
    <w:rPr>
      <w:rFonts w:ascii="宋体" w:hAnsi="宋体" w:eastAsia="宋体"/>
      <w:spacing w:val="4"/>
      <w:kern w:val="18"/>
      <w:sz w:val="24"/>
      <w:lang w:val="en-US" w:eastAsia="zh-CN"/>
    </w:rPr>
  </w:style>
  <w:style w:type="table" w:customStyle="1" w:styleId="305">
    <w:name w:val="浅色底纹1"/>
    <w:basedOn w:val="46"/>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306">
    <w:name w:val="报告正文 Char"/>
    <w:link w:val="307"/>
    <w:qFormat/>
    <w:uiPriority w:val="0"/>
    <w:rPr>
      <w:rFonts w:ascii="宋体" w:hAnsi="宋体"/>
      <w:sz w:val="28"/>
    </w:rPr>
  </w:style>
  <w:style w:type="paragraph" w:customStyle="1" w:styleId="307">
    <w:name w:val="报告正文"/>
    <w:basedOn w:val="1"/>
    <w:link w:val="306"/>
    <w:qFormat/>
    <w:uiPriority w:val="0"/>
    <w:pPr>
      <w:snapToGrid w:val="0"/>
      <w:ind w:firstLine="200" w:firstLineChars="200"/>
    </w:pPr>
    <w:rPr>
      <w:rFonts w:ascii="宋体" w:hAnsi="宋体"/>
      <w:sz w:val="28"/>
    </w:rPr>
  </w:style>
  <w:style w:type="character" w:customStyle="1" w:styleId="308">
    <w:name w:val="prev"/>
    <w:basedOn w:val="49"/>
    <w:qFormat/>
    <w:uiPriority w:val="0"/>
  </w:style>
  <w:style w:type="character" w:customStyle="1" w:styleId="309">
    <w:name w:val="next"/>
    <w:basedOn w:val="49"/>
    <w:qFormat/>
    <w:uiPriority w:val="0"/>
  </w:style>
  <w:style w:type="character" w:customStyle="1" w:styleId="310">
    <w:name w:val="hover12"/>
    <w:basedOn w:val="49"/>
    <w:qFormat/>
    <w:uiPriority w:val="0"/>
    <w:rPr>
      <w:color w:val="007F63"/>
      <w:bdr w:val="single" w:color="007F63" w:sz="4" w:space="0"/>
    </w:rPr>
  </w:style>
  <w:style w:type="character" w:customStyle="1" w:styleId="311">
    <w:name w:val="hover11"/>
    <w:basedOn w:val="49"/>
    <w:qFormat/>
    <w:uiPriority w:val="0"/>
    <w:rPr>
      <w:color w:val="007F63"/>
      <w:bdr w:val="single" w:color="007F63" w:sz="4" w:space="0"/>
    </w:rPr>
  </w:style>
  <w:style w:type="paragraph" w:customStyle="1" w:styleId="312">
    <w:name w:val="表格3"/>
    <w:qFormat/>
    <w:uiPriority w:val="0"/>
    <w:pPr>
      <w:spacing w:line="240" w:lineRule="atLeast"/>
      <w:jc w:val="center"/>
    </w:pPr>
    <w:rPr>
      <w:rFonts w:ascii="Calibri" w:hAnsi="Calibri" w:eastAsia="宋体" w:cs="Times New Roman"/>
      <w:kern w:val="2"/>
      <w:sz w:val="21"/>
      <w:szCs w:val="21"/>
      <w:lang w:val="en-US" w:eastAsia="zh-CN" w:bidi="ar-SA"/>
    </w:rPr>
  </w:style>
  <w:style w:type="character" w:customStyle="1" w:styleId="313">
    <w:name w:val="hover32"/>
    <w:basedOn w:val="49"/>
    <w:qFormat/>
    <w:uiPriority w:val="0"/>
    <w:rPr>
      <w:color w:val="015293"/>
    </w:rPr>
  </w:style>
  <w:style w:type="character" w:customStyle="1" w:styleId="314">
    <w:name w:val="replayed"/>
    <w:basedOn w:val="49"/>
    <w:qFormat/>
    <w:uiPriority w:val="0"/>
    <w:rPr>
      <w:color w:val="5B7BC8"/>
    </w:rPr>
  </w:style>
  <w:style w:type="character" w:customStyle="1" w:styleId="315">
    <w:name w:val="font61"/>
    <w:qFormat/>
    <w:uiPriority w:val="0"/>
    <w:rPr>
      <w:rFonts w:hint="eastAsia" w:ascii="宋体" w:hAnsi="宋体" w:eastAsia="宋体" w:cs="宋体"/>
      <w:color w:val="000000"/>
      <w:sz w:val="22"/>
      <w:szCs w:val="22"/>
      <w:u w:val="none"/>
    </w:rPr>
  </w:style>
  <w:style w:type="character" w:customStyle="1" w:styleId="316">
    <w:name w:val="font41"/>
    <w:qFormat/>
    <w:uiPriority w:val="0"/>
    <w:rPr>
      <w:rFonts w:hint="eastAsia" w:ascii="宋体" w:hAnsi="宋体" w:eastAsia="宋体" w:cs="宋体"/>
      <w:color w:val="000000"/>
      <w:sz w:val="22"/>
      <w:szCs w:val="22"/>
      <w:u w:val="none"/>
      <w:vertAlign w:val="superscript"/>
    </w:rPr>
  </w:style>
  <w:style w:type="character" w:customStyle="1" w:styleId="317">
    <w:name w:val="font31"/>
    <w:qFormat/>
    <w:uiPriority w:val="0"/>
    <w:rPr>
      <w:rFonts w:hint="eastAsia" w:ascii="宋体" w:hAnsi="宋体" w:eastAsia="宋体" w:cs="宋体"/>
      <w:color w:val="000000"/>
      <w:sz w:val="22"/>
      <w:szCs w:val="22"/>
      <w:u w:val="none"/>
    </w:rPr>
  </w:style>
  <w:style w:type="table" w:customStyle="1" w:styleId="318">
    <w:name w:val="网格型1"/>
    <w:basedOn w:val="4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9">
    <w:name w:val="应填表格"/>
    <w:basedOn w:val="1"/>
    <w:qFormat/>
    <w:uiPriority w:val="0"/>
    <w:pPr>
      <w:adjustRightInd w:val="0"/>
      <w:spacing w:before="40" w:after="40"/>
      <w:textAlignment w:val="baseline"/>
    </w:pPr>
    <w:rPr>
      <w:kern w:val="0"/>
    </w:rPr>
  </w:style>
  <w:style w:type="character" w:customStyle="1" w:styleId="320">
    <w:name w:val="+正文 Char Char"/>
    <w:link w:val="7"/>
    <w:qFormat/>
    <w:locked/>
    <w:uiPriority w:val="0"/>
    <w:rPr>
      <w:kern w:val="2"/>
      <w:sz w:val="24"/>
    </w:rPr>
  </w:style>
  <w:style w:type="paragraph" w:customStyle="1" w:styleId="321">
    <w:name w:val="1正文"/>
    <w:basedOn w:val="1"/>
    <w:qFormat/>
    <w:uiPriority w:val="0"/>
    <w:pPr>
      <w:widowControl/>
      <w:ind w:firstLine="200" w:firstLineChars="200"/>
      <w:jc w:val="both"/>
    </w:pPr>
    <w:rPr>
      <w:rFonts w:ascii="Calibri" w:hAnsi="Calibri"/>
      <w:kern w:val="0"/>
      <w:lang w:val="en-GB"/>
    </w:rPr>
  </w:style>
  <w:style w:type="paragraph" w:customStyle="1" w:styleId="322">
    <w:name w:val="Table Paragraph"/>
    <w:basedOn w:val="1"/>
    <w:qFormat/>
    <w:uiPriority w:val="1"/>
    <w:pPr>
      <w:autoSpaceDE w:val="0"/>
      <w:autoSpaceDN w:val="0"/>
      <w:adjustRightInd w:val="0"/>
      <w:spacing w:line="240" w:lineRule="auto"/>
    </w:pPr>
    <w:rPr>
      <w:rFonts w:ascii="Calibri" w:hAnsi="Calibri"/>
      <w:kern w:val="0"/>
      <w:szCs w:val="22"/>
    </w:rPr>
  </w:style>
  <w:style w:type="character" w:customStyle="1" w:styleId="323">
    <w:name w:val="普通(网站) 字符"/>
    <w:link w:val="40"/>
    <w:qFormat/>
    <w:locked/>
    <w:uiPriority w:val="0"/>
    <w:rPr>
      <w:rFonts w:ascii="宋体" w:hAnsi="宋体"/>
      <w:sz w:val="24"/>
      <w:szCs w:val="24"/>
    </w:rPr>
  </w:style>
  <w:style w:type="paragraph" w:customStyle="1" w:styleId="324">
    <w:name w:val="+表头"/>
    <w:basedOn w:val="1"/>
    <w:next w:val="7"/>
    <w:qFormat/>
    <w:uiPriority w:val="0"/>
    <w:pPr>
      <w:numPr>
        <w:ilvl w:val="0"/>
        <w:numId w:val="2"/>
      </w:numPr>
      <w:adjustRightInd w:val="0"/>
      <w:snapToGrid w:val="0"/>
      <w:spacing w:line="240" w:lineRule="auto"/>
      <w:jc w:val="center"/>
    </w:pPr>
    <w:rPr>
      <w:b/>
      <w:szCs w:val="21"/>
    </w:rPr>
  </w:style>
  <w:style w:type="paragraph" w:customStyle="1" w:styleId="325">
    <w:name w:val="表格文字（内）"/>
    <w:basedOn w:val="1"/>
    <w:qFormat/>
    <w:uiPriority w:val="0"/>
    <w:pPr>
      <w:adjustRightInd w:val="0"/>
      <w:snapToGrid w:val="0"/>
      <w:spacing w:line="240" w:lineRule="auto"/>
      <w:jc w:val="center"/>
    </w:pPr>
    <w:rPr>
      <w:snapToGrid w:val="0"/>
      <w:sz w:val="21"/>
      <w:szCs w:val="21"/>
      <w:lang w:val="zh-CN"/>
    </w:rPr>
  </w:style>
  <w:style w:type="paragraph" w:styleId="326">
    <w:name w:val="No Spacing"/>
    <w:link w:val="327"/>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327">
    <w:name w:val="无间隔 字符"/>
    <w:link w:val="326"/>
    <w:qFormat/>
    <w:locked/>
    <w:uiPriority w:val="0"/>
    <w:rPr>
      <w:kern w:val="2"/>
      <w:sz w:val="21"/>
      <w:szCs w:val="24"/>
    </w:rPr>
  </w:style>
  <w:style w:type="character" w:customStyle="1" w:styleId="328">
    <w:name w:val="表格文字 Char"/>
    <w:link w:val="193"/>
    <w:qFormat/>
    <w:uiPriority w:val="0"/>
    <w:rPr>
      <w:rFonts w:ascii="宋体"/>
      <w:kern w:val="2"/>
      <w:sz w:val="24"/>
    </w:rPr>
  </w:style>
  <w:style w:type="paragraph" w:customStyle="1" w:styleId="329">
    <w:name w:val="列出段落2"/>
    <w:basedOn w:val="1"/>
    <w:unhideWhenUsed/>
    <w:qFormat/>
    <w:uiPriority w:val="99"/>
    <w:pPr>
      <w:ind w:firstLine="420" w:firstLineChars="200"/>
    </w:pPr>
  </w:style>
  <w:style w:type="paragraph" w:customStyle="1" w:styleId="33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31">
    <w:name w:val="List Paragraph"/>
    <w:basedOn w:val="1"/>
    <w:qFormat/>
    <w:uiPriority w:val="34"/>
    <w:pPr>
      <w:ind w:firstLine="420" w:firstLineChars="200"/>
    </w:pPr>
  </w:style>
  <w:style w:type="paragraph" w:customStyle="1" w:styleId="332">
    <w:name w:val="Char Char1 Char Char Char Char Char Char Char Char Char Char Char Char Char Char Char Char Char Char Char Char1 Char"/>
    <w:basedOn w:val="1"/>
    <w:qFormat/>
    <w:uiPriority w:val="0"/>
    <w:pPr>
      <w:ind w:firstLine="200" w:firstLineChars="200"/>
    </w:pPr>
    <w:rPr>
      <w:rFonts w:ascii="宋体" w:hAnsi="宋体" w:cs="宋体"/>
      <w:szCs w:val="24"/>
    </w:rPr>
  </w:style>
  <w:style w:type="paragraph" w:customStyle="1" w:styleId="333">
    <w:name w:val="惠泽正文"/>
    <w:basedOn w:val="1"/>
    <w:qFormat/>
    <w:uiPriority w:val="0"/>
    <w:pPr>
      <w:spacing w:line="480" w:lineRule="exact"/>
      <w:ind w:firstLine="480" w:firstLineChars="200"/>
    </w:pPr>
    <w:rPr>
      <w:rFonts w:hAnsi="宋体" w:cs="宋体"/>
    </w:rPr>
  </w:style>
  <w:style w:type="paragraph" w:customStyle="1" w:styleId="334">
    <w:name w:val="3图表标题"/>
    <w:basedOn w:val="321"/>
    <w:qFormat/>
    <w:uiPriority w:val="0"/>
    <w:pPr>
      <w:spacing w:line="240" w:lineRule="auto"/>
      <w:ind w:firstLine="0" w:firstLineChars="0"/>
      <w:jc w:val="center"/>
    </w:pPr>
    <w:rPr>
      <w:rFonts w:eastAsia="黑体"/>
      <w:kern w:val="44"/>
    </w:rPr>
  </w:style>
  <w:style w:type="paragraph" w:customStyle="1" w:styleId="335">
    <w:name w:val="2表格内容"/>
    <w:basedOn w:val="321"/>
    <w:qFormat/>
    <w:uiPriority w:val="0"/>
    <w:pPr>
      <w:spacing w:line="240" w:lineRule="auto"/>
      <w:ind w:firstLine="0" w:firstLineChars="0"/>
      <w:jc w:val="center"/>
    </w:pPr>
    <w:rPr>
      <w:kern w:val="24"/>
      <w:sz w:val="21"/>
    </w:rPr>
  </w:style>
  <w:style w:type="table" w:customStyle="1" w:styleId="33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7">
    <w:name w:val="表序"/>
    <w:basedOn w:val="184"/>
    <w:link w:val="338"/>
    <w:qFormat/>
    <w:uiPriority w:val="0"/>
    <w:pPr>
      <w:numPr>
        <w:ilvl w:val="0"/>
        <w:numId w:val="3"/>
      </w:numPr>
      <w:spacing w:line="240" w:lineRule="auto"/>
    </w:pPr>
    <w:rPr>
      <w:b/>
    </w:rPr>
  </w:style>
  <w:style w:type="character" w:customStyle="1" w:styleId="338">
    <w:name w:val="表序 字符"/>
    <w:basedOn w:val="247"/>
    <w:link w:val="337"/>
    <w:qFormat/>
    <w:uiPriority w:val="0"/>
    <w:rPr>
      <w:b/>
      <w:spacing w:val="2"/>
      <w:kern w:val="2"/>
      <w:sz w:val="24"/>
    </w:rPr>
  </w:style>
  <w:style w:type="paragraph" w:customStyle="1" w:styleId="339">
    <w:name w:val="_Style 3"/>
    <w:basedOn w:val="1"/>
    <w:qFormat/>
    <w:uiPriority w:val="0"/>
    <w:pPr>
      <w:widowControl/>
      <w:spacing w:after="160" w:line="240" w:lineRule="exact"/>
      <w:ind w:firstLine="200" w:firstLineChars="200"/>
    </w:pPr>
    <w:rPr>
      <w:rFonts w:ascii="Verdana" w:hAnsi="Verdana"/>
      <w:kern w:val="0"/>
      <w:sz w:val="20"/>
      <w:lang w:eastAsia="en-US"/>
    </w:rPr>
  </w:style>
  <w:style w:type="character" w:customStyle="1" w:styleId="340">
    <w:name w:val="宋体五号 字符"/>
    <w:link w:val="341"/>
    <w:qFormat/>
    <w:uiPriority w:val="0"/>
    <w:rPr>
      <w:bCs/>
      <w:szCs w:val="24"/>
    </w:rPr>
  </w:style>
  <w:style w:type="paragraph" w:customStyle="1" w:styleId="341">
    <w:name w:val="宋体五号"/>
    <w:basedOn w:val="1"/>
    <w:link w:val="340"/>
    <w:qFormat/>
    <w:uiPriority w:val="0"/>
    <w:pPr>
      <w:spacing w:line="400" w:lineRule="exact"/>
      <w:jc w:val="both"/>
    </w:pPr>
    <w:rPr>
      <w:bCs/>
      <w:kern w:val="0"/>
      <w:sz w:val="20"/>
      <w:szCs w:val="24"/>
    </w:rPr>
  </w:style>
  <w:style w:type="character" w:customStyle="1" w:styleId="342">
    <w:name w:val="表头 字符"/>
    <w:qFormat/>
    <w:uiPriority w:val="0"/>
    <w:rPr>
      <w:b/>
      <w:bCs/>
      <w:sz w:val="24"/>
      <w:szCs w:val="24"/>
    </w:rPr>
  </w:style>
  <w:style w:type="paragraph" w:customStyle="1" w:styleId="343">
    <w:name w:val="Revision"/>
    <w:hidden/>
    <w:semiHidden/>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97FB9-FD4E-429E-9A28-9589D8AE3E67}">
  <ds:schemaRefs/>
</ds:datastoreItem>
</file>

<file path=docProps/app.xml><?xml version="1.0" encoding="utf-8"?>
<Properties xmlns="http://schemas.openxmlformats.org/officeDocument/2006/extended-properties" xmlns:vt="http://schemas.openxmlformats.org/officeDocument/2006/docPropsVTypes">
  <Template>Normal.dotm</Template>
  <Company>南昌环境保护研究设计院有限公司</Company>
  <Pages>26</Pages>
  <Words>13294</Words>
  <Characters>14722</Characters>
  <Lines>117</Lines>
  <Paragraphs>33</Paragraphs>
  <TotalTime>0</TotalTime>
  <ScaleCrop>false</ScaleCrop>
  <LinksUpToDate>false</LinksUpToDate>
  <CharactersWithSpaces>14887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2021-08-15T07:03:00Z</dcterms:created>
  <dc:creator>福建高科设计院 朱传明</dc:creator>
  <cp:lastModifiedBy>梦境</cp:lastModifiedBy>
  <cp:lastPrinted>2022-11-15T08:07:00Z</cp:lastPrinted>
  <dcterms:modified xsi:type="dcterms:W3CDTF">2023-02-28T09:32:28Z</dcterms:modified>
  <dc:title>建设项目环境影响报告表</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A6147B4B5F1F44389A0AC08E9739F982</vt:lpwstr>
  </property>
</Properties>
</file>