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napToGrid w:val="0"/>
        <w:spacing w:line="360" w:lineRule="auto"/>
        <w:rPr>
          <w:rFonts w:ascii="BatangChe" w:hAnsi="BatangChe" w:eastAsia="黑体"/>
          <w:sz w:val="32"/>
        </w:rPr>
      </w:pPr>
      <w:r>
        <w:rPr>
          <w:rFonts w:hint="eastAsia" w:ascii="BatangChe" w:hAnsi="BatangChe" w:eastAsia="黑体"/>
          <w:sz w:val="32"/>
        </w:rPr>
        <w:t>附件1</w:t>
      </w:r>
    </w:p>
    <w:p>
      <w:pPr>
        <w:autoSpaceDN w:val="0"/>
        <w:snapToGrid w:val="0"/>
        <w:jc w:val="center"/>
        <w:rPr>
          <w:rFonts w:ascii="方正小标宋简体" w:hAnsi="方正小标宋简体" w:eastAsia="方正小标宋简体" w:cs="方正小标宋简体"/>
          <w:color w:val="000000"/>
          <w:sz w:val="44"/>
          <w:szCs w:val="44"/>
        </w:rPr>
      </w:pPr>
      <w:bookmarkStart w:id="0" w:name="_GoBack"/>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2</w:t>
      </w:r>
      <w:r>
        <w:rPr>
          <w:rFonts w:hint="eastAsia" w:ascii="方正小标宋简体" w:hAnsi="方正小标宋简体" w:eastAsia="方正小标宋简体" w:cs="方正小标宋简体"/>
          <w:color w:val="000000"/>
          <w:sz w:val="44"/>
          <w:szCs w:val="44"/>
        </w:rPr>
        <w:t>年第</w:t>
      </w:r>
      <w:r>
        <w:rPr>
          <w:rFonts w:hint="eastAsia" w:ascii="方正小标宋简体" w:hAnsi="方正小标宋简体" w:eastAsia="方正小标宋简体" w:cs="方正小标宋简体"/>
          <w:color w:val="000000"/>
          <w:sz w:val="44"/>
          <w:szCs w:val="44"/>
          <w:lang w:eastAsia="zh-CN"/>
        </w:rPr>
        <w:t>三</w:t>
      </w:r>
      <w:r>
        <w:rPr>
          <w:rFonts w:hint="eastAsia" w:ascii="方正小标宋简体" w:hAnsi="方正小标宋简体" w:eastAsia="方正小标宋简体" w:cs="方正小标宋简体"/>
          <w:color w:val="000000"/>
          <w:sz w:val="44"/>
          <w:szCs w:val="44"/>
        </w:rPr>
        <w:t>季度管委会网政府信息公开</w:t>
      </w:r>
    </w:p>
    <w:p>
      <w:pPr>
        <w:autoSpaceDN w:val="0"/>
        <w:snapToGrid w:val="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情况统计</w:t>
      </w:r>
    </w:p>
    <w:bookmarkEnd w:id="0"/>
    <w:p>
      <w:pPr>
        <w:snapToGrid w:val="0"/>
        <w:ind w:firstLine="140" w:firstLineChars="50"/>
        <w:jc w:val="right"/>
        <w:rPr>
          <w:rFonts w:ascii="宋体" w:hAnsi="宋体"/>
          <w:color w:val="000000"/>
          <w:sz w:val="28"/>
        </w:rPr>
      </w:pPr>
      <w:r>
        <w:rPr>
          <w:rFonts w:hint="eastAsia" w:ascii="宋体" w:hAnsi="宋体"/>
          <w:color w:val="000000"/>
          <w:sz w:val="28"/>
        </w:rPr>
        <w:t>单位：条</w:t>
      </w:r>
    </w:p>
    <w:tbl>
      <w:tblPr>
        <w:tblStyle w:val="2"/>
        <w:tblW w:w="89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
      <w:tblGrid>
        <w:gridCol w:w="918"/>
        <w:gridCol w:w="2091"/>
        <w:gridCol w:w="1053"/>
        <w:gridCol w:w="865"/>
        <w:gridCol w:w="1059"/>
        <w:gridCol w:w="846"/>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tblHeader/>
          <w:jc w:val="center"/>
        </w:trPr>
        <w:tc>
          <w:tcPr>
            <w:tcW w:w="918" w:type="dxa"/>
            <w:tcBorders>
              <w:top w:val="single" w:color="auto" w:sz="12" w:space="0"/>
              <w:left w:val="single" w:color="auto" w:sz="12" w:space="0"/>
              <w:bottom w:val="single" w:color="auto" w:sz="4" w:space="0"/>
              <w:right w:val="single" w:color="auto" w:sz="4" w:space="0"/>
            </w:tcBorders>
            <w:vAlign w:val="center"/>
          </w:tcPr>
          <w:p>
            <w:pPr>
              <w:jc w:val="center"/>
            </w:pPr>
            <w:r>
              <w:rPr>
                <w:rFonts w:hint="eastAsia" w:ascii="BatangChe" w:hAnsi="BatangChe" w:eastAsia="黑体"/>
                <w:sz w:val="24"/>
              </w:rPr>
              <w:t>序号</w:t>
            </w:r>
          </w:p>
        </w:tc>
        <w:tc>
          <w:tcPr>
            <w:tcW w:w="2091"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单位</w:t>
            </w:r>
          </w:p>
        </w:tc>
        <w:tc>
          <w:tcPr>
            <w:tcW w:w="1053"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目录</w:t>
            </w:r>
          </w:p>
          <w:p>
            <w:pPr>
              <w:snapToGrid w:val="0"/>
              <w:jc w:val="center"/>
              <w:rPr>
                <w:rFonts w:ascii="BatangChe" w:hAnsi="BatangChe" w:eastAsia="黑体"/>
                <w:sz w:val="24"/>
              </w:rPr>
            </w:pPr>
            <w:r>
              <w:rPr>
                <w:rFonts w:hint="eastAsia" w:ascii="BatangChe" w:hAnsi="BatangChe" w:eastAsia="黑体"/>
                <w:sz w:val="24"/>
              </w:rPr>
              <w:t>规定</w:t>
            </w:r>
          </w:p>
        </w:tc>
        <w:tc>
          <w:tcPr>
            <w:tcW w:w="865"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政民</w:t>
            </w:r>
          </w:p>
          <w:p>
            <w:pPr>
              <w:snapToGrid w:val="0"/>
              <w:jc w:val="center"/>
              <w:rPr>
                <w:rFonts w:ascii="BatangChe" w:hAnsi="BatangChe" w:eastAsia="黑体"/>
                <w:sz w:val="24"/>
              </w:rPr>
            </w:pPr>
            <w:r>
              <w:rPr>
                <w:rFonts w:hint="eastAsia" w:ascii="BatangChe" w:hAnsi="BatangChe" w:eastAsia="黑体"/>
                <w:sz w:val="24"/>
              </w:rPr>
              <w:t>互动</w:t>
            </w:r>
          </w:p>
        </w:tc>
        <w:tc>
          <w:tcPr>
            <w:tcW w:w="1059"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部门</w:t>
            </w:r>
          </w:p>
          <w:p>
            <w:pPr>
              <w:snapToGrid w:val="0"/>
              <w:jc w:val="center"/>
              <w:rPr>
                <w:rFonts w:ascii="BatangChe" w:hAnsi="BatangChe" w:eastAsia="黑体"/>
                <w:sz w:val="24"/>
              </w:rPr>
            </w:pPr>
            <w:r>
              <w:rPr>
                <w:rFonts w:hint="eastAsia" w:ascii="BatangChe" w:hAnsi="BatangChe" w:eastAsia="黑体"/>
                <w:sz w:val="24"/>
              </w:rPr>
              <w:t>公开</w:t>
            </w:r>
          </w:p>
        </w:tc>
        <w:tc>
          <w:tcPr>
            <w:tcW w:w="846" w:type="dxa"/>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黑体"/>
                <w:sz w:val="24"/>
              </w:rPr>
            </w:pPr>
            <w:r>
              <w:rPr>
                <w:rFonts w:hint="eastAsia" w:ascii="BatangChe" w:hAnsi="BatangChe" w:eastAsia="黑体"/>
                <w:sz w:val="24"/>
              </w:rPr>
              <w:t>累计</w:t>
            </w:r>
          </w:p>
          <w:p>
            <w:pPr>
              <w:snapToGrid w:val="0"/>
              <w:jc w:val="center"/>
              <w:rPr>
                <w:rFonts w:ascii="BatangChe" w:hAnsi="BatangChe" w:eastAsia="黑体"/>
                <w:sz w:val="24"/>
              </w:rPr>
            </w:pPr>
            <w:r>
              <w:rPr>
                <w:rFonts w:hint="eastAsia" w:ascii="BatangChe" w:hAnsi="BatangChe" w:eastAsia="黑体"/>
                <w:sz w:val="24"/>
              </w:rPr>
              <w:t>公开</w:t>
            </w:r>
          </w:p>
        </w:tc>
        <w:tc>
          <w:tcPr>
            <w:tcW w:w="2140" w:type="dxa"/>
            <w:tcBorders>
              <w:top w:val="single" w:color="auto" w:sz="12"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黑体"/>
                <w:sz w:val="24"/>
              </w:rPr>
            </w:pPr>
            <w:r>
              <w:rPr>
                <w:rFonts w:hint="eastAsia" w:ascii="BatangChe" w:hAnsi="BatangChe" w:eastAsia="黑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83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olor w:val="000000"/>
                <w:sz w:val="24"/>
              </w:rPr>
            </w:pPr>
            <w:r>
              <w:rPr>
                <w:rFonts w:hint="eastAsia" w:ascii="BatangChe" w:hAnsi="BatangChe"/>
                <w:color w:val="000000"/>
                <w:sz w:val="24"/>
              </w:rPr>
              <w:t>杨陵区人民政府</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164</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140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665</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969</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统计数据采集自杨陵区人民政府网站，不涉及各子站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55"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eastAsiaTheme="minorEastAsia"/>
                <w:sz w:val="24"/>
                <w:lang w:eastAsia="zh-CN"/>
              </w:rPr>
            </w:pPr>
            <w:r>
              <w:rPr>
                <w:rFonts w:hint="eastAsia" w:ascii="BatangChe" w:hAnsi="BatangChe"/>
                <w:sz w:val="24"/>
              </w:rPr>
              <w:t>纪检监察工委</w:t>
            </w:r>
            <w:r>
              <w:rPr>
                <w:rFonts w:hint="eastAsia" w:ascii="BatangChe" w:hAnsi="BatangChe"/>
                <w:sz w:val="24"/>
                <w:lang w:eastAsia="zh-CN"/>
              </w:rPr>
              <w:t>机关</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auto"/>
                <w:sz w:val="24"/>
                <w:lang w:eastAsia="zh-CN"/>
              </w:rPr>
            </w:pPr>
            <w:r>
              <w:rPr>
                <w:rFonts w:hint="eastAsia" w:ascii="BatangChe" w:hAnsi="BatangChe" w:eastAsia="仿宋_GB2312"/>
                <w:color w:val="000000"/>
                <w:sz w:val="24"/>
                <w:lang w:val="en-US" w:eastAsia="zh-CN"/>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auto"/>
                <w:sz w:val="24"/>
              </w:rPr>
            </w:pPr>
            <w:r>
              <w:rPr>
                <w:rFonts w:hint="eastAsia" w:ascii="BatangChe" w:hAnsi="BatangChe" w:eastAsia="仿宋_GB2312"/>
                <w:color w:val="auto"/>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auto"/>
                <w:sz w:val="24"/>
                <w:lang w:val="en-US" w:eastAsia="zh-CN"/>
              </w:rPr>
            </w:pPr>
            <w:r>
              <w:rPr>
                <w:rFonts w:hint="eastAsia" w:ascii="BatangChe" w:hAnsi="BatangChe" w:eastAsia="仿宋_GB2312"/>
                <w:color w:val="auto"/>
                <w:sz w:val="24"/>
                <w:lang w:val="en-US" w:eastAsia="zh-CN"/>
              </w:rPr>
              <w:t>60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60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管委会办公室</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11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11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组织部</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7</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64</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71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广电新闻出版局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themeColor="text1"/>
                <w:sz w:val="24"/>
                <w14:textFill>
                  <w14:solidFill>
                    <w14:schemeClr w14:val="tx1"/>
                  </w14:solidFill>
                </w14:textFill>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78</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79</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themeColor="text1"/>
                <w:sz w:val="24"/>
                <w14:textFill>
                  <w14:solidFill>
                    <w14:schemeClr w14:val="tx1"/>
                  </w14:solidFill>
                </w14:textFill>
              </w:rPr>
            </w:pPr>
            <w:r>
              <w:rPr>
                <w:rFonts w:hint="eastAsia" w:ascii="BatangChe" w:hAnsi="BatangChe"/>
                <w:color w:val="000000" w:themeColor="text1"/>
                <w:sz w:val="24"/>
                <w14:textFill>
                  <w14:solidFill>
                    <w14:schemeClr w14:val="tx1"/>
                  </w14:solidFill>
                </w14:textFill>
              </w:rPr>
              <w:t>民宗局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themeColor="text1"/>
                <w:sz w:val="24"/>
                <w14:textFill>
                  <w14:solidFill>
                    <w14:schemeClr w14:val="tx1"/>
                  </w14:solidFill>
                </w14:textFill>
              </w:rPr>
            </w:pPr>
            <w:r>
              <w:rPr>
                <w:rFonts w:hint="eastAsia" w:ascii="BatangChe" w:hAnsi="BatangChe" w:eastAsia="仿宋_GB2312"/>
                <w:color w:val="000000" w:themeColor="text1"/>
                <w:sz w:val="24"/>
                <w14:textFill>
                  <w14:solidFill>
                    <w14:schemeClr w14:val="tx1"/>
                  </w14:solidFill>
                </w14:textFill>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themeColor="text1"/>
                <w:sz w:val="24"/>
                <w14:textFill>
                  <w14:solidFill>
                    <w14:schemeClr w14:val="tx1"/>
                  </w14:solidFill>
                </w14:textFill>
              </w:rPr>
            </w:pPr>
            <w:r>
              <w:rPr>
                <w:rFonts w:hint="eastAsia" w:ascii="BatangChe" w:hAnsi="BatangChe" w:eastAsia="仿宋_GB2312"/>
                <w:color w:val="000000" w:themeColor="text1"/>
                <w:sz w:val="24"/>
                <w14:textFill>
                  <w14:solidFill>
                    <w14:schemeClr w14:val="tx1"/>
                  </w14:solidFill>
                </w14:textFill>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themeColor="text1"/>
                <w:sz w:val="24"/>
                <w14:textFill>
                  <w14:solidFill>
                    <w14:schemeClr w14:val="tx1"/>
                  </w14:solidFill>
                </w14:textFill>
              </w:rPr>
            </w:pPr>
            <w:r>
              <w:rPr>
                <w:rFonts w:hint="eastAsia" w:ascii="BatangChe" w:hAnsi="BatangChe" w:eastAsia="仿宋_GB2312"/>
                <w:color w:val="000000" w:themeColor="text1"/>
                <w:sz w:val="24"/>
                <w14:textFill>
                  <w14:solidFill>
                    <w14:schemeClr w14:val="tx1"/>
                  </w14:solidFill>
                </w14:textFill>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司法局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17</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17</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政研室</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4</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40"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大数据局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237</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74</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311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国际合作局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宋体"/>
                <w:color w:val="000000"/>
                <w:sz w:val="24"/>
                <w:lang w:eastAsia="zh-CN"/>
              </w:rPr>
            </w:pPr>
            <w:r>
              <w:rPr>
                <w:rFonts w:hint="eastAsia" w:ascii="BatangChe" w:hAnsi="BatangChe" w:eastAsia="仿宋_GB2312"/>
                <w:color w:val="000000" w:themeColor="text1"/>
                <w:sz w:val="24"/>
                <w14:textFill>
                  <w14:solidFill>
                    <w14:schemeClr w14:val="tx1"/>
                  </w14:solidFill>
                </w14:textFill>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95</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97</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共建融合办</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BatangChe" w:hAnsi="BatangChe" w:eastAsia="仿宋_GB2312"/>
                <w:sz w:val="24"/>
                <w:lang w:eastAsia="zh-CN"/>
              </w:rPr>
            </w:pPr>
            <w:r>
              <w:rPr>
                <w:rFonts w:hint="eastAsia" w:ascii="BatangChe" w:hAnsi="BatangChe" w:eastAsia="仿宋_GB2312"/>
                <w:sz w:val="24"/>
                <w:lang w:val="en-US" w:eastAsia="zh-CN"/>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发改局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宋体"/>
                <w:color w:val="000000"/>
                <w:sz w:val="24"/>
                <w:lang w:eastAsia="zh-CN"/>
              </w:rPr>
            </w:pPr>
            <w:r>
              <w:rPr>
                <w:rFonts w:hint="eastAsia" w:ascii="BatangChe" w:hAnsi="BatangChe" w:eastAsia="宋体"/>
                <w:color w:val="000000"/>
                <w:sz w:val="24"/>
                <w:lang w:val="en-US" w:eastAsia="zh-CN"/>
              </w:rPr>
              <w:t>4</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4</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14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教育局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62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35</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98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lang w:val="en-US" w:eastAsia="zh-CN"/>
              </w:rPr>
              <w:t>10条留言未办结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科技创新局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3</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24</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28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themeColor="text1"/>
                <w:sz w:val="24"/>
                <w14:textFill>
                  <w14:solidFill>
                    <w14:schemeClr w14:val="tx1"/>
                  </w14:solidFill>
                </w14:textFill>
              </w:rPr>
            </w:pPr>
            <w:r>
              <w:rPr>
                <w:rFonts w:hint="eastAsia" w:ascii="BatangChe" w:hAnsi="BatangChe"/>
                <w:color w:val="000000" w:themeColor="text1"/>
                <w:sz w:val="24"/>
                <w14:textFill>
                  <w14:solidFill>
                    <w14:schemeClr w14:val="tx1"/>
                  </w14:solidFill>
                </w14:textFill>
              </w:rPr>
              <w:t>工业商务局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themeColor="text1"/>
                <w:sz w:val="24"/>
                <w:lang w:eastAsia="zh-CN"/>
                <w14:textFill>
                  <w14:solidFill>
                    <w14:schemeClr w14:val="tx1"/>
                  </w14:solidFill>
                </w14:textFill>
              </w:rPr>
            </w:pPr>
            <w:r>
              <w:rPr>
                <w:rFonts w:hint="eastAsia" w:ascii="BatangChe" w:hAnsi="BatangChe" w:eastAsia="仿宋_GB2312"/>
                <w:color w:val="000000" w:themeColor="text1"/>
                <w:sz w:val="24"/>
                <w:lang w:val="en-US" w:eastAsia="zh-CN"/>
                <w14:textFill>
                  <w14:solidFill>
                    <w14:schemeClr w14:val="tx1"/>
                  </w14:solidFill>
                </w14:textFill>
              </w:rPr>
              <w:t>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themeColor="text1"/>
                <w:sz w:val="24"/>
                <w:lang w:val="en-US" w:eastAsia="zh-CN"/>
                <w14:textFill>
                  <w14:solidFill>
                    <w14:schemeClr w14:val="tx1"/>
                  </w14:solidFill>
                </w14:textFill>
              </w:rPr>
            </w:pPr>
            <w:r>
              <w:rPr>
                <w:rFonts w:hint="eastAsia" w:ascii="BatangChe" w:hAnsi="BatangChe" w:eastAsia="仿宋_GB2312"/>
                <w:color w:val="000000" w:themeColor="text1"/>
                <w:sz w:val="24"/>
                <w:lang w:val="en-US" w:eastAsia="zh-CN"/>
                <w14:textFill>
                  <w14:solidFill>
                    <w14:schemeClr w14:val="tx1"/>
                  </w14:solidFill>
                </w14:textFill>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themeColor="text1"/>
                <w:sz w:val="24"/>
                <w:lang w:val="en-US" w:eastAsia="zh-CN"/>
                <w14:textFill>
                  <w14:solidFill>
                    <w14:schemeClr w14:val="tx1"/>
                  </w14:solidFill>
                </w14:textFill>
              </w:rPr>
            </w:pPr>
            <w:r>
              <w:rPr>
                <w:rFonts w:hint="eastAsia" w:ascii="BatangChe" w:hAnsi="BatangChe" w:eastAsia="宋体"/>
                <w:color w:val="000000" w:themeColor="text1"/>
                <w:sz w:val="24"/>
                <w:lang w:val="en-US" w:eastAsia="zh-CN"/>
                <w14:textFill>
                  <w14:solidFill>
                    <w14:schemeClr w14:val="tx1"/>
                  </w14:solidFill>
                </w14:textFill>
              </w:rPr>
              <w:t>29</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color w:val="000000" w:themeColor="text1"/>
                <w:sz w:val="24"/>
                <w:lang w:val="en-US" w:eastAsia="zh-CN"/>
                <w14:textFill>
                  <w14:solidFill>
                    <w14:schemeClr w14:val="tx1"/>
                  </w14:solidFill>
                </w14:textFill>
              </w:rPr>
            </w:pPr>
            <w:r>
              <w:rPr>
                <w:rFonts w:hint="eastAsia" w:ascii="BatangChe" w:hAnsi="BatangChe" w:eastAsia="宋体"/>
                <w:color w:val="000000" w:themeColor="text1"/>
                <w:sz w:val="24"/>
                <w:lang w:val="en-US" w:eastAsia="zh-CN"/>
                <w14:textFill>
                  <w14:solidFill>
                    <w14:schemeClr w14:val="tx1"/>
                  </w14:solidFill>
                </w14:textFill>
              </w:rPr>
              <w:t>30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公安局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sz w:val="24"/>
                <w:lang w:eastAsia="zh-CN"/>
              </w:rPr>
            </w:pPr>
            <w:r>
              <w:rPr>
                <w:rFonts w:hint="eastAsia" w:ascii="BatangChe" w:hAnsi="BatangChe" w:eastAsia="仿宋_GB2312"/>
                <w:color w:val="000000" w:themeColor="text1"/>
                <w:sz w:val="24"/>
                <w14:textFill>
                  <w14:solidFill>
                    <w14:schemeClr w14:val="tx1"/>
                  </w14:solidFill>
                </w14:textFill>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45</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43</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88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财政局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5</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12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17</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color w:val="000000"/>
                <w:sz w:val="24"/>
              </w:rPr>
              <w:t>人社局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23</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19</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207</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249</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19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themeColor="text1"/>
                <w:sz w:val="24"/>
                <w14:textFill>
                  <w14:solidFill>
                    <w14:schemeClr w14:val="tx1"/>
                  </w14:solidFill>
                </w14:textFill>
              </w:rPr>
            </w:pPr>
            <w:r>
              <w:rPr>
                <w:rFonts w:hint="eastAsia" w:ascii="BatangChe" w:hAnsi="BatangChe"/>
                <w:color w:val="000000" w:themeColor="text1"/>
                <w:sz w:val="24"/>
                <w14:textFill>
                  <w14:solidFill>
                    <w14:schemeClr w14:val="tx1"/>
                  </w14:solidFill>
                </w14:textFill>
              </w:rPr>
              <w:t>自然资源局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themeColor="text1"/>
                <w:sz w:val="24"/>
                <w:lang w:val="en-US" w:eastAsia="zh-CN"/>
                <w14:textFill>
                  <w14:solidFill>
                    <w14:schemeClr w14:val="tx1"/>
                  </w14:solidFill>
                </w14:textFill>
              </w:rPr>
            </w:pPr>
            <w:r>
              <w:rPr>
                <w:rFonts w:hint="eastAsia" w:ascii="BatangChe" w:hAnsi="BatangChe" w:eastAsia="仿宋_GB2312"/>
                <w:color w:val="000000" w:themeColor="text1"/>
                <w:sz w:val="24"/>
                <w:lang w:val="en-US" w:eastAsia="zh-CN"/>
                <w14:textFill>
                  <w14:solidFill>
                    <w14:schemeClr w14:val="tx1"/>
                  </w14:solidFill>
                </w14:textFill>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themeColor="text1"/>
                <w:sz w:val="24"/>
                <w:lang w:val="en-US" w:eastAsia="zh-CN"/>
                <w14:textFill>
                  <w14:solidFill>
                    <w14:schemeClr w14:val="tx1"/>
                  </w14:solidFill>
                </w14:textFill>
              </w:rPr>
            </w:pPr>
            <w:r>
              <w:rPr>
                <w:rFonts w:hint="eastAsia" w:ascii="BatangChe" w:hAnsi="BatangChe" w:eastAsia="仿宋_GB2312"/>
                <w:color w:val="000000" w:themeColor="text1"/>
                <w:sz w:val="24"/>
                <w:lang w:val="en-US" w:eastAsia="zh-CN"/>
                <w14:textFill>
                  <w14:solidFill>
                    <w14:schemeClr w14:val="tx1"/>
                  </w14:solidFill>
                </w14:textFill>
              </w:rPr>
              <w:t>14</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themeColor="text1"/>
                <w:sz w:val="24"/>
                <w:lang w:val="en-US"/>
                <w14:textFill>
                  <w14:solidFill>
                    <w14:schemeClr w14:val="tx1"/>
                  </w14:solidFill>
                </w14:textFill>
              </w:rPr>
            </w:pPr>
            <w:r>
              <w:rPr>
                <w:rFonts w:hint="eastAsia" w:ascii="BatangChe" w:hAnsi="BatangChe" w:eastAsia="宋体"/>
                <w:color w:val="000000" w:themeColor="text1"/>
                <w:sz w:val="24"/>
                <w:lang w:val="en-US" w:eastAsia="zh-CN"/>
                <w14:textFill>
                  <w14:solidFill>
                    <w14:schemeClr w14:val="tx1"/>
                  </w14:solidFill>
                </w14:textFill>
              </w:rPr>
              <w:t>117</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color w:val="0000FF"/>
                <w:sz w:val="24"/>
                <w:lang w:val="en-US" w:eastAsia="zh-CN"/>
              </w:rPr>
            </w:pPr>
            <w:r>
              <w:rPr>
                <w:rFonts w:hint="eastAsia" w:ascii="BatangChe" w:hAnsi="BatangChe" w:eastAsia="宋体"/>
                <w:color w:val="auto"/>
                <w:sz w:val="24"/>
                <w:lang w:val="en-US" w:eastAsia="zh-CN"/>
              </w:rPr>
              <w:t>132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olor w:val="0000FF"/>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生态环境局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29</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4</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71</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104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住建局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13</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47</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44</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104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水务局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宋体"/>
                <w:color w:val="000000"/>
                <w:sz w:val="24"/>
                <w:lang w:eastAsia="zh-CN"/>
              </w:rPr>
            </w:pPr>
            <w:r>
              <w:rPr>
                <w:rFonts w:hint="eastAsia" w:ascii="BatangChe" w:hAnsi="BatangChe" w:eastAsia="宋体"/>
                <w:color w:val="000000"/>
                <w:sz w:val="24"/>
                <w:lang w:val="en-US" w:eastAsia="zh-CN"/>
              </w:rPr>
              <w:t>5</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63</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sz w:val="24"/>
                <w:lang w:val="en-US"/>
              </w:rPr>
            </w:pPr>
            <w:r>
              <w:rPr>
                <w:rFonts w:hint="eastAsia" w:ascii="BatangChe" w:hAnsi="BatangChe" w:eastAsia="仿宋_GB2312"/>
                <w:sz w:val="24"/>
                <w:lang w:val="en-US" w:eastAsia="zh-CN"/>
              </w:rPr>
              <w:t>69</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农业局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宋体"/>
                <w:color w:val="000000"/>
                <w:sz w:val="24"/>
                <w:lang w:eastAsia="zh-CN"/>
              </w:rPr>
            </w:pPr>
            <w:r>
              <w:rPr>
                <w:rFonts w:hint="eastAsia" w:ascii="BatangChe" w:hAnsi="BatangChe" w:eastAsia="宋体"/>
                <w:color w:val="000000"/>
                <w:sz w:val="24"/>
                <w:lang w:val="en-US" w:eastAsia="zh-CN"/>
              </w:rPr>
              <w:t>8</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49</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ind w:firstLine="240" w:firstLineChars="100"/>
              <w:rPr>
                <w:rFonts w:hint="default" w:ascii="BatangChe" w:hAnsi="BatangChe" w:eastAsia="宋体"/>
                <w:sz w:val="24"/>
                <w:lang w:val="en-US" w:eastAsia="zh-CN"/>
              </w:rPr>
            </w:pPr>
            <w:r>
              <w:rPr>
                <w:rFonts w:hint="eastAsia" w:ascii="BatangChe" w:hAnsi="BatangChe" w:eastAsia="宋体"/>
                <w:sz w:val="24"/>
                <w:lang w:val="en-US" w:eastAsia="zh-CN"/>
              </w:rPr>
              <w:t>58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文旅体育局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121</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123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卫生健康局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lang w:val="en-US" w:eastAsia="zh-CN"/>
              </w:rPr>
              <w:t>3</w:t>
            </w:r>
            <w:r>
              <w:rPr>
                <w:rFonts w:hint="eastAsia" w:ascii="BatangChe" w:hAnsi="BatangChe" w:eastAsia="仿宋_GB2312"/>
                <w:color w:val="000000"/>
                <w:sz w:val="24"/>
              </w:rPr>
              <w:t xml:space="preserve">  </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9</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47"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color w:val="000000"/>
                <w:sz w:val="24"/>
              </w:rPr>
              <w:t>应急管理局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5</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27</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33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审计局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市场监管局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12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3</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40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55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29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color w:val="000000"/>
                <w:sz w:val="24"/>
              </w:rPr>
              <w:t>统计局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3</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3</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21</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27</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退役军人事务局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宋体"/>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BatangChe" w:hAnsi="BatangChe" w:eastAsia="仿宋_GB2312"/>
                <w:sz w:val="24"/>
                <w:lang w:eastAsia="zh-CN"/>
              </w:rPr>
            </w:pPr>
            <w:r>
              <w:rPr>
                <w:rFonts w:hint="eastAsia" w:ascii="BatangChe" w:hAnsi="BatangChe" w:eastAsia="仿宋_GB2312"/>
                <w:sz w:val="24"/>
                <w:lang w:val="en-US" w:eastAsia="zh-CN"/>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olor w:val="FF0000"/>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金融监管局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3</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57</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BatangChe" w:hAnsi="BatangChe" w:eastAsia="宋体"/>
                <w:sz w:val="24"/>
                <w:lang w:val="en-US" w:eastAsia="zh-CN"/>
              </w:rPr>
            </w:pPr>
            <w:r>
              <w:rPr>
                <w:rFonts w:hint="eastAsia" w:ascii="BatangChe" w:hAnsi="BatangChe" w:eastAsia="宋体"/>
                <w:sz w:val="24"/>
              </w:rPr>
              <w:t>6</w:t>
            </w:r>
            <w:r>
              <w:rPr>
                <w:rFonts w:hint="eastAsia" w:ascii="BatangChe" w:hAnsi="BatangChe" w:eastAsia="宋体"/>
                <w:sz w:val="24"/>
                <w:lang w:val="en-US" w:eastAsia="zh-CN"/>
              </w:rPr>
              <w:t>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行政审批局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themeColor="text1"/>
                <w:sz w:val="24"/>
                <w14:textFill>
                  <w14:solidFill>
                    <w14:schemeClr w14:val="tx1"/>
                  </w14:solidFill>
                </w14:textFill>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val="en-US" w:eastAsia="zh-CN"/>
              </w:rPr>
            </w:pPr>
            <w:r>
              <w:rPr>
                <w:rFonts w:hint="eastAsia" w:ascii="BatangChe" w:hAnsi="BatangChe" w:eastAsia="仿宋_GB2312"/>
                <w:color w:val="000000"/>
                <w:sz w:val="24"/>
                <w:lang w:val="en-US" w:eastAsia="zh-CN"/>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BatangChe" w:hAnsi="BatangChe" w:eastAsia="宋体"/>
                <w:sz w:val="24"/>
                <w:lang w:eastAsia="zh-CN"/>
              </w:rPr>
            </w:pPr>
            <w:r>
              <w:rPr>
                <w:rFonts w:hint="eastAsia" w:ascii="BatangChe" w:hAnsi="BatangChe" w:eastAsia="宋体"/>
                <w:sz w:val="24"/>
                <w:lang w:val="en-US" w:eastAsia="zh-CN"/>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themeColor="text1"/>
                <w:sz w:val="24"/>
                <w14:textFill>
                  <w14:solidFill>
                    <w14:schemeClr w14:val="tx1"/>
                  </w14:solidFill>
                </w14:textFill>
              </w:rPr>
            </w:pPr>
            <w:r>
              <w:rPr>
                <w:rFonts w:hint="eastAsia" w:ascii="BatangChe" w:hAnsi="BatangChe"/>
                <w:color w:val="000000" w:themeColor="text1"/>
                <w:sz w:val="24"/>
                <w14:textFill>
                  <w14:solidFill>
                    <w14:schemeClr w14:val="tx1"/>
                  </w14:solidFill>
                </w14:textFill>
              </w:rPr>
              <w:t>产业促进局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Theme="minorEastAsia"/>
                <w:color w:val="auto"/>
                <w:sz w:val="24"/>
                <w:lang w:val="en-US" w:eastAsia="zh-CN"/>
              </w:rPr>
            </w:pPr>
            <w:r>
              <w:rPr>
                <w:rFonts w:hint="eastAsia" w:ascii="BatangChe" w:hAnsi="BatangChe" w:eastAsia="仿宋_GB2312"/>
                <w:color w:val="000000" w:themeColor="text1"/>
                <w:sz w:val="24"/>
                <w14:textFill>
                  <w14:solidFill>
                    <w14:schemeClr w14:val="tx1"/>
                  </w14:solidFill>
                </w14:textFill>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Theme="minorEastAsia"/>
                <w:color w:val="auto"/>
                <w:sz w:val="24"/>
                <w:lang w:val="en-US" w:eastAsia="zh-CN"/>
              </w:rPr>
            </w:pPr>
            <w:r>
              <w:rPr>
                <w:rFonts w:hint="eastAsia" w:ascii="BatangChe" w:hAnsi="BatangChe"/>
                <w:color w:val="auto"/>
                <w:sz w:val="24"/>
                <w:lang w:val="en-US" w:eastAsia="zh-CN"/>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Theme="minorEastAsia"/>
                <w:color w:val="auto"/>
                <w:sz w:val="24"/>
                <w:lang w:val="en-US" w:eastAsia="zh-CN"/>
              </w:rPr>
            </w:pPr>
            <w:r>
              <w:rPr>
                <w:rFonts w:hint="eastAsia" w:ascii="BatangChe" w:hAnsi="BatangChe"/>
                <w:color w:val="auto"/>
                <w:sz w:val="24"/>
                <w:lang w:val="en-US" w:eastAsia="zh-CN"/>
              </w:rPr>
              <w:t>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tabs>
                <w:tab w:val="center" w:pos="343"/>
                <w:tab w:val="left" w:pos="470"/>
              </w:tabs>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6</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自贸办</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宋体"/>
                <w:color w:val="000000"/>
                <w:sz w:val="24"/>
                <w:lang w:eastAsia="zh-CN"/>
              </w:rPr>
            </w:pPr>
            <w:r>
              <w:rPr>
                <w:rFonts w:hint="eastAsia" w:ascii="BatangChe" w:hAnsi="BatangChe" w:eastAsia="仿宋_GB2312"/>
                <w:color w:val="000000" w:themeColor="text1"/>
                <w:sz w:val="24"/>
                <w14:textFill>
                  <w14:solidFill>
                    <w14:schemeClr w14:val="tx1"/>
                  </w14:solidFill>
                </w14:textFill>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3</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49</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rPr>
            </w:pPr>
            <w:r>
              <w:rPr>
                <w:rFonts w:hint="eastAsia" w:ascii="BatangChe" w:hAnsi="BatangChe" w:eastAsia="宋体"/>
                <w:sz w:val="24"/>
                <w:lang w:val="en-US" w:eastAsia="zh-CN"/>
              </w:rPr>
              <w:t>52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城管局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宋体"/>
                <w:color w:val="000000"/>
                <w:sz w:val="24"/>
                <w:lang w:eastAsia="zh-CN"/>
              </w:rPr>
            </w:pPr>
            <w:r>
              <w:rPr>
                <w:rFonts w:hint="eastAsia" w:ascii="BatangChe" w:hAnsi="BatangChe" w:eastAsia="仿宋_GB2312"/>
                <w:color w:val="000000" w:themeColor="text1"/>
                <w:sz w:val="24"/>
                <w14:textFill>
                  <w14:solidFill>
                    <w14:schemeClr w14:val="tx1"/>
                  </w14:solidFill>
                </w14:textFill>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eastAsia" w:ascii="BatangChe" w:hAnsi="BatangChe" w:eastAsia="仿宋_GB2312"/>
                <w:color w:val="000000"/>
                <w:sz w:val="24"/>
                <w:lang w:val="en-US" w:eastAsia="zh-CN"/>
              </w:rPr>
              <w:t>3</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8</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仿宋_GB2312"/>
                <w:sz w:val="24"/>
                <w:lang w:val="en-US" w:eastAsia="zh-CN"/>
              </w:rPr>
            </w:pPr>
            <w:r>
              <w:rPr>
                <w:rFonts w:hint="eastAsia" w:ascii="BatangChe" w:hAnsi="BatangChe" w:eastAsia="仿宋_GB2312"/>
                <w:sz w:val="24"/>
                <w:lang w:val="en-US" w:eastAsia="zh-CN"/>
              </w:rPr>
              <w:t>11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信访局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themeColor="text1"/>
                <w:sz w:val="24"/>
                <w14:textFill>
                  <w14:solidFill>
                    <w14:schemeClr w14:val="tx1"/>
                  </w14:solidFill>
                </w14:textFill>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BatangChe" w:hAnsi="BatangChe" w:eastAsia="仿宋_GB2312"/>
                <w:sz w:val="24"/>
                <w:lang w:eastAsia="zh-CN"/>
              </w:rPr>
            </w:pPr>
            <w:r>
              <w:rPr>
                <w:rFonts w:hint="eastAsia" w:ascii="BatangChe" w:hAnsi="BatangChe" w:eastAsia="仿宋_GB2312"/>
                <w:sz w:val="24"/>
                <w:lang w:val="en-US" w:eastAsia="zh-CN"/>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行政学院</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宋体"/>
                <w:color w:val="000000"/>
                <w:sz w:val="24"/>
                <w:lang w:eastAsia="zh-CN"/>
              </w:rPr>
            </w:pPr>
            <w:r>
              <w:rPr>
                <w:rFonts w:hint="eastAsia" w:ascii="BatangChe" w:hAnsi="BatangChe" w:eastAsia="仿宋_GB2312"/>
                <w:color w:val="000000" w:themeColor="text1"/>
                <w:sz w:val="24"/>
                <w14:textFill>
                  <w14:solidFill>
                    <w14:schemeClr w14:val="tx1"/>
                  </w14:solidFill>
                </w14:textFill>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tabs>
                <w:tab w:val="left" w:pos="210"/>
              </w:tabs>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39</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39</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展览局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themeColor="text1"/>
                <w:sz w:val="24"/>
                <w14:textFill>
                  <w14:solidFill>
                    <w14:schemeClr w14:val="tx1"/>
                  </w14:solidFill>
                </w14:textFill>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125</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125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39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房征办</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BatangChe" w:hAnsi="BatangChe" w:eastAsia="仿宋_GB2312"/>
                <w:sz w:val="24"/>
                <w:lang w:eastAsia="zh-CN"/>
              </w:rPr>
            </w:pPr>
            <w:r>
              <w:rPr>
                <w:rFonts w:hint="eastAsia" w:ascii="BatangChe" w:hAnsi="BatangChe" w:eastAsia="仿宋_GB2312"/>
                <w:sz w:val="24"/>
                <w:lang w:val="en-US" w:eastAsia="zh-CN"/>
              </w:rPr>
              <w:t>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40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olor w:val="000000"/>
                <w:sz w:val="24"/>
              </w:rPr>
            </w:pPr>
            <w:r>
              <w:rPr>
                <w:rFonts w:hint="eastAsia" w:ascii="BatangChe" w:hAnsi="BatangChe"/>
                <w:color w:val="000000"/>
                <w:sz w:val="24"/>
              </w:rPr>
              <w:t>公共资源交易中心</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127</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仿宋_GB2312"/>
                <w:color w:val="000000"/>
                <w:sz w:val="24"/>
                <w:lang w:eastAsia="zh-CN"/>
              </w:rPr>
            </w:pPr>
            <w:r>
              <w:rPr>
                <w:rFonts w:hint="eastAsia" w:ascii="BatangChe" w:hAnsi="BatangChe" w:eastAsia="仿宋_GB2312"/>
                <w:color w:val="000000"/>
                <w:sz w:val="24"/>
                <w:lang w:val="en-US" w:eastAsia="zh-CN"/>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宋体"/>
                <w:color w:val="000000"/>
                <w:sz w:val="24"/>
                <w:lang w:val="en-US" w:eastAsia="zh-CN"/>
              </w:rPr>
            </w:pPr>
            <w:r>
              <w:rPr>
                <w:rFonts w:hint="eastAsia" w:ascii="BatangChe" w:hAnsi="BatangChe" w:eastAsia="宋体"/>
                <w:color w:val="000000"/>
                <w:sz w:val="24"/>
                <w:lang w:val="en-US" w:eastAsia="zh-CN"/>
              </w:rPr>
              <w:t>211</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宋体"/>
                <w:sz w:val="24"/>
                <w:lang w:val="en-US" w:eastAsia="zh-CN"/>
              </w:rPr>
            </w:pPr>
            <w:r>
              <w:rPr>
                <w:rFonts w:hint="eastAsia" w:ascii="BatangChe" w:hAnsi="BatangChe" w:eastAsia="宋体"/>
                <w:sz w:val="24"/>
                <w:lang w:val="en-US" w:eastAsia="zh-CN"/>
              </w:rPr>
              <w:t>339</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41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机关事务服务中心</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宋体"/>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eastAsia" w:ascii="BatangChe" w:hAnsi="BatangChe" w:eastAsia="宋体"/>
                <w:sz w:val="24"/>
                <w:lang w:eastAsia="zh-CN"/>
              </w:rPr>
            </w:pPr>
            <w:r>
              <w:rPr>
                <w:rFonts w:hint="eastAsia" w:ascii="BatangChe" w:hAnsi="BatangChe" w:eastAsia="宋体"/>
                <w:sz w:val="24"/>
                <w:lang w:val="en-US" w:eastAsia="zh-CN"/>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BatangChe" w:hAnsi="BatangChe" w:eastAsiaTheme="minorEastAsia"/>
                <w:color w:val="000000"/>
                <w:sz w:val="24"/>
                <w:lang w:eastAsia="zh-CN"/>
              </w:rPr>
            </w:pPr>
            <w:r>
              <w:rPr>
                <w:rFonts w:hint="eastAsia" w:ascii="BatangChe" w:hAnsi="BatangChe"/>
                <w:color w:val="000000"/>
                <w:sz w:val="24"/>
                <w:lang w:eastAsia="zh-CN"/>
              </w:rPr>
              <w:t>杨凌</w:t>
            </w:r>
            <w:r>
              <w:rPr>
                <w:rFonts w:hint="eastAsia" w:ascii="BatangChe" w:hAnsi="BatangChe"/>
                <w:color w:val="000000"/>
                <w:sz w:val="24"/>
              </w:rPr>
              <w:t>农科</w:t>
            </w:r>
            <w:r>
              <w:rPr>
                <w:rFonts w:hint="eastAsia" w:ascii="BatangChe" w:hAnsi="BatangChe"/>
                <w:color w:val="000000"/>
                <w:sz w:val="24"/>
                <w:lang w:eastAsia="zh-CN"/>
              </w:rPr>
              <w:t>传媒集团</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eastAsia="仿宋_GB2312"/>
                <w:color w:val="000000" w:themeColor="text1"/>
                <w:sz w:val="24"/>
                <w14:textFill>
                  <w14:solidFill>
                    <w14:schemeClr w14:val="tx1"/>
                  </w14:solidFill>
                </w14:textFill>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52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hint="default" w:ascii="BatangChe" w:hAnsi="BatangChe" w:eastAsiaTheme="minorEastAsia"/>
                <w:color w:val="000000"/>
                <w:sz w:val="24"/>
                <w:lang w:val="en-US" w:eastAsia="zh-CN"/>
              </w:rPr>
            </w:pPr>
            <w:r>
              <w:rPr>
                <w:rFonts w:hint="eastAsia" w:ascii="BatangChe" w:hAnsi="BatangChe"/>
                <w:color w:val="000000"/>
                <w:sz w:val="24"/>
                <w:lang w:val="en-US" w:eastAsia="zh-CN"/>
              </w:rPr>
              <w:t>52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12" w:space="0"/>
              <w:right w:val="single" w:color="auto" w:sz="4" w:space="0"/>
            </w:tcBorders>
            <w:vAlign w:val="center"/>
          </w:tcPr>
          <w:p>
            <w:pPr>
              <w:jc w:val="center"/>
            </w:pPr>
          </w:p>
        </w:tc>
        <w:tc>
          <w:tcPr>
            <w:tcW w:w="2091"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总计</w:t>
            </w:r>
          </w:p>
        </w:tc>
        <w:tc>
          <w:tcPr>
            <w:tcW w:w="1053" w:type="dxa"/>
            <w:tcBorders>
              <w:top w:val="single" w:color="auto" w:sz="4" w:space="0"/>
              <w:left w:val="single" w:color="auto" w:sz="4" w:space="0"/>
              <w:bottom w:val="single" w:color="auto" w:sz="12" w:space="0"/>
              <w:right w:val="single" w:color="auto" w:sz="4" w:space="0"/>
            </w:tcBorders>
            <w:vAlign w:val="center"/>
          </w:tcPr>
          <w:p>
            <w:pPr>
              <w:snapToGrid w:val="0"/>
              <w:jc w:val="center"/>
              <w:rPr>
                <w:rFonts w:hint="default" w:ascii="BatangChe" w:hAnsi="BatangChe" w:eastAsia="仿宋_GB2312"/>
                <w:color w:val="000000"/>
                <w:sz w:val="24"/>
                <w:lang w:val="en-US" w:eastAsia="zh-CN"/>
              </w:rPr>
            </w:pPr>
            <w:r>
              <w:rPr>
                <w:rFonts w:hint="default" w:ascii="BatangChe" w:hAnsi="BatangChe" w:eastAsia="仿宋_GB2312"/>
                <w:color w:val="000000"/>
                <w:sz w:val="24"/>
                <w:lang w:val="en-US" w:eastAsia="zh-CN"/>
              </w:rPr>
              <w:fldChar w:fldCharType="begin"/>
            </w:r>
            <w:r>
              <w:rPr>
                <w:rFonts w:hint="default" w:ascii="BatangChe" w:hAnsi="BatangChe" w:eastAsia="仿宋_GB2312"/>
                <w:color w:val="000000"/>
                <w:sz w:val="24"/>
                <w:lang w:val="en-US" w:eastAsia="zh-CN"/>
              </w:rPr>
              <w:instrText xml:space="preserve"> = sum(C2:C43) \* MERGEFORMAT </w:instrText>
            </w:r>
            <w:r>
              <w:rPr>
                <w:rFonts w:hint="default" w:ascii="BatangChe" w:hAnsi="BatangChe" w:eastAsia="仿宋_GB2312"/>
                <w:color w:val="000000"/>
                <w:sz w:val="24"/>
                <w:lang w:val="en-US" w:eastAsia="zh-CN"/>
              </w:rPr>
              <w:fldChar w:fldCharType="separate"/>
            </w:r>
            <w:r>
              <w:rPr>
                <w:rFonts w:hint="default" w:ascii="BatangChe" w:hAnsi="BatangChe" w:eastAsia="仿宋_GB2312"/>
                <w:color w:val="000000"/>
                <w:sz w:val="24"/>
                <w:lang w:val="en-US" w:eastAsia="zh-CN"/>
              </w:rPr>
              <w:t>659</w:t>
            </w:r>
            <w:r>
              <w:rPr>
                <w:rFonts w:hint="default" w:ascii="BatangChe" w:hAnsi="BatangChe" w:eastAsia="仿宋_GB2312"/>
                <w:color w:val="000000"/>
                <w:sz w:val="24"/>
                <w:lang w:val="en-US" w:eastAsia="zh-CN"/>
              </w:rPr>
              <w:fldChar w:fldCharType="end"/>
            </w:r>
          </w:p>
        </w:tc>
        <w:tc>
          <w:tcPr>
            <w:tcW w:w="865" w:type="dxa"/>
            <w:tcBorders>
              <w:top w:val="single" w:color="auto" w:sz="4" w:space="0"/>
              <w:left w:val="single" w:color="auto" w:sz="4" w:space="0"/>
              <w:bottom w:val="single" w:color="auto" w:sz="12" w:space="0"/>
              <w:right w:val="single" w:color="auto" w:sz="4" w:space="0"/>
            </w:tcBorders>
            <w:vAlign w:val="center"/>
          </w:tcPr>
          <w:p>
            <w:pPr>
              <w:snapToGrid w:val="0"/>
              <w:rPr>
                <w:rFonts w:ascii="BatangChe" w:hAnsi="BatangChe" w:eastAsia="仿宋_GB2312"/>
                <w:color w:val="000000"/>
                <w:sz w:val="24"/>
              </w:rPr>
            </w:pPr>
            <w:r>
              <w:rPr>
                <w:rFonts w:ascii="BatangChe" w:hAnsi="BatangChe" w:eastAsia="仿宋_GB2312"/>
                <w:color w:val="000000"/>
                <w:sz w:val="24"/>
              </w:rPr>
              <w:fldChar w:fldCharType="begin"/>
            </w:r>
            <w:r>
              <w:rPr>
                <w:rFonts w:ascii="BatangChe" w:hAnsi="BatangChe" w:eastAsia="仿宋_GB2312"/>
                <w:color w:val="000000"/>
                <w:sz w:val="24"/>
              </w:rPr>
              <w:instrText xml:space="preserve"> = sum(D2:D43) \* MERGEFORMAT </w:instrText>
            </w:r>
            <w:r>
              <w:rPr>
                <w:rFonts w:ascii="BatangChe" w:hAnsi="BatangChe" w:eastAsia="仿宋_GB2312"/>
                <w:color w:val="000000"/>
                <w:sz w:val="24"/>
              </w:rPr>
              <w:fldChar w:fldCharType="separate"/>
            </w:r>
            <w:r>
              <w:rPr>
                <w:rFonts w:ascii="BatangChe" w:hAnsi="BatangChe" w:eastAsia="仿宋_GB2312"/>
                <w:color w:val="000000"/>
                <w:sz w:val="24"/>
              </w:rPr>
              <w:t>370</w:t>
            </w:r>
            <w:r>
              <w:rPr>
                <w:rFonts w:ascii="BatangChe" w:hAnsi="BatangChe" w:eastAsia="仿宋_GB2312"/>
                <w:color w:val="000000"/>
                <w:sz w:val="24"/>
              </w:rPr>
              <w:fldChar w:fldCharType="end"/>
            </w:r>
          </w:p>
        </w:tc>
        <w:tc>
          <w:tcPr>
            <w:tcW w:w="1059" w:type="dxa"/>
            <w:tcBorders>
              <w:top w:val="single" w:color="auto" w:sz="4" w:space="0"/>
              <w:left w:val="single" w:color="auto" w:sz="4" w:space="0"/>
              <w:bottom w:val="single" w:color="auto" w:sz="12" w:space="0"/>
              <w:right w:val="single" w:color="auto" w:sz="4" w:space="0"/>
            </w:tcBorders>
            <w:vAlign w:val="center"/>
          </w:tcPr>
          <w:p>
            <w:pPr>
              <w:snapToGrid w:val="0"/>
              <w:ind w:firstLine="240" w:firstLineChars="100"/>
              <w:rPr>
                <w:rFonts w:ascii="BatangChe" w:hAnsi="BatangChe" w:eastAsia="仿宋_GB2312"/>
                <w:color w:val="000000"/>
                <w:sz w:val="24"/>
              </w:rPr>
            </w:pPr>
            <w:r>
              <w:rPr>
                <w:rFonts w:ascii="BatangChe" w:hAnsi="BatangChe" w:eastAsia="仿宋_GB2312"/>
                <w:color w:val="000000"/>
                <w:sz w:val="24"/>
              </w:rPr>
              <w:fldChar w:fldCharType="begin"/>
            </w:r>
            <w:r>
              <w:rPr>
                <w:rFonts w:ascii="BatangChe" w:hAnsi="BatangChe" w:eastAsia="仿宋_GB2312"/>
                <w:color w:val="000000"/>
                <w:sz w:val="24"/>
              </w:rPr>
              <w:instrText xml:space="preserve"> = sum(E2:E43) \* MERGEFORMAT </w:instrText>
            </w:r>
            <w:r>
              <w:rPr>
                <w:rFonts w:ascii="BatangChe" w:hAnsi="BatangChe" w:eastAsia="仿宋_GB2312"/>
                <w:color w:val="000000"/>
                <w:sz w:val="24"/>
              </w:rPr>
              <w:fldChar w:fldCharType="separate"/>
            </w:r>
            <w:r>
              <w:rPr>
                <w:rFonts w:ascii="BatangChe" w:hAnsi="BatangChe" w:eastAsia="仿宋_GB2312"/>
                <w:color w:val="000000"/>
                <w:sz w:val="24"/>
              </w:rPr>
              <w:t>2515</w:t>
            </w:r>
            <w:r>
              <w:rPr>
                <w:rFonts w:ascii="BatangChe" w:hAnsi="BatangChe" w:eastAsia="仿宋_GB2312"/>
                <w:color w:val="000000"/>
                <w:sz w:val="24"/>
              </w:rPr>
              <w:fldChar w:fldCharType="end"/>
            </w:r>
          </w:p>
        </w:tc>
        <w:tc>
          <w:tcPr>
            <w:tcW w:w="846" w:type="dxa"/>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snapToGrid w:val="0"/>
              <w:rPr>
                <w:rFonts w:hint="eastAsia" w:ascii="BatangChe" w:hAnsi="BatangChe" w:eastAsia="仿宋_GB2312"/>
                <w:color w:val="000000"/>
                <w:sz w:val="24"/>
                <w:lang w:eastAsia="zh-CN"/>
              </w:rPr>
            </w:pPr>
            <w:r>
              <w:rPr>
                <w:rFonts w:hint="eastAsia" w:ascii="BatangChe" w:hAnsi="BatangChe" w:eastAsia="仿宋_GB2312"/>
                <w:color w:val="000000"/>
                <w:sz w:val="24"/>
                <w:lang w:eastAsia="zh-CN"/>
              </w:rPr>
              <w:fldChar w:fldCharType="begin"/>
            </w:r>
            <w:r>
              <w:rPr>
                <w:rFonts w:hint="eastAsia" w:ascii="BatangChe" w:hAnsi="BatangChe" w:eastAsia="仿宋_GB2312"/>
                <w:color w:val="000000"/>
                <w:sz w:val="24"/>
                <w:lang w:eastAsia="zh-CN"/>
              </w:rPr>
              <w:instrText xml:space="preserve"> = sum(C44:E44) \* MERGEFORMAT </w:instrText>
            </w:r>
            <w:r>
              <w:rPr>
                <w:rFonts w:hint="eastAsia" w:ascii="BatangChe" w:hAnsi="BatangChe" w:eastAsia="仿宋_GB2312"/>
                <w:color w:val="000000"/>
                <w:sz w:val="24"/>
                <w:lang w:eastAsia="zh-CN"/>
              </w:rPr>
              <w:fldChar w:fldCharType="separate"/>
            </w:r>
            <w:r>
              <w:rPr>
                <w:rFonts w:hint="eastAsia" w:ascii="BatangChe" w:hAnsi="BatangChe" w:eastAsia="仿宋_GB2312"/>
                <w:color w:val="000000"/>
                <w:sz w:val="24"/>
                <w:lang w:eastAsia="zh-CN"/>
              </w:rPr>
              <w:t>3544</w:t>
            </w:r>
            <w:r>
              <w:rPr>
                <w:rFonts w:hint="eastAsia" w:ascii="BatangChe" w:hAnsi="BatangChe" w:eastAsia="仿宋_GB2312"/>
                <w:color w:val="000000"/>
                <w:sz w:val="24"/>
                <w:lang w:eastAsia="zh-CN"/>
              </w:rPr>
              <w:fldChar w:fldCharType="end"/>
            </w:r>
          </w:p>
        </w:tc>
        <w:tc>
          <w:tcPr>
            <w:tcW w:w="2140" w:type="dxa"/>
            <w:tcBorders>
              <w:top w:val="single" w:color="auto" w:sz="4" w:space="0"/>
              <w:left w:val="single" w:color="auto" w:sz="4" w:space="0"/>
              <w:bottom w:val="single" w:color="auto" w:sz="12" w:space="0"/>
              <w:right w:val="single" w:color="auto" w:sz="12" w:space="0"/>
            </w:tcBorders>
            <w:tcMar>
              <w:top w:w="0" w:type="dxa"/>
              <w:left w:w="108" w:type="dxa"/>
              <w:bottom w:w="0" w:type="dxa"/>
              <w:right w:w="108" w:type="dxa"/>
            </w:tcMar>
            <w:vAlign w:val="center"/>
          </w:tcPr>
          <w:p>
            <w:pPr>
              <w:snapToGrid w:val="0"/>
              <w:jc w:val="center"/>
              <w:rPr>
                <w:rFonts w:ascii="BatangChe" w:hAnsi="BatangChe" w:eastAsia="宋体"/>
                <w:sz w:val="24"/>
              </w:rPr>
            </w:pPr>
          </w:p>
        </w:tc>
      </w:tr>
    </w:tbl>
    <w:p>
      <w:pPr>
        <w:snapToGrid w:val="0"/>
        <w:rPr>
          <w:color w:val="000000"/>
        </w:rPr>
      </w:pPr>
    </w:p>
    <w:p>
      <w:r>
        <w:rPr>
          <w:rFonts w:hint="eastAsia"/>
        </w:rPr>
        <w:t>注：1.目录规定：指信息公开目录规定部门必须依托管委会网向社会公开的政府信息。</w:t>
      </w:r>
    </w:p>
    <w:p>
      <w:pPr>
        <w:ind w:firstLine="420" w:firstLineChars="200"/>
      </w:pPr>
      <w:r>
        <w:rPr>
          <w:rFonts w:hint="eastAsia"/>
        </w:rPr>
        <w:t>2.政民互动：指管委会网站互动交流频道以及各部门子站公众留言栏目受理办理信息。</w:t>
      </w:r>
    </w:p>
    <w:p>
      <w:pPr>
        <w:ind w:firstLine="420" w:firstLineChars="200"/>
      </w:pPr>
      <w:r>
        <w:rPr>
          <w:rFonts w:hint="eastAsia"/>
        </w:rPr>
        <w:t>3.部门公开：指未列入信息公开目录但仍需面向社会公开的相关信息，主要为部门工作职责、组织机构、人员分工、目标任务等须向社会公开的基本信息，以及服务承诺、公开文件，涉及部门的中省政策信息，与社会民生密切相关的信息。</w:t>
      </w:r>
    </w:p>
    <w:p>
      <w:pPr>
        <w:ind w:firstLine="420" w:firstLineChars="200"/>
      </w:pPr>
      <w:r>
        <w:rPr>
          <w:rFonts w:hint="eastAsia"/>
        </w:rPr>
        <w:t>4.列内注“/”的为不承担公开任务，“空”为部门网站无法访问。在目录规定栏目注“</w:t>
      </w:r>
      <w:r>
        <w:t>0</w:t>
      </w:r>
      <w:r>
        <w:rPr>
          <w:rFonts w:hint="eastAsia"/>
        </w:rPr>
        <w:t>”的为承担公开任务未公开；在政民互动栏目注“</w:t>
      </w:r>
      <w:r>
        <w:t>0</w:t>
      </w:r>
      <w:r>
        <w:rPr>
          <w:rFonts w:hint="eastAsia"/>
        </w:rPr>
        <w:t>”的为该部门未接到群众留言。</w:t>
      </w:r>
    </w:p>
    <w:p>
      <w:pPr>
        <w:autoSpaceDN w:val="0"/>
        <w:snapToGrid w:val="0"/>
        <w:spacing w:line="360" w:lineRule="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BatangChe">
    <w:panose1 w:val="02030609000101010101"/>
    <w:charset w:val="81"/>
    <w:family w:val="modern"/>
    <w:pitch w:val="default"/>
    <w:sig w:usb0="B00002AF" w:usb1="69D77CFB" w:usb2="00000030" w:usb3="00000000" w:csb0="4008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NWQ2YjQ4MTc0YWVmMzdkMTljZmFmN2NhYmI5Y2UifQ=="/>
  </w:docVars>
  <w:rsids>
    <w:rsidRoot w:val="2D35374F"/>
    <w:rsid w:val="2D3537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792</Words>
  <Characters>935</Characters>
  <Lines>0</Lines>
  <Paragraphs>0</Paragraphs>
  <TotalTime>0</TotalTime>
  <ScaleCrop>false</ScaleCrop>
  <LinksUpToDate>false</LinksUpToDate>
  <CharactersWithSpaces>937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2022-10-17T01:44:00Z</dcterms:created>
  <dc:creator>徐红</dc:creator>
  <cp:lastModifiedBy>徐红</cp:lastModifiedBy>
  <dcterms:modified xsi:type="dcterms:W3CDTF">2022-10-17T01:45:11Z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2F133D95B5864BC79A841642C67B680C</vt:lpwstr>
  </property>
</Properties>
</file>