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中共杨凌示范区工委党校</w:t>
      </w:r>
    </w:p>
    <w:tbl>
      <w:tblPr>
        <w:tblStyle w:val="3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160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李圣玉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审核人：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刘琦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翟玉红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029－87018164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     填报日期：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2019年1月29日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>
      <w:pPr>
        <w:widowControl/>
        <w:spacing w:line="576" w:lineRule="exact"/>
        <w:jc w:val="left"/>
        <w:rPr>
          <w:rFonts w:hint="eastAsia" w:ascii="BatangChe" w:hAnsi="BatangChe"/>
          <w:color w:val="000000"/>
          <w:kern w:val="0"/>
          <w:sz w:val="24"/>
        </w:rPr>
      </w:pPr>
    </w:p>
    <w:p/>
    <w:sectPr>
      <w:pgSz w:w="11906" w:h="16838"/>
      <w:pgMar w:top="1985" w:right="1474" w:bottom="1928" w:left="1559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74198"/>
    <w:rsid w:val="06474198"/>
    <w:rsid w:val="0A44078B"/>
    <w:rsid w:val="42E920BC"/>
    <w:rsid w:val="6E85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2019-02-14T02:42:00Z</dcterms:created>
  <dc:creator>縴起★佐手</dc:creator>
  <cp:lastModifiedBy>Administrator</cp:lastModifiedBy>
  <dcterms:modified xsi:type="dcterms:W3CDTF">2019-02-19T01:22:27Z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