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BatangChe" w:hAnsi="BatangChe" w:eastAsia="黑体" w:cs="BatangChe"/>
          <w:sz w:val="32"/>
          <w:szCs w:val="32"/>
        </w:rPr>
      </w:pPr>
      <w:r>
        <w:rPr>
          <w:rFonts w:hint="eastAsia" w:ascii="BatangChe" w:hAnsi="BatangChe" w:eastAsia="黑体" w:cs="黑体"/>
          <w:sz w:val="32"/>
          <w:szCs w:val="32"/>
        </w:rPr>
        <w:t>附件</w:t>
      </w:r>
      <w:r>
        <w:rPr>
          <w:rFonts w:ascii="BatangChe" w:hAnsi="BatangChe" w:eastAsia="黑体" w:cs="BatangChe"/>
          <w:sz w:val="32"/>
          <w:szCs w:val="32"/>
        </w:rPr>
        <w:t>2</w:t>
      </w:r>
    </w:p>
    <w:p>
      <w:pPr>
        <w:snapToGrid w:val="0"/>
        <w:spacing w:line="300" w:lineRule="auto"/>
        <w:jc w:val="center"/>
        <w:rPr>
          <w:rFonts w:ascii="BatangChe" w:hAnsi="BatangChe" w:eastAsia="方正小标宋简体"/>
          <w:color w:val="000000"/>
          <w:kern w:val="0"/>
          <w:sz w:val="44"/>
          <w:szCs w:val="44"/>
        </w:rPr>
      </w:pPr>
      <w:r>
        <w:rPr>
          <w:rFonts w:hint="eastAsia" w:ascii="BatangChe" w:hAnsi="BatangChe" w:eastAsia="方正小标宋简体" w:cs="方正小标宋简体"/>
          <w:color w:val="000000"/>
          <w:kern w:val="0"/>
          <w:sz w:val="44"/>
          <w:szCs w:val="44"/>
        </w:rPr>
        <w:t>政府信息公开情况统计表</w:t>
      </w:r>
    </w:p>
    <w:p>
      <w:pPr>
        <w:snapToGrid w:val="0"/>
        <w:spacing w:line="300" w:lineRule="auto"/>
        <w:jc w:val="center"/>
        <w:rPr>
          <w:rFonts w:ascii="BatangChe" w:hAnsi="BatangChe" w:eastAsia="仿宋_GB2312"/>
          <w:color w:val="000000"/>
          <w:kern w:val="0"/>
          <w:sz w:val="32"/>
          <w:szCs w:val="32"/>
        </w:rPr>
      </w:pPr>
      <w:r>
        <w:rPr>
          <w:rFonts w:hint="eastAsia" w:ascii="BatangChe" w:hAnsi="BatangChe" w:eastAsia="仿宋_GB2312" w:cs="仿宋_GB2312"/>
          <w:color w:val="000000"/>
          <w:kern w:val="0"/>
          <w:sz w:val="32"/>
          <w:szCs w:val="32"/>
        </w:rPr>
        <w:t>（</w:t>
      </w:r>
      <w:r>
        <w:rPr>
          <w:rFonts w:ascii="BatangChe" w:hAnsi="BatangChe" w:eastAsia="仿宋_GB2312" w:cs="BatangChe"/>
          <w:color w:val="000000"/>
          <w:kern w:val="0"/>
          <w:sz w:val="32"/>
          <w:szCs w:val="32"/>
        </w:rPr>
        <w:t>2018</w:t>
      </w:r>
      <w:r>
        <w:rPr>
          <w:rFonts w:hint="eastAsia" w:ascii="BatangChe" w:hAnsi="BatangChe" w:eastAsia="仿宋_GB2312" w:cs="仿宋_GB2312"/>
          <w:color w:val="000000"/>
          <w:kern w:val="0"/>
          <w:sz w:val="32"/>
          <w:szCs w:val="32"/>
        </w:rPr>
        <w:t>年度）</w:t>
      </w:r>
    </w:p>
    <w:p>
      <w:pPr>
        <w:snapToGrid w:val="0"/>
        <w:spacing w:line="360" w:lineRule="auto"/>
        <w:rPr>
          <w:rFonts w:ascii="BatangChe" w:hAnsi="BatangChe" w:eastAsia="仿宋_GB2312"/>
          <w:color w:val="000000"/>
          <w:kern w:val="0"/>
          <w:sz w:val="28"/>
          <w:szCs w:val="28"/>
        </w:rPr>
      </w:pPr>
      <w:r>
        <w:rPr>
          <w:rFonts w:hint="eastAsia" w:ascii="BatangChe" w:hAnsi="BatangChe" w:eastAsia="仿宋_GB2312" w:cs="仿宋_GB2312"/>
          <w:color w:val="000000"/>
          <w:kern w:val="0"/>
          <w:sz w:val="28"/>
          <w:szCs w:val="28"/>
        </w:rPr>
        <w:t>填报单位（盖章）：农业科技报社</w:t>
      </w:r>
    </w:p>
    <w:tbl>
      <w:tblPr>
        <w:tblStyle w:val="2"/>
        <w:tblW w:w="894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7"/>
        <w:gridCol w:w="957"/>
        <w:gridCol w:w="8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Header/>
          <w:jc w:val="center"/>
        </w:trPr>
        <w:tc>
          <w:tcPr>
            <w:tcW w:w="7137" w:type="dxa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/>
                <w:sz w:val="24"/>
                <w:szCs w:val="24"/>
              </w:rPr>
            </w:pPr>
            <w:r>
              <w:rPr>
                <w:rFonts w:hint="eastAsia" w:ascii="BatangChe" w:hAnsi="BatangChe" w:eastAsia="黑体" w:cs="黑体"/>
                <w:sz w:val="24"/>
                <w:szCs w:val="24"/>
              </w:rPr>
              <w:t>统　计　指　标</w:t>
            </w:r>
          </w:p>
        </w:tc>
        <w:tc>
          <w:tcPr>
            <w:tcW w:w="957" w:type="dxa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/>
                <w:sz w:val="24"/>
                <w:szCs w:val="24"/>
              </w:rPr>
            </w:pPr>
            <w:r>
              <w:rPr>
                <w:rFonts w:hint="eastAsia" w:ascii="BatangChe" w:hAnsi="BatangChe" w:eastAsia="黑体" w:cs="黑体"/>
                <w:sz w:val="24"/>
                <w:szCs w:val="24"/>
              </w:rPr>
              <w:t>单位</w:t>
            </w:r>
          </w:p>
        </w:tc>
        <w:tc>
          <w:tcPr>
            <w:tcW w:w="854" w:type="dxa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/>
                <w:sz w:val="24"/>
                <w:szCs w:val="24"/>
              </w:rPr>
            </w:pPr>
            <w:r>
              <w:rPr>
                <w:rFonts w:hint="eastAsia" w:ascii="BatangChe" w:hAnsi="BatangChe" w:eastAsia="黑体" w:cs="黑体"/>
                <w:sz w:val="24"/>
                <w:szCs w:val="24"/>
              </w:rPr>
              <w:t>统计数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一、主动公开情况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 w:cs="BatangChe"/>
                <w:sz w:val="24"/>
                <w:szCs w:val="24"/>
              </w:rPr>
            </w:pPr>
            <w:r>
              <w:rPr>
                <w:rFonts w:ascii="BatangChe" w:hAnsi="BatangChe" w:eastAsia="仿宋_GB2312" w:cs="BatangChe"/>
                <w:sz w:val="24"/>
                <w:szCs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（一）主动公开政府信息数</w:t>
            </w:r>
          </w:p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　　（不同渠道和方式公开相同信息计</w:t>
            </w:r>
            <w:r>
              <w:rPr>
                <w:rFonts w:ascii="BatangChe" w:hAnsi="BatangChe" w:eastAsia="仿宋_GB2312" w:cs="BatangChe"/>
                <w:sz w:val="24"/>
                <w:szCs w:val="24"/>
              </w:rPr>
              <w:t>1</w:t>
            </w: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条）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  <w:t>137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　　　　其中：主动公开规范性文件数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　　　　　　　制发规范性文件总数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（二）通过不同渠道和方式公开政府信息的情况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 w:cs="BatangChe"/>
                <w:sz w:val="24"/>
                <w:szCs w:val="24"/>
              </w:rPr>
            </w:pPr>
            <w:r>
              <w:rPr>
                <w:rFonts w:ascii="BatangChe" w:hAnsi="BatangChe" w:eastAsia="仿宋_GB2312" w:cs="BatangChe"/>
                <w:sz w:val="24"/>
                <w:szCs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　　　</w:t>
            </w:r>
            <w:r>
              <w:rPr>
                <w:rFonts w:ascii="BatangChe" w:hAnsi="BatangChe" w:eastAsia="仿宋_GB2312" w:cs="BatangChe"/>
                <w:sz w:val="24"/>
                <w:szCs w:val="24"/>
              </w:rPr>
              <w:t>1.</w:t>
            </w: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政府公报公开政府信息数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　　　</w:t>
            </w:r>
            <w:r>
              <w:rPr>
                <w:rFonts w:ascii="BatangChe" w:hAnsi="BatangChe" w:eastAsia="仿宋_GB2312" w:cs="BatangChe"/>
                <w:sz w:val="24"/>
                <w:szCs w:val="24"/>
              </w:rPr>
              <w:t>2.</w:t>
            </w: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政府网站公开政府信息数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ascii="BatangChe" w:hAnsi="BatangChe" w:eastAsia="仿宋_GB2312" w:cs="BatangChe"/>
                <w:sz w:val="24"/>
                <w:szCs w:val="24"/>
              </w:rPr>
              <w:t>137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　　　</w:t>
            </w:r>
            <w:r>
              <w:rPr>
                <w:rFonts w:ascii="BatangChe" w:hAnsi="BatangChe" w:eastAsia="仿宋_GB2312" w:cs="BatangChe"/>
                <w:sz w:val="24"/>
                <w:szCs w:val="24"/>
              </w:rPr>
              <w:t>3.</w:t>
            </w: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政务微博公开政府信息数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ascii="BatangChe" w:hAnsi="BatangChe" w:eastAsia="仿宋_GB2312" w:cs="BatangChe"/>
                <w:sz w:val="24"/>
                <w:szCs w:val="24"/>
              </w:rPr>
              <w:t>896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　　　</w:t>
            </w:r>
            <w:r>
              <w:rPr>
                <w:rFonts w:ascii="BatangChe" w:hAnsi="BatangChe" w:eastAsia="仿宋_GB2312" w:cs="BatangChe"/>
                <w:sz w:val="24"/>
                <w:szCs w:val="24"/>
              </w:rPr>
              <w:t>4.</w:t>
            </w: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政务微信公开政府信息数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ascii="BatangChe" w:hAnsi="BatangChe" w:eastAsia="仿宋_GB2312" w:cs="BatangChe"/>
                <w:sz w:val="24"/>
                <w:szCs w:val="24"/>
              </w:rPr>
              <w:t>1428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　　　</w:t>
            </w:r>
            <w:r>
              <w:rPr>
                <w:rFonts w:ascii="BatangChe" w:hAnsi="BatangChe" w:eastAsia="仿宋_GB2312" w:cs="BatangChe"/>
                <w:sz w:val="24"/>
                <w:szCs w:val="24"/>
              </w:rPr>
              <w:t>5.</w:t>
            </w: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其他方式公开政府信息数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ascii="BatangChe" w:hAnsi="BatangChe" w:eastAsia="仿宋_GB2312" w:cs="BatangChe"/>
                <w:sz w:val="24"/>
                <w:szCs w:val="24"/>
              </w:rPr>
              <w:t>3905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二、回应解读情况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 w:cs="BatangChe"/>
                <w:sz w:val="24"/>
                <w:szCs w:val="24"/>
              </w:rPr>
            </w:pPr>
            <w:r>
              <w:rPr>
                <w:rFonts w:ascii="BatangChe" w:hAnsi="BatangChe" w:eastAsia="仿宋_GB2312" w:cs="BatangChe"/>
                <w:sz w:val="24"/>
                <w:szCs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（一）回应公众关注热点或重大舆情数</w:t>
            </w:r>
          </w:p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　　</w:t>
            </w:r>
            <w:r>
              <w:rPr>
                <w:rFonts w:ascii="BatangChe" w:hAnsi="BatangChe" w:eastAsia="仿宋_GB2312" w:cs="BatangChe"/>
                <w:sz w:val="24"/>
                <w:szCs w:val="24"/>
              </w:rPr>
              <w:t xml:space="preserve"> </w:t>
            </w: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（不同方式回应同一热点或舆情计</w:t>
            </w:r>
            <w:r>
              <w:rPr>
                <w:rFonts w:ascii="BatangChe" w:hAnsi="BatangChe" w:eastAsia="仿宋_GB2312" w:cs="BatangChe"/>
                <w:sz w:val="24"/>
                <w:szCs w:val="24"/>
              </w:rPr>
              <w:t>1</w:t>
            </w: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次）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（二）通过不同渠道和方式回应解读的情况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 w:cs="BatangChe"/>
                <w:sz w:val="24"/>
                <w:szCs w:val="24"/>
              </w:rPr>
            </w:pPr>
            <w:r>
              <w:rPr>
                <w:rFonts w:ascii="BatangChe" w:hAnsi="BatangChe" w:eastAsia="仿宋_GB2312" w:cs="BatangChe"/>
                <w:sz w:val="24"/>
                <w:szCs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　　　</w:t>
            </w:r>
            <w:r>
              <w:rPr>
                <w:rFonts w:ascii="BatangChe" w:hAnsi="BatangChe" w:eastAsia="仿宋_GB2312" w:cs="BatangChe"/>
                <w:sz w:val="24"/>
                <w:szCs w:val="24"/>
              </w:rPr>
              <w:t>1.</w:t>
            </w: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参加或举办新闻发布会总次数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　　　　</w:t>
            </w:r>
            <w:r>
              <w:rPr>
                <w:rFonts w:ascii="BatangChe" w:hAnsi="BatangChe" w:eastAsia="仿宋_GB2312" w:cs="BatangChe"/>
                <w:sz w:val="24"/>
                <w:szCs w:val="24"/>
              </w:rPr>
              <w:t xml:space="preserve"> </w:t>
            </w: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其中：主要负责同志参加新闻发布会次数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　　　</w:t>
            </w:r>
            <w:r>
              <w:rPr>
                <w:rFonts w:ascii="BatangChe" w:hAnsi="BatangChe" w:eastAsia="仿宋_GB2312" w:cs="BatangChe"/>
                <w:sz w:val="24"/>
                <w:szCs w:val="24"/>
              </w:rPr>
              <w:t>2.</w:t>
            </w: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政府网站在线访谈次数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　　　　</w:t>
            </w:r>
            <w:r>
              <w:rPr>
                <w:rFonts w:ascii="BatangChe" w:hAnsi="BatangChe" w:eastAsia="仿宋_GB2312" w:cs="BatangChe"/>
                <w:sz w:val="24"/>
                <w:szCs w:val="24"/>
              </w:rPr>
              <w:t xml:space="preserve"> </w:t>
            </w: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其中：主要负责同志参加政府网站在线访谈次数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　　　</w:t>
            </w:r>
            <w:r>
              <w:rPr>
                <w:rFonts w:ascii="BatangChe" w:hAnsi="BatangChe" w:eastAsia="仿宋_GB2312" w:cs="BatangChe"/>
                <w:sz w:val="24"/>
                <w:szCs w:val="24"/>
              </w:rPr>
              <w:t>3.</w:t>
            </w: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政策解读稿件发布数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篇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　　　</w:t>
            </w:r>
            <w:r>
              <w:rPr>
                <w:rFonts w:ascii="BatangChe" w:hAnsi="BatangChe" w:eastAsia="仿宋_GB2312" w:cs="BatangChe"/>
                <w:sz w:val="24"/>
                <w:szCs w:val="24"/>
              </w:rPr>
              <w:t>4.</w:t>
            </w: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微博微信回应事件数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　　　</w:t>
            </w:r>
            <w:r>
              <w:rPr>
                <w:rFonts w:ascii="BatangChe" w:hAnsi="BatangChe" w:eastAsia="仿宋_GB2312" w:cs="BatangChe"/>
                <w:sz w:val="24"/>
                <w:szCs w:val="24"/>
              </w:rPr>
              <w:t>5.</w:t>
            </w: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其他方式回应事件数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三、依申请公开情况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 w:cs="BatangChe"/>
                <w:sz w:val="24"/>
                <w:szCs w:val="24"/>
              </w:rPr>
            </w:pPr>
            <w:r>
              <w:rPr>
                <w:rFonts w:ascii="BatangChe" w:hAnsi="BatangChe" w:eastAsia="仿宋_GB2312" w:cs="BatangChe"/>
                <w:sz w:val="24"/>
                <w:szCs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（一）收到申请数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　　　</w:t>
            </w:r>
            <w:r>
              <w:rPr>
                <w:rFonts w:ascii="BatangChe" w:hAnsi="BatangChe" w:eastAsia="仿宋_GB2312" w:cs="BatangChe"/>
                <w:sz w:val="24"/>
                <w:szCs w:val="24"/>
              </w:rPr>
              <w:t>1.</w:t>
            </w: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当面申请数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　　　</w:t>
            </w:r>
            <w:r>
              <w:rPr>
                <w:rFonts w:ascii="BatangChe" w:hAnsi="BatangChe" w:eastAsia="仿宋_GB2312" w:cs="BatangChe"/>
                <w:sz w:val="24"/>
                <w:szCs w:val="24"/>
              </w:rPr>
              <w:t>2.</w:t>
            </w: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传真申请数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　　　</w:t>
            </w:r>
            <w:r>
              <w:rPr>
                <w:rFonts w:ascii="BatangChe" w:hAnsi="BatangChe" w:eastAsia="仿宋_GB2312" w:cs="BatangChe"/>
                <w:sz w:val="24"/>
                <w:szCs w:val="24"/>
              </w:rPr>
              <w:t>3.</w:t>
            </w: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网络申请数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　　　</w:t>
            </w:r>
            <w:r>
              <w:rPr>
                <w:rFonts w:ascii="BatangChe" w:hAnsi="BatangChe" w:eastAsia="仿宋_GB2312" w:cs="BatangChe"/>
                <w:sz w:val="24"/>
                <w:szCs w:val="24"/>
              </w:rPr>
              <w:t>4.</w:t>
            </w: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信函申请数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（二）申请办结数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　　　</w:t>
            </w:r>
            <w:r>
              <w:rPr>
                <w:rFonts w:ascii="BatangChe" w:hAnsi="BatangChe" w:eastAsia="仿宋_GB2312" w:cs="BatangChe"/>
                <w:sz w:val="24"/>
                <w:szCs w:val="24"/>
              </w:rPr>
              <w:t>1.</w:t>
            </w: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按时办结数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　　　</w:t>
            </w:r>
            <w:r>
              <w:rPr>
                <w:rFonts w:ascii="BatangChe" w:hAnsi="BatangChe" w:eastAsia="仿宋_GB2312" w:cs="BatangChe"/>
                <w:sz w:val="24"/>
                <w:szCs w:val="24"/>
              </w:rPr>
              <w:t>2.</w:t>
            </w: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延期办结数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（三）申请答复数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　　　</w:t>
            </w:r>
            <w:r>
              <w:rPr>
                <w:rFonts w:ascii="BatangChe" w:hAnsi="BatangChe" w:eastAsia="仿宋_GB2312" w:cs="BatangChe"/>
                <w:sz w:val="24"/>
                <w:szCs w:val="24"/>
              </w:rPr>
              <w:t>1.</w:t>
            </w: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属于已主动公开范围数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　　　</w:t>
            </w:r>
            <w:r>
              <w:rPr>
                <w:rFonts w:ascii="BatangChe" w:hAnsi="BatangChe" w:eastAsia="仿宋_GB2312" w:cs="BatangChe"/>
                <w:sz w:val="24"/>
                <w:szCs w:val="24"/>
              </w:rPr>
              <w:t>2.</w:t>
            </w: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同意公开答复数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　　　</w:t>
            </w:r>
            <w:r>
              <w:rPr>
                <w:rFonts w:ascii="BatangChe" w:hAnsi="BatangChe" w:eastAsia="仿宋_GB2312" w:cs="BatangChe"/>
                <w:sz w:val="24"/>
                <w:szCs w:val="24"/>
              </w:rPr>
              <w:t>3.</w:t>
            </w: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同意部分公开答复数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　　　</w:t>
            </w:r>
            <w:r>
              <w:rPr>
                <w:rFonts w:ascii="BatangChe" w:hAnsi="BatangChe" w:eastAsia="仿宋_GB2312" w:cs="BatangChe"/>
                <w:sz w:val="24"/>
                <w:szCs w:val="24"/>
              </w:rPr>
              <w:t>4.</w:t>
            </w: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不同意公开答复数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　　　</w:t>
            </w:r>
            <w:r>
              <w:rPr>
                <w:rFonts w:ascii="BatangChe" w:hAnsi="BatangChe" w:eastAsia="仿宋_GB2312" w:cs="BatangChe"/>
                <w:sz w:val="24"/>
                <w:szCs w:val="24"/>
              </w:rPr>
              <w:t xml:space="preserve"> </w:t>
            </w: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其中：涉及国家秘密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　　　　　　　</w:t>
            </w:r>
            <w:r>
              <w:rPr>
                <w:rFonts w:ascii="BatangChe" w:hAnsi="BatangChe" w:eastAsia="仿宋_GB2312" w:cs="BatangChe"/>
                <w:sz w:val="24"/>
                <w:szCs w:val="24"/>
              </w:rPr>
              <w:t xml:space="preserve"> </w:t>
            </w: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涉及商业秘密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　　　　　　　</w:t>
            </w:r>
            <w:r>
              <w:rPr>
                <w:rFonts w:ascii="BatangChe" w:hAnsi="BatangChe" w:eastAsia="仿宋_GB2312" w:cs="BatangChe"/>
                <w:sz w:val="24"/>
                <w:szCs w:val="24"/>
              </w:rPr>
              <w:t xml:space="preserve"> </w:t>
            </w: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涉及个人隐私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pacing w:val="-4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　　　　　　　</w:t>
            </w:r>
            <w:r>
              <w:rPr>
                <w:rFonts w:ascii="BatangChe" w:hAnsi="BatangChe" w:eastAsia="仿宋_GB2312" w:cs="BatangChe"/>
                <w:sz w:val="24"/>
                <w:szCs w:val="24"/>
              </w:rPr>
              <w:t xml:space="preserve"> </w:t>
            </w:r>
            <w:r>
              <w:rPr>
                <w:rFonts w:hint="eastAsia" w:ascii="BatangChe" w:hAnsi="BatangChe" w:eastAsia="仿宋_GB2312" w:cs="仿宋_GB2312"/>
                <w:spacing w:val="-4"/>
                <w:sz w:val="24"/>
                <w:szCs w:val="24"/>
              </w:rPr>
              <w:t>危及国家安全、公共安全、经济安全和社会稳定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　　　　　　　</w:t>
            </w:r>
            <w:r>
              <w:rPr>
                <w:rFonts w:ascii="BatangChe" w:hAnsi="BatangChe" w:eastAsia="仿宋_GB2312" w:cs="BatangChe"/>
                <w:sz w:val="24"/>
                <w:szCs w:val="24"/>
              </w:rPr>
              <w:t xml:space="preserve"> </w:t>
            </w: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不是《条例》所指政府信息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　　　　　　　</w:t>
            </w:r>
            <w:r>
              <w:rPr>
                <w:rFonts w:ascii="BatangChe" w:hAnsi="BatangChe" w:eastAsia="仿宋_GB2312" w:cs="BatangChe"/>
                <w:sz w:val="24"/>
                <w:szCs w:val="24"/>
              </w:rPr>
              <w:t xml:space="preserve"> </w:t>
            </w: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法律法规规定的其他情形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　　　</w:t>
            </w:r>
            <w:r>
              <w:rPr>
                <w:rFonts w:ascii="BatangChe" w:hAnsi="BatangChe" w:eastAsia="仿宋_GB2312" w:cs="BatangChe"/>
                <w:sz w:val="24"/>
                <w:szCs w:val="24"/>
              </w:rPr>
              <w:t>5.</w:t>
            </w: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不属于本行政机关公开数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　　　</w:t>
            </w:r>
            <w:r>
              <w:rPr>
                <w:rFonts w:ascii="BatangChe" w:hAnsi="BatangChe" w:eastAsia="仿宋_GB2312" w:cs="BatangChe"/>
                <w:sz w:val="24"/>
                <w:szCs w:val="24"/>
              </w:rPr>
              <w:t>6.</w:t>
            </w: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申请信息不存在数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　　　</w:t>
            </w:r>
            <w:r>
              <w:rPr>
                <w:rFonts w:ascii="BatangChe" w:hAnsi="BatangChe" w:eastAsia="仿宋_GB2312" w:cs="BatangChe"/>
                <w:sz w:val="24"/>
                <w:szCs w:val="24"/>
              </w:rPr>
              <w:t>7.</w:t>
            </w: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告知作出更改补充数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　　　</w:t>
            </w:r>
            <w:r>
              <w:rPr>
                <w:rFonts w:ascii="BatangChe" w:hAnsi="BatangChe" w:eastAsia="仿宋_GB2312" w:cs="BatangChe"/>
                <w:sz w:val="24"/>
                <w:szCs w:val="24"/>
              </w:rPr>
              <w:t>8.</w:t>
            </w: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告知通过其他途径办理数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四、行政复议数量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（一）维持具体行政行为数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（二）被依法纠错数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（三）其他情形数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五、行政诉讼数量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（一）维持具体行政行为或者驳回原告诉讼请求数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（二）被依法纠错数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（三）其他情形数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六、举报投诉数量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七、依申请公开信息收取的费用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八、机构建设和保障经费情况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 w:cs="BatangChe"/>
                <w:sz w:val="24"/>
                <w:szCs w:val="24"/>
              </w:rPr>
            </w:pPr>
            <w:r>
              <w:rPr>
                <w:rFonts w:ascii="BatangChe" w:hAnsi="BatangChe" w:eastAsia="仿宋_GB2312" w:cs="BatangChe"/>
                <w:sz w:val="24"/>
                <w:szCs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（一）政府信息公开工作专门机构数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（二）设置政府信息公开查阅点数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（三）从事政府信息公开工作人员数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　　　</w:t>
            </w:r>
            <w:r>
              <w:rPr>
                <w:rFonts w:ascii="BatangChe" w:hAnsi="BatangChe" w:eastAsia="仿宋_GB2312" w:cs="BatangChe"/>
                <w:sz w:val="24"/>
                <w:szCs w:val="24"/>
              </w:rPr>
              <w:t>1.</w:t>
            </w: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专职人员数（不包括政府公报及政府网站工作人员数）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　　　</w:t>
            </w:r>
            <w:r>
              <w:rPr>
                <w:rFonts w:ascii="BatangChe" w:hAnsi="BatangChe" w:eastAsia="仿宋_GB2312" w:cs="BatangChe"/>
                <w:sz w:val="24"/>
                <w:szCs w:val="24"/>
              </w:rPr>
              <w:t>2.</w:t>
            </w: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兼职人员数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（四）政府信息公开专项经费（不包括用于政府公报编辑管理及政府网站建设维护等方面的经费）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九、政府信息公开会议和培训情况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 w:cs="BatangChe"/>
                <w:sz w:val="24"/>
                <w:szCs w:val="24"/>
              </w:rPr>
            </w:pPr>
            <w:r>
              <w:rPr>
                <w:rFonts w:ascii="BatangChe" w:hAnsi="BatangChe" w:eastAsia="仿宋_GB2312" w:cs="BatangChe"/>
                <w:sz w:val="24"/>
                <w:szCs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（一）召开政府信息公开工作会议或专题会议数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（二）举办各类培训班数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tcBorders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　　（三）接受培训人员数</w:t>
            </w:r>
          </w:p>
        </w:tc>
        <w:tc>
          <w:tcPr>
            <w:tcW w:w="957" w:type="dxa"/>
            <w:tcBorders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  <w:szCs w:val="24"/>
              </w:rPr>
            </w:pPr>
            <w:r>
              <w:rPr>
                <w:rFonts w:hint="eastAsia" w:ascii="BatangChe" w:hAnsi="BatangChe" w:eastAsia="仿宋_GB2312" w:cs="仿宋_GB2312"/>
                <w:sz w:val="24"/>
                <w:szCs w:val="24"/>
              </w:rPr>
              <w:t>人次</w:t>
            </w:r>
          </w:p>
        </w:tc>
        <w:tc>
          <w:tcPr>
            <w:tcW w:w="854" w:type="dxa"/>
            <w:tcBorders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  <w:t>1</w:t>
            </w:r>
          </w:p>
        </w:tc>
      </w:tr>
    </w:tbl>
    <w:p>
      <w:pPr>
        <w:widowControl/>
        <w:spacing w:line="576" w:lineRule="exact"/>
        <w:jc w:val="left"/>
        <w:rPr>
          <w:rFonts w:ascii="BatangChe" w:hAnsi="BatangChe" w:eastAsia="仿宋_GB2312" w:cs="BatangChe"/>
          <w:color w:val="000000"/>
          <w:kern w:val="0"/>
          <w:sz w:val="28"/>
          <w:szCs w:val="28"/>
        </w:rPr>
      </w:pPr>
      <w:r>
        <w:rPr>
          <w:rFonts w:hint="eastAsia" w:ascii="BatangChe" w:hAnsi="BatangChe" w:eastAsia="仿宋_GB2312" w:cs="仿宋_GB2312"/>
          <w:color w:val="000000"/>
          <w:kern w:val="0"/>
          <w:sz w:val="28"/>
          <w:szCs w:val="28"/>
        </w:rPr>
        <w:t>单位负责人：</w:t>
      </w:r>
      <w:r>
        <w:rPr>
          <w:rFonts w:hint="eastAsia" w:ascii="BatangChe" w:hAnsi="BatangChe" w:eastAsia="仿宋_GB2312" w:cs="仿宋_GB2312"/>
          <w:color w:val="000000"/>
          <w:kern w:val="0"/>
          <w:sz w:val="28"/>
          <w:szCs w:val="28"/>
          <w:lang w:eastAsia="zh-CN"/>
        </w:rPr>
        <w:t>梁孝宏</w:t>
      </w:r>
      <w:r>
        <w:rPr>
          <w:rFonts w:ascii="BatangChe" w:hAnsi="BatangChe" w:eastAsia="仿宋_GB2312" w:cs="BatangChe"/>
          <w:color w:val="000000"/>
          <w:kern w:val="0"/>
          <w:sz w:val="28"/>
          <w:szCs w:val="28"/>
        </w:rPr>
        <w:t xml:space="preserve">         </w:t>
      </w:r>
      <w:r>
        <w:rPr>
          <w:rFonts w:hint="eastAsia" w:ascii="BatangChe" w:hAnsi="BatangChe" w:eastAsia="仿宋_GB2312" w:cs="仿宋_GB2312"/>
          <w:color w:val="000000"/>
          <w:kern w:val="0"/>
          <w:sz w:val="28"/>
          <w:szCs w:val="28"/>
        </w:rPr>
        <w:t>审核人：</w:t>
      </w:r>
      <w:r>
        <w:rPr>
          <w:rFonts w:hint="eastAsia" w:ascii="BatangChe" w:hAnsi="BatangChe" w:eastAsia="仿宋_GB2312" w:cs="仿宋_GB2312"/>
          <w:color w:val="000000"/>
          <w:kern w:val="0"/>
          <w:sz w:val="28"/>
          <w:szCs w:val="28"/>
          <w:lang w:eastAsia="zh-CN"/>
        </w:rPr>
        <w:t>许麦霞</w:t>
      </w:r>
      <w:r>
        <w:rPr>
          <w:rFonts w:ascii="BatangChe" w:hAnsi="BatangChe" w:eastAsia="仿宋_GB2312" w:cs="BatangChe"/>
          <w:color w:val="000000"/>
          <w:kern w:val="0"/>
          <w:sz w:val="28"/>
          <w:szCs w:val="28"/>
        </w:rPr>
        <w:t xml:space="preserve">      </w:t>
      </w:r>
      <w:r>
        <w:rPr>
          <w:rFonts w:hint="eastAsia" w:ascii="BatangChe" w:hAnsi="BatangChe" w:eastAsia="仿宋_GB2312" w:cs="仿宋_GB2312"/>
          <w:color w:val="000000"/>
          <w:kern w:val="0"/>
          <w:sz w:val="28"/>
          <w:szCs w:val="28"/>
        </w:rPr>
        <w:t>填报人：</w:t>
      </w:r>
      <w:r>
        <w:rPr>
          <w:rFonts w:hint="eastAsia" w:ascii="BatangChe" w:hAnsi="BatangChe" w:eastAsia="仿宋_GB2312" w:cs="仿宋_GB2312"/>
          <w:color w:val="000000"/>
          <w:kern w:val="0"/>
          <w:sz w:val="28"/>
          <w:szCs w:val="28"/>
          <w:lang w:eastAsia="zh-CN"/>
        </w:rPr>
        <w:t>张静</w:t>
      </w:r>
      <w:r>
        <w:rPr>
          <w:rFonts w:ascii="BatangChe" w:hAnsi="BatangChe" w:eastAsia="仿宋_GB2312" w:cs="BatangChe"/>
          <w:color w:val="000000"/>
          <w:kern w:val="0"/>
          <w:sz w:val="28"/>
          <w:szCs w:val="28"/>
        </w:rPr>
        <w:t xml:space="preserve"> </w:t>
      </w:r>
    </w:p>
    <w:p>
      <w:pPr>
        <w:widowControl/>
        <w:spacing w:line="576" w:lineRule="exact"/>
        <w:jc w:val="left"/>
        <w:rPr>
          <w:rFonts w:ascii="BatangChe" w:hAnsi="BatangChe" w:eastAsia="仿宋_GB2312" w:cs="BatangChe"/>
          <w:color w:val="000000"/>
          <w:kern w:val="0"/>
          <w:sz w:val="28"/>
          <w:szCs w:val="28"/>
        </w:rPr>
      </w:pPr>
      <w:r>
        <w:rPr>
          <w:rFonts w:hint="eastAsia" w:ascii="BatangChe" w:hAnsi="BatangChe" w:eastAsia="仿宋_GB2312" w:cs="仿宋_GB2312"/>
          <w:color w:val="000000"/>
          <w:kern w:val="0"/>
          <w:sz w:val="28"/>
          <w:szCs w:val="28"/>
        </w:rPr>
        <w:t>联系电话：</w:t>
      </w:r>
      <w:r>
        <w:rPr>
          <w:rFonts w:hint="eastAsia" w:ascii="BatangChe" w:hAnsi="BatangChe" w:eastAsia="仿宋_GB2312" w:cs="仿宋_GB2312"/>
          <w:color w:val="000000"/>
          <w:kern w:val="0"/>
          <w:sz w:val="28"/>
          <w:szCs w:val="28"/>
          <w:lang w:val="en-US" w:eastAsia="zh-CN"/>
        </w:rPr>
        <w:t>15829925885</w:t>
      </w:r>
      <w:r>
        <w:rPr>
          <w:rFonts w:ascii="BatangChe" w:hAnsi="BatangChe" w:eastAsia="仿宋_GB2312" w:cs="BatangChe"/>
          <w:color w:val="000000"/>
          <w:kern w:val="0"/>
          <w:sz w:val="28"/>
          <w:szCs w:val="28"/>
        </w:rPr>
        <w:t xml:space="preserve">             </w:t>
      </w:r>
      <w:r>
        <w:rPr>
          <w:rFonts w:hint="eastAsia" w:ascii="BatangChe" w:hAnsi="BatangChe" w:eastAsia="仿宋_GB2312" w:cs="仿宋_GB2312"/>
          <w:color w:val="000000"/>
          <w:kern w:val="0"/>
          <w:sz w:val="28"/>
          <w:szCs w:val="28"/>
        </w:rPr>
        <w:t>填报日期：</w:t>
      </w:r>
      <w:r>
        <w:rPr>
          <w:rFonts w:hint="eastAsia" w:ascii="BatangChe" w:hAnsi="BatangChe" w:eastAsia="仿宋_GB2312" w:cs="仿宋_GB2312"/>
          <w:color w:val="000000"/>
          <w:kern w:val="0"/>
          <w:sz w:val="28"/>
          <w:szCs w:val="28"/>
          <w:lang w:val="en-US" w:eastAsia="zh-CN"/>
        </w:rPr>
        <w:t>2019年2月20日</w:t>
      </w:r>
      <w:bookmarkStart w:id="0" w:name="_GoBack"/>
      <w:bookmarkEnd w:id="0"/>
      <w:r>
        <w:rPr>
          <w:rFonts w:ascii="BatangChe" w:hAnsi="BatangChe" w:eastAsia="仿宋_GB2312" w:cs="BatangChe"/>
          <w:color w:val="000000"/>
          <w:kern w:val="0"/>
          <w:sz w:val="28"/>
          <w:szCs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BatangChe">
    <w:altName w:val="Times New Roman"/>
    <w:panose1 w:val="02030609000101010101"/>
    <w:charset w:val="81"/>
    <w:family w:val="modern"/>
    <w:pitch w:val="default"/>
    <w:sig w:usb0="00000000" w:usb1="00000000" w:usb2="00000030" w:usb3="00000000" w:csb0="0008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5301DDF"/>
    <w:rsid w:val="000C0CC9"/>
    <w:rsid w:val="002E1745"/>
    <w:rsid w:val="00323737"/>
    <w:rsid w:val="00441406"/>
    <w:rsid w:val="005E783F"/>
    <w:rsid w:val="00603CE8"/>
    <w:rsid w:val="00663661"/>
    <w:rsid w:val="0070333F"/>
    <w:rsid w:val="007F707F"/>
    <w:rsid w:val="00A659BC"/>
    <w:rsid w:val="00F712E4"/>
    <w:rsid w:val="047C7E13"/>
    <w:rsid w:val="2530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4</Pages>
  <Words>234</Words>
  <Characters>1336</Characters>
  <Lines>0</Lines>
  <Paragraphs>0</Paragraphs>
  <TotalTime>2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2019-01-22T02:46:00Z</dcterms:created>
  <dc:creator>縴起★佐手</dc:creator>
  <cp:lastModifiedBy>縴起★佐手</cp:lastModifiedBy>
  <dcterms:modified xsi:type="dcterms:W3CDTF">2019-02-26T00:54:24Z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