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hint="eastAsia"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hint="eastAsia" w:ascii="方正小标宋_GBK" w:hAnsi="BatangChe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BatangChe" w:eastAsia="方正小标宋_GBK"/>
          <w:color w:val="000000"/>
          <w:sz w:val="44"/>
          <w:szCs w:val="44"/>
        </w:rPr>
        <w:t>2018年第四季度区内媒体信息公开情况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ascii="BatangChe" w:hAnsi="BatangChe"/>
          <w:color w:val="000000"/>
          <w:sz w:val="24"/>
        </w:rPr>
        <w:t xml:space="preserve">                  </w:t>
      </w:r>
      <w:r>
        <w:rPr>
          <w:rFonts w:hint="eastAsia" w:ascii="BatangChe" w:hAnsi="BatangChe"/>
          <w:color w:val="000000"/>
          <w:sz w:val="24"/>
        </w:rPr>
        <w:t xml:space="preserve">                      </w:t>
      </w: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4"/>
        <w:tblW w:w="889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农业科技报社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606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40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138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168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952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750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10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7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0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767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1356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50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145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168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1719</w:t>
            </w:r>
          </w:p>
        </w:tc>
      </w:tr>
    </w:tbl>
    <w:p>
      <w:pPr>
        <w:autoSpaceDN w:val="0"/>
        <w:snapToGrid w:val="0"/>
        <w:spacing w:line="360" w:lineRule="auto"/>
        <w:rPr>
          <w:rFonts w:hint="eastAsia" w:ascii="仿宋_GB2312" w:hAnsi="BatangChe" w:eastAsia="仿宋_GB2312"/>
          <w:sz w:val="28"/>
          <w:szCs w:val="28"/>
        </w:rPr>
      </w:pPr>
    </w:p>
    <w:p>
      <w:pPr>
        <w:autoSpaceDN w:val="0"/>
        <w:snapToGrid w:val="0"/>
        <w:spacing w:line="360" w:lineRule="auto"/>
        <w:rPr>
          <w:rFonts w:hint="eastAsia" w:ascii="仿宋_GB2312" w:hAnsi="BatangChe" w:eastAsia="仿宋_GB2312"/>
          <w:sz w:val="28"/>
          <w:szCs w:val="28"/>
        </w:rPr>
      </w:pPr>
    </w:p>
    <w:p>
      <w:pPr>
        <w:autoSpaceDN w:val="0"/>
        <w:snapToGrid w:val="0"/>
        <w:spacing w:line="360" w:lineRule="auto"/>
        <w:rPr>
          <w:rFonts w:hint="eastAsia" w:ascii="仿宋_GB2312" w:hAnsi="BatangChe" w:eastAsia="仿宋_GB2312"/>
          <w:sz w:val="28"/>
          <w:szCs w:val="28"/>
        </w:rPr>
      </w:pPr>
      <w:r>
        <w:rPr>
          <w:rFonts w:hint="eastAsia" w:ascii="仿宋_GB2312" w:hAnsi="BatangChe" w:eastAsia="仿宋_GB2312"/>
          <w:sz w:val="28"/>
          <w:szCs w:val="28"/>
        </w:rPr>
        <w:t xml:space="preserve">  抄送：省政务公开办、省电子政务办，省网络与信息安全测评中心。</w:t>
      </w:r>
    </w:p>
    <w:p/>
    <w:sectPr>
      <w:footerReference r:id="rId3" w:type="default"/>
      <w:footerReference r:id="rId4" w:type="even"/>
      <w:pgSz w:w="11906" w:h="16838"/>
      <w:pgMar w:top="1985" w:right="1474" w:bottom="1928" w:left="1559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hAnsi="BatangChe" w:eastAsia="仿宋_GB2312"/>
        <w:color w:val="FFFFFF"/>
        <w:sz w:val="28"/>
        <w:szCs w:val="28"/>
      </w:rPr>
      <w:t>—</w:t>
    </w:r>
    <w:r>
      <w:rPr>
        <w:rFonts w:hint="eastAsia" w:ascii="仿宋_GB2312" w:hAnsi="BatangChe" w:eastAsia="仿宋_GB2312"/>
        <w:sz w:val="28"/>
        <w:szCs w:val="28"/>
      </w:rPr>
      <w:t>—</w:t>
    </w:r>
    <w:r>
      <w:rPr>
        <w:rFonts w:ascii="BatangChe" w:hAnsi="BatangChe" w:eastAsia="BatangChe"/>
        <w:sz w:val="28"/>
        <w:szCs w:val="28"/>
      </w:rPr>
      <w:fldChar w:fldCharType="begin"/>
    </w:r>
    <w:r>
      <w:rPr>
        <w:rStyle w:val="5"/>
        <w:rFonts w:ascii="BatangChe" w:hAnsi="BatangChe" w:eastAsia="BatangChe"/>
        <w:sz w:val="28"/>
        <w:szCs w:val="28"/>
      </w:rPr>
      <w:instrText xml:space="preserve">PAGE  </w:instrText>
    </w:r>
    <w:r>
      <w:rPr>
        <w:rFonts w:ascii="BatangChe" w:hAnsi="BatangChe" w:eastAsia="BatangChe"/>
        <w:sz w:val="28"/>
        <w:szCs w:val="28"/>
      </w:rPr>
      <w:fldChar w:fldCharType="separate"/>
    </w:r>
    <w:r>
      <w:rPr>
        <w:rStyle w:val="5"/>
        <w:rFonts w:ascii="BatangChe" w:hAnsi="BatangChe" w:eastAsia="BatangChe"/>
        <w:sz w:val="28"/>
        <w:szCs w:val="28"/>
      </w:rPr>
      <w:t>4</w:t>
    </w:r>
    <w:r>
      <w:rPr>
        <w:rFonts w:ascii="BatangChe" w:hAnsi="BatangChe" w:eastAsia="BatangChe"/>
        <w:sz w:val="28"/>
        <w:szCs w:val="28"/>
      </w:rPr>
      <w:fldChar w:fldCharType="end"/>
    </w:r>
    <w:r>
      <w:rPr>
        <w:rFonts w:hint="eastAsia" w:ascii="仿宋_GB2312" w:hAnsi="BatangChe" w:eastAsia="仿宋_GB2312"/>
        <w:sz w:val="28"/>
        <w:szCs w:val="28"/>
      </w:rPr>
      <w:t xml:space="preserve">— </w:t>
    </w:r>
    <w:r>
      <w:rPr>
        <w:rFonts w:hint="eastAsia" w:ascii="仿宋_GB2312" w:hAnsi="BatangChe" w:eastAsia="仿宋_GB2312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0502E"/>
    <w:rsid w:val="73A05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2019-01-08T00:53:00Z</dcterms:created>
  <dc:creator>徐红</dc:creator>
  <cp:lastModifiedBy>徐红</cp:lastModifiedBy>
  <dcterms:modified xsi:type="dcterms:W3CDTF">2019-01-08T00:53:35Z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