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spacing w:line="345" w:lineRule="atLeast"/>
        <w:ind w:left="0" w:firstLine="420"/>
        <w:jc w:val="center"/>
        <w:rPr>
          <w:sz w:val="21"/>
          <w:szCs w:val="21"/>
        </w:rPr>
      </w:pPr>
      <w:bookmarkStart w:id="0" w:name="_GoBack"/>
      <w:r>
        <w:rPr>
          <w:rStyle w:val="4"/>
          <w:color w:val="000000"/>
          <w:spacing w:val="15"/>
          <w:sz w:val="21"/>
          <w:szCs w:val="21"/>
        </w:rPr>
        <w:t>2014年第一季度政府信息公开情况</w:t>
      </w:r>
      <w:bookmarkEnd w:id="0"/>
    </w:p>
    <w:p>
      <w:pPr>
        <w:pStyle w:val="2"/>
        <w:keepNext w:val="0"/>
        <w:keepLines w:val="0"/>
        <w:widowControl/>
        <w:suppressLineNumbers w:val="0"/>
        <w:spacing w:line="345" w:lineRule="atLeast"/>
        <w:ind w:left="0" w:firstLine="420"/>
        <w:jc w:val="center"/>
        <w:rPr>
          <w:sz w:val="21"/>
          <w:szCs w:val="21"/>
        </w:rPr>
      </w:pPr>
      <w:r>
        <w:rPr>
          <w:color w:val="000000"/>
          <w:spacing w:val="15"/>
          <w:sz w:val="21"/>
          <w:szCs w:val="21"/>
        </w:rPr>
        <w:t>截止时间：2014年3月31日 单位：条</w:t>
      </w:r>
    </w:p>
    <w:tbl>
      <w:tblPr>
        <w:tblStyle w:val="7"/>
        <w:tblW w:w="8329" w:type="dxa"/>
        <w:jc w:val="center"/>
        <w:tblInd w:w="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69"/>
        <w:gridCol w:w="1709"/>
        <w:gridCol w:w="581"/>
        <w:gridCol w:w="130"/>
        <w:gridCol w:w="712"/>
        <w:gridCol w:w="718"/>
        <w:gridCol w:w="718"/>
        <w:gridCol w:w="28"/>
        <w:gridCol w:w="3036"/>
        <w:gridCol w:w="2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8" w:type="dxa"/>
          <w:jc w:val="center"/>
        </w:trPr>
        <w:tc>
          <w:tcPr>
            <w:tcW w:w="6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序号</w:t>
            </w:r>
          </w:p>
        </w:tc>
        <w:tc>
          <w:tcPr>
            <w:tcW w:w="1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单位</w:t>
            </w:r>
          </w:p>
        </w:tc>
        <w:tc>
          <w:tcPr>
            <w:tcW w:w="71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目录</w:t>
            </w:r>
          </w:p>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规定</w:t>
            </w:r>
          </w:p>
        </w:tc>
        <w:tc>
          <w:tcPr>
            <w:tcW w:w="7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政民</w:t>
            </w:r>
          </w:p>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互动</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部门</w:t>
            </w:r>
          </w:p>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公开</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累计</w:t>
            </w:r>
          </w:p>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公开</w:t>
            </w:r>
          </w:p>
        </w:tc>
        <w:tc>
          <w:tcPr>
            <w:tcW w:w="3064"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备 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8" w:type="dxa"/>
          <w:jc w:val="center"/>
        </w:trPr>
        <w:tc>
          <w:tcPr>
            <w:tcW w:w="6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w:t>
            </w:r>
          </w:p>
        </w:tc>
        <w:tc>
          <w:tcPr>
            <w:tcW w:w="1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杨陵区政府</w:t>
            </w:r>
          </w:p>
        </w:tc>
        <w:tc>
          <w:tcPr>
            <w:tcW w:w="71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w:t>
            </w:r>
          </w:p>
        </w:tc>
        <w:tc>
          <w:tcPr>
            <w:tcW w:w="7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58</w:t>
            </w:r>
          </w:p>
        </w:tc>
        <w:tc>
          <w:tcPr>
            <w:tcW w:w="3064"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门户网站自主公开</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8" w:type="dxa"/>
          <w:jc w:val="center"/>
        </w:trPr>
        <w:tc>
          <w:tcPr>
            <w:tcW w:w="6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w:t>
            </w:r>
          </w:p>
        </w:tc>
        <w:tc>
          <w:tcPr>
            <w:tcW w:w="1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管委会办公室</w:t>
            </w:r>
          </w:p>
        </w:tc>
        <w:tc>
          <w:tcPr>
            <w:tcW w:w="71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12</w:t>
            </w:r>
          </w:p>
        </w:tc>
        <w:tc>
          <w:tcPr>
            <w:tcW w:w="7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4</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72</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88</w:t>
            </w:r>
          </w:p>
        </w:tc>
        <w:tc>
          <w:tcPr>
            <w:tcW w:w="3064"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含档案馆依申请公开。目录规定中“法规文件”最新信息为2013年12月20日；“专项计划”最新信息为2011年8月2日；“工作报告”最新信息为2011年工作报告。</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8" w:type="dxa"/>
          <w:jc w:val="center"/>
        </w:trPr>
        <w:tc>
          <w:tcPr>
            <w:tcW w:w="6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3</w:t>
            </w:r>
          </w:p>
        </w:tc>
        <w:tc>
          <w:tcPr>
            <w:tcW w:w="1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人事局</w:t>
            </w:r>
          </w:p>
        </w:tc>
        <w:tc>
          <w:tcPr>
            <w:tcW w:w="71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4</w:t>
            </w:r>
          </w:p>
        </w:tc>
        <w:tc>
          <w:tcPr>
            <w:tcW w:w="7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10</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5</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19</w:t>
            </w:r>
          </w:p>
        </w:tc>
        <w:tc>
          <w:tcPr>
            <w:tcW w:w="3064"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8" w:type="dxa"/>
          <w:jc w:val="center"/>
        </w:trPr>
        <w:tc>
          <w:tcPr>
            <w:tcW w:w="6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4</w:t>
            </w:r>
          </w:p>
        </w:tc>
        <w:tc>
          <w:tcPr>
            <w:tcW w:w="1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发改局</w:t>
            </w:r>
          </w:p>
        </w:tc>
        <w:tc>
          <w:tcPr>
            <w:tcW w:w="71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7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23</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24</w:t>
            </w:r>
          </w:p>
        </w:tc>
        <w:tc>
          <w:tcPr>
            <w:tcW w:w="3064"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目录规定中“统计信息”最新信息为2013年8月9日；“行政收费”最新信息为2013年4月15日.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8" w:type="dxa"/>
          <w:jc w:val="center"/>
        </w:trPr>
        <w:tc>
          <w:tcPr>
            <w:tcW w:w="6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5</w:t>
            </w:r>
          </w:p>
        </w:tc>
        <w:tc>
          <w:tcPr>
            <w:tcW w:w="1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科教局</w:t>
            </w:r>
          </w:p>
        </w:tc>
        <w:tc>
          <w:tcPr>
            <w:tcW w:w="71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w:t>
            </w:r>
          </w:p>
        </w:tc>
        <w:tc>
          <w:tcPr>
            <w:tcW w:w="7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5</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20</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25</w:t>
            </w:r>
          </w:p>
        </w:tc>
        <w:tc>
          <w:tcPr>
            <w:tcW w:w="3064"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8" w:type="dxa"/>
          <w:jc w:val="center"/>
        </w:trPr>
        <w:tc>
          <w:tcPr>
            <w:tcW w:w="6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6</w:t>
            </w:r>
          </w:p>
        </w:tc>
        <w:tc>
          <w:tcPr>
            <w:tcW w:w="1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经贸局</w:t>
            </w:r>
          </w:p>
        </w:tc>
        <w:tc>
          <w:tcPr>
            <w:tcW w:w="71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w:t>
            </w:r>
          </w:p>
        </w:tc>
        <w:tc>
          <w:tcPr>
            <w:tcW w:w="7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6</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7</w:t>
            </w:r>
          </w:p>
        </w:tc>
        <w:tc>
          <w:tcPr>
            <w:tcW w:w="3064"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8" w:type="dxa"/>
          <w:jc w:val="center"/>
        </w:trPr>
        <w:tc>
          <w:tcPr>
            <w:tcW w:w="6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7</w:t>
            </w:r>
          </w:p>
        </w:tc>
        <w:tc>
          <w:tcPr>
            <w:tcW w:w="1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监察室（审计局）</w:t>
            </w:r>
          </w:p>
        </w:tc>
        <w:tc>
          <w:tcPr>
            <w:tcW w:w="71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7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45</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45</w:t>
            </w:r>
          </w:p>
        </w:tc>
        <w:tc>
          <w:tcPr>
            <w:tcW w:w="3064"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目录规定中“审计信息”最新信息为2013年4月24日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8" w:type="dxa"/>
          <w:jc w:val="center"/>
        </w:trPr>
        <w:tc>
          <w:tcPr>
            <w:tcW w:w="6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8</w:t>
            </w:r>
          </w:p>
        </w:tc>
        <w:tc>
          <w:tcPr>
            <w:tcW w:w="1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财政局</w:t>
            </w:r>
          </w:p>
        </w:tc>
        <w:tc>
          <w:tcPr>
            <w:tcW w:w="71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w:t>
            </w:r>
          </w:p>
        </w:tc>
        <w:tc>
          <w:tcPr>
            <w:tcW w:w="7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5</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7</w:t>
            </w:r>
          </w:p>
        </w:tc>
        <w:tc>
          <w:tcPr>
            <w:tcW w:w="3064"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8" w:type="dxa"/>
          <w:jc w:val="center"/>
        </w:trPr>
        <w:tc>
          <w:tcPr>
            <w:tcW w:w="6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9</w:t>
            </w:r>
          </w:p>
        </w:tc>
        <w:tc>
          <w:tcPr>
            <w:tcW w:w="1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规划局</w:t>
            </w:r>
          </w:p>
        </w:tc>
        <w:tc>
          <w:tcPr>
            <w:tcW w:w="71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7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40</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104</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144</w:t>
            </w:r>
          </w:p>
        </w:tc>
        <w:tc>
          <w:tcPr>
            <w:tcW w:w="3064"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目录规定中“城乡建设”最新信息为2013年8月20日；“住房信息”最新信息为2013年10月24日。政民互动11条未处理。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8" w:type="dxa"/>
          <w:jc w:val="center"/>
        </w:trPr>
        <w:tc>
          <w:tcPr>
            <w:tcW w:w="6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10</w:t>
            </w:r>
          </w:p>
        </w:tc>
        <w:tc>
          <w:tcPr>
            <w:tcW w:w="1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公安局</w:t>
            </w:r>
          </w:p>
        </w:tc>
        <w:tc>
          <w:tcPr>
            <w:tcW w:w="71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w:t>
            </w:r>
          </w:p>
        </w:tc>
        <w:tc>
          <w:tcPr>
            <w:tcW w:w="7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36</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35</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71</w:t>
            </w:r>
          </w:p>
        </w:tc>
        <w:tc>
          <w:tcPr>
            <w:tcW w:w="3064"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8" w:type="dxa"/>
          <w:jc w:val="center"/>
        </w:trPr>
        <w:tc>
          <w:tcPr>
            <w:tcW w:w="6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11</w:t>
            </w:r>
          </w:p>
        </w:tc>
        <w:tc>
          <w:tcPr>
            <w:tcW w:w="1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国土局</w:t>
            </w:r>
          </w:p>
        </w:tc>
        <w:tc>
          <w:tcPr>
            <w:tcW w:w="71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w:t>
            </w:r>
          </w:p>
        </w:tc>
        <w:tc>
          <w:tcPr>
            <w:tcW w:w="7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4</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6</w:t>
            </w:r>
          </w:p>
        </w:tc>
        <w:tc>
          <w:tcPr>
            <w:tcW w:w="3064"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政民互动1条未处理。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8" w:type="dxa"/>
          <w:jc w:val="center"/>
        </w:trPr>
        <w:tc>
          <w:tcPr>
            <w:tcW w:w="6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12</w:t>
            </w:r>
          </w:p>
        </w:tc>
        <w:tc>
          <w:tcPr>
            <w:tcW w:w="1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环保局</w:t>
            </w:r>
          </w:p>
        </w:tc>
        <w:tc>
          <w:tcPr>
            <w:tcW w:w="71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30</w:t>
            </w:r>
          </w:p>
        </w:tc>
        <w:tc>
          <w:tcPr>
            <w:tcW w:w="7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14</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91</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135</w:t>
            </w:r>
          </w:p>
        </w:tc>
        <w:tc>
          <w:tcPr>
            <w:tcW w:w="3064"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政民互动3条未处理。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8" w:type="dxa"/>
          <w:jc w:val="center"/>
        </w:trPr>
        <w:tc>
          <w:tcPr>
            <w:tcW w:w="6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13</w:t>
            </w:r>
          </w:p>
        </w:tc>
        <w:tc>
          <w:tcPr>
            <w:tcW w:w="1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农业局</w:t>
            </w:r>
          </w:p>
        </w:tc>
        <w:tc>
          <w:tcPr>
            <w:tcW w:w="71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7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3</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3</w:t>
            </w:r>
          </w:p>
        </w:tc>
        <w:tc>
          <w:tcPr>
            <w:tcW w:w="3064"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目录规定中“三农信息” 最新信息为2012年9月5日。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8" w:type="dxa"/>
          <w:jc w:val="center"/>
        </w:trPr>
        <w:tc>
          <w:tcPr>
            <w:tcW w:w="6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14</w:t>
            </w:r>
          </w:p>
        </w:tc>
        <w:tc>
          <w:tcPr>
            <w:tcW w:w="1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社会事业局</w:t>
            </w:r>
          </w:p>
        </w:tc>
        <w:tc>
          <w:tcPr>
            <w:tcW w:w="71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7</w:t>
            </w:r>
          </w:p>
        </w:tc>
        <w:tc>
          <w:tcPr>
            <w:tcW w:w="7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9</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57</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73</w:t>
            </w:r>
          </w:p>
        </w:tc>
        <w:tc>
          <w:tcPr>
            <w:tcW w:w="3064"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8" w:type="dxa"/>
          <w:jc w:val="center"/>
        </w:trPr>
        <w:tc>
          <w:tcPr>
            <w:tcW w:w="6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15</w:t>
            </w:r>
          </w:p>
        </w:tc>
        <w:tc>
          <w:tcPr>
            <w:tcW w:w="1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国际合作局</w:t>
            </w:r>
          </w:p>
        </w:tc>
        <w:tc>
          <w:tcPr>
            <w:tcW w:w="71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w:t>
            </w:r>
          </w:p>
        </w:tc>
        <w:tc>
          <w:tcPr>
            <w:tcW w:w="7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15</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15</w:t>
            </w:r>
          </w:p>
        </w:tc>
        <w:tc>
          <w:tcPr>
            <w:tcW w:w="3064"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8" w:type="dxa"/>
          <w:jc w:val="center"/>
        </w:trPr>
        <w:tc>
          <w:tcPr>
            <w:tcW w:w="6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16</w:t>
            </w:r>
          </w:p>
        </w:tc>
        <w:tc>
          <w:tcPr>
            <w:tcW w:w="1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安监局</w:t>
            </w:r>
          </w:p>
        </w:tc>
        <w:tc>
          <w:tcPr>
            <w:tcW w:w="71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7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4</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5</w:t>
            </w:r>
          </w:p>
        </w:tc>
        <w:tc>
          <w:tcPr>
            <w:tcW w:w="3064"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8" w:type="dxa"/>
          <w:jc w:val="center"/>
        </w:trPr>
        <w:tc>
          <w:tcPr>
            <w:tcW w:w="6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17</w:t>
            </w:r>
          </w:p>
        </w:tc>
        <w:tc>
          <w:tcPr>
            <w:tcW w:w="1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市政局</w:t>
            </w:r>
          </w:p>
        </w:tc>
        <w:tc>
          <w:tcPr>
            <w:tcW w:w="71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5</w:t>
            </w:r>
          </w:p>
        </w:tc>
        <w:tc>
          <w:tcPr>
            <w:tcW w:w="7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16</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6</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27</w:t>
            </w:r>
          </w:p>
        </w:tc>
        <w:tc>
          <w:tcPr>
            <w:tcW w:w="3064"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政民互动1条未处理。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8" w:type="dxa"/>
          <w:jc w:val="center"/>
        </w:trPr>
        <w:tc>
          <w:tcPr>
            <w:tcW w:w="6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18</w:t>
            </w:r>
          </w:p>
        </w:tc>
        <w:tc>
          <w:tcPr>
            <w:tcW w:w="1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药监局</w:t>
            </w:r>
          </w:p>
        </w:tc>
        <w:tc>
          <w:tcPr>
            <w:tcW w:w="71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31</w:t>
            </w:r>
          </w:p>
        </w:tc>
        <w:tc>
          <w:tcPr>
            <w:tcW w:w="7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37</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68</w:t>
            </w:r>
          </w:p>
        </w:tc>
        <w:tc>
          <w:tcPr>
            <w:tcW w:w="3064"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8" w:type="dxa"/>
          <w:jc w:val="center"/>
        </w:trPr>
        <w:tc>
          <w:tcPr>
            <w:tcW w:w="6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19</w:t>
            </w:r>
          </w:p>
        </w:tc>
        <w:tc>
          <w:tcPr>
            <w:tcW w:w="1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金融办</w:t>
            </w:r>
          </w:p>
        </w:tc>
        <w:tc>
          <w:tcPr>
            <w:tcW w:w="71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w:t>
            </w:r>
          </w:p>
        </w:tc>
        <w:tc>
          <w:tcPr>
            <w:tcW w:w="7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6</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6</w:t>
            </w:r>
          </w:p>
        </w:tc>
        <w:tc>
          <w:tcPr>
            <w:tcW w:w="3064"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8" w:type="dxa"/>
          <w:jc w:val="center"/>
        </w:trPr>
        <w:tc>
          <w:tcPr>
            <w:tcW w:w="6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20</w:t>
            </w:r>
          </w:p>
        </w:tc>
        <w:tc>
          <w:tcPr>
            <w:tcW w:w="1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旅游局</w:t>
            </w:r>
          </w:p>
        </w:tc>
        <w:tc>
          <w:tcPr>
            <w:tcW w:w="71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w:t>
            </w:r>
          </w:p>
        </w:tc>
        <w:tc>
          <w:tcPr>
            <w:tcW w:w="7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32</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33</w:t>
            </w:r>
          </w:p>
        </w:tc>
        <w:tc>
          <w:tcPr>
            <w:tcW w:w="3064"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8" w:type="dxa"/>
          <w:jc w:val="center"/>
        </w:trPr>
        <w:tc>
          <w:tcPr>
            <w:tcW w:w="6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21</w:t>
            </w:r>
          </w:p>
        </w:tc>
        <w:tc>
          <w:tcPr>
            <w:tcW w:w="1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投资服务局</w:t>
            </w:r>
          </w:p>
        </w:tc>
        <w:tc>
          <w:tcPr>
            <w:tcW w:w="71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w:t>
            </w:r>
          </w:p>
        </w:tc>
        <w:tc>
          <w:tcPr>
            <w:tcW w:w="7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w:t>
            </w:r>
          </w:p>
        </w:tc>
        <w:tc>
          <w:tcPr>
            <w:tcW w:w="3064"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8" w:type="dxa"/>
          <w:jc w:val="center"/>
        </w:trPr>
        <w:tc>
          <w:tcPr>
            <w:tcW w:w="6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22</w:t>
            </w:r>
          </w:p>
        </w:tc>
        <w:tc>
          <w:tcPr>
            <w:tcW w:w="1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展览局</w:t>
            </w:r>
          </w:p>
        </w:tc>
        <w:tc>
          <w:tcPr>
            <w:tcW w:w="71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w:t>
            </w:r>
          </w:p>
        </w:tc>
        <w:tc>
          <w:tcPr>
            <w:tcW w:w="7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7</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7</w:t>
            </w:r>
          </w:p>
        </w:tc>
        <w:tc>
          <w:tcPr>
            <w:tcW w:w="3064"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8" w:type="dxa"/>
          <w:jc w:val="center"/>
        </w:trPr>
        <w:tc>
          <w:tcPr>
            <w:tcW w:w="6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23</w:t>
            </w:r>
          </w:p>
        </w:tc>
        <w:tc>
          <w:tcPr>
            <w:tcW w:w="1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招商信息中心</w:t>
            </w:r>
          </w:p>
        </w:tc>
        <w:tc>
          <w:tcPr>
            <w:tcW w:w="71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w:t>
            </w:r>
          </w:p>
        </w:tc>
        <w:tc>
          <w:tcPr>
            <w:tcW w:w="7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8</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10</w:t>
            </w:r>
          </w:p>
        </w:tc>
        <w:tc>
          <w:tcPr>
            <w:tcW w:w="3064"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8" w:type="dxa"/>
          <w:jc w:val="center"/>
        </w:trPr>
        <w:tc>
          <w:tcPr>
            <w:tcW w:w="6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24</w:t>
            </w:r>
          </w:p>
        </w:tc>
        <w:tc>
          <w:tcPr>
            <w:tcW w:w="1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城改办</w:t>
            </w:r>
          </w:p>
        </w:tc>
        <w:tc>
          <w:tcPr>
            <w:tcW w:w="71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10</w:t>
            </w:r>
          </w:p>
        </w:tc>
        <w:tc>
          <w:tcPr>
            <w:tcW w:w="7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7</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11</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28</w:t>
            </w:r>
          </w:p>
        </w:tc>
        <w:tc>
          <w:tcPr>
            <w:tcW w:w="3064"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8" w:type="dxa"/>
          <w:jc w:val="center"/>
        </w:trPr>
        <w:tc>
          <w:tcPr>
            <w:tcW w:w="6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25</w:t>
            </w:r>
          </w:p>
        </w:tc>
        <w:tc>
          <w:tcPr>
            <w:tcW w:w="1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水务局</w:t>
            </w:r>
          </w:p>
        </w:tc>
        <w:tc>
          <w:tcPr>
            <w:tcW w:w="71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w:t>
            </w:r>
          </w:p>
        </w:tc>
        <w:tc>
          <w:tcPr>
            <w:tcW w:w="7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9</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11</w:t>
            </w:r>
          </w:p>
        </w:tc>
        <w:tc>
          <w:tcPr>
            <w:tcW w:w="3064"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8" w:type="dxa"/>
          <w:jc w:val="center"/>
        </w:trPr>
        <w:tc>
          <w:tcPr>
            <w:tcW w:w="6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26</w:t>
            </w:r>
          </w:p>
        </w:tc>
        <w:tc>
          <w:tcPr>
            <w:tcW w:w="1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公共资源交易中心</w:t>
            </w:r>
          </w:p>
        </w:tc>
        <w:tc>
          <w:tcPr>
            <w:tcW w:w="71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70</w:t>
            </w:r>
          </w:p>
        </w:tc>
        <w:tc>
          <w:tcPr>
            <w:tcW w:w="7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30</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100</w:t>
            </w:r>
          </w:p>
        </w:tc>
        <w:tc>
          <w:tcPr>
            <w:tcW w:w="3064"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8" w:type="dxa"/>
          <w:jc w:val="center"/>
        </w:trPr>
        <w:tc>
          <w:tcPr>
            <w:tcW w:w="6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27</w:t>
            </w:r>
          </w:p>
        </w:tc>
        <w:tc>
          <w:tcPr>
            <w:tcW w:w="1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科技信息中心</w:t>
            </w:r>
          </w:p>
        </w:tc>
        <w:tc>
          <w:tcPr>
            <w:tcW w:w="71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w:t>
            </w:r>
          </w:p>
        </w:tc>
        <w:tc>
          <w:tcPr>
            <w:tcW w:w="7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27</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29</w:t>
            </w:r>
          </w:p>
        </w:tc>
        <w:tc>
          <w:tcPr>
            <w:tcW w:w="3064"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8" w:type="dxa"/>
          <w:jc w:val="center"/>
        </w:trPr>
        <w:tc>
          <w:tcPr>
            <w:tcW w:w="6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28</w:t>
            </w:r>
          </w:p>
        </w:tc>
        <w:tc>
          <w:tcPr>
            <w:tcW w:w="1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机关事务中心</w:t>
            </w:r>
          </w:p>
        </w:tc>
        <w:tc>
          <w:tcPr>
            <w:tcW w:w="71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w:t>
            </w:r>
          </w:p>
        </w:tc>
        <w:tc>
          <w:tcPr>
            <w:tcW w:w="7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7</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7</w:t>
            </w:r>
          </w:p>
        </w:tc>
        <w:tc>
          <w:tcPr>
            <w:tcW w:w="3064"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8" w:type="dxa"/>
          <w:jc w:val="center"/>
        </w:trPr>
        <w:tc>
          <w:tcPr>
            <w:tcW w:w="6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29</w:t>
            </w:r>
          </w:p>
        </w:tc>
        <w:tc>
          <w:tcPr>
            <w:tcW w:w="1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农业科技报社</w:t>
            </w:r>
          </w:p>
        </w:tc>
        <w:tc>
          <w:tcPr>
            <w:tcW w:w="71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7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58</w:t>
            </w:r>
          </w:p>
        </w:tc>
        <w:tc>
          <w:tcPr>
            <w:tcW w:w="3064"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媒体公开</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28" w:type="dxa"/>
          <w:jc w:val="center"/>
        </w:trPr>
        <w:tc>
          <w:tcPr>
            <w:tcW w:w="6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30</w:t>
            </w:r>
          </w:p>
        </w:tc>
        <w:tc>
          <w:tcPr>
            <w:tcW w:w="1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杨凌电视台</w:t>
            </w:r>
          </w:p>
        </w:tc>
        <w:tc>
          <w:tcPr>
            <w:tcW w:w="71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7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180</w:t>
            </w:r>
          </w:p>
        </w:tc>
        <w:tc>
          <w:tcPr>
            <w:tcW w:w="3064"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媒体公开</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合计</w:t>
            </w:r>
          </w:p>
        </w:tc>
        <w:tc>
          <w:tcPr>
            <w:tcW w:w="229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c>
          <w:tcPr>
            <w:tcW w:w="2306" w:type="dxa"/>
            <w:gridSpan w:val="5"/>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1291</w:t>
            </w:r>
          </w:p>
        </w:tc>
        <w:tc>
          <w:tcPr>
            <w:tcW w:w="3064"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bl>
    <w:p>
      <w:pPr/>
    </w:p>
    <w:p>
      <w:pPr/>
    </w:p>
    <w:p>
      <w:pPr>
        <w:pStyle w:val="2"/>
        <w:keepNext w:val="0"/>
        <w:keepLines w:val="0"/>
        <w:widowControl/>
        <w:suppressLineNumbers w:val="0"/>
        <w:spacing w:line="300" w:lineRule="atLeast"/>
      </w:pPr>
      <w:r>
        <w:rPr>
          <w:color w:val="000000"/>
          <w:spacing w:val="15"/>
          <w:sz w:val="18"/>
          <w:szCs w:val="18"/>
        </w:rPr>
        <w:t>注：1、目录规定：指信息公开目录规定部门必须依托公众信息网向社会公开的政府信息，列内注“/”的为不承担公开任务，注“0”的为承担公开任务未公开。</w:t>
      </w:r>
    </w:p>
    <w:p>
      <w:pPr>
        <w:pStyle w:val="2"/>
        <w:keepNext w:val="0"/>
        <w:keepLines w:val="0"/>
        <w:widowControl/>
        <w:suppressLineNumbers w:val="0"/>
        <w:spacing w:line="300" w:lineRule="atLeast"/>
      </w:pPr>
      <w:r>
        <w:rPr>
          <w:color w:val="000000"/>
          <w:spacing w:val="15"/>
          <w:sz w:val="18"/>
          <w:szCs w:val="18"/>
        </w:rPr>
        <w:t>2、政民互动：指网民参与、网上办事频道以及各部子站栏目公众留言受理办理信息。</w:t>
      </w:r>
    </w:p>
    <w:p>
      <w:pPr>
        <w:pStyle w:val="2"/>
        <w:keepNext w:val="0"/>
        <w:keepLines w:val="0"/>
        <w:widowControl/>
        <w:suppressLineNumbers w:val="0"/>
        <w:spacing w:line="300" w:lineRule="atLeast"/>
      </w:pPr>
      <w:r>
        <w:rPr>
          <w:color w:val="000000"/>
          <w:spacing w:val="15"/>
          <w:sz w:val="18"/>
          <w:szCs w:val="18"/>
        </w:rPr>
        <w:t>3、部门公开：指未列入信息公开目录但仍需面向社会公开的相关信息，主要为部门工作职责、组织机构、人员分工、目标任务等须向社会公开的基本信息，以及服务承诺、公开文件，涉及部门的中省政策信息，与社会民生密切相关的信息。</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B128D"/>
    <w:rsid w:val="74DB128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333333"/>
      <w:u w:val="none"/>
    </w:rPr>
  </w:style>
  <w:style w:type="character" w:styleId="6">
    <w:name w:val="Hyperlink"/>
    <w:basedOn w:val="3"/>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2016-03-17T03:14:00Z</dcterms:created>
  <dc:creator>xxzxsf</dc:creator>
  <cp:lastModifiedBy>xxzxsf</cp:lastModifiedBy>
  <dcterms:modified xsi:type="dcterms:W3CDTF">2016-03-17T03:15:17Z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