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BatangChe" w:hAnsi="BatangChe" w:eastAsia="黑体" w:cs="仿宋_GB2312"/>
          <w:sz w:val="32"/>
          <w:szCs w:val="32"/>
        </w:rPr>
      </w:pPr>
      <w:r>
        <w:rPr>
          <w:rFonts w:hint="eastAsia" w:ascii="BatangChe" w:hAnsi="BatangChe" w:eastAsia="黑体" w:cs="仿宋_GB2312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杨凌示范区2019年第一季度政府网站抽查情况汇总表</w:t>
      </w:r>
    </w:p>
    <w:tbl>
      <w:tblPr>
        <w:tblStyle w:val="2"/>
        <w:tblW w:w="13417" w:type="dxa"/>
        <w:tblInd w:w="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04"/>
        <w:gridCol w:w="2990"/>
        <w:gridCol w:w="2835"/>
        <w:gridCol w:w="482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网站标识码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网站名称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首页网址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存在问题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6191000025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rPr>
                <w:rFonts w:hint="eastAsia"/>
              </w:rPr>
              <w:t>示范区</w:t>
            </w:r>
            <w:r>
              <w:t>发展和改革局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http://fzggj.yangling.gov.cn/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首页焦点图片更新较慢。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2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6191000028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示范区科技局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http://kjj.yangling.gov.cn/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监测时间节点前2周内，1个动态类栏目更新不及时，存在1个空白栏目。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tabs>
                <w:tab w:val="center" w:pos="372"/>
                <w:tab w:val="left" w:pos="545"/>
              </w:tabs>
              <w:ind w:firstLine="210" w:firstLineChars="10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3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6191000015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示范区公安局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http://gaj.yangling.gov.cn/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存在两处错误链接。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4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6191000014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示范区环保局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http://hbj.yangling.gov.cn/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监测时间节点前2周内，1个专栏信息更新不及时。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5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6191000016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示范区住建局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http://ghjsj.yangling.gov.cn/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监测时间节点前2周内，1个动态类栏目信息更新不及时。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6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6191000024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示范区水务局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http://swj.yangling.gov.cn/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监测时间节点前2周内，1</w:t>
            </w:r>
            <w:r>
              <w:t>个</w:t>
            </w:r>
            <w:r>
              <w:rPr>
                <w:rFonts w:hint="eastAsia"/>
              </w:rPr>
              <w:t>专题类</w:t>
            </w:r>
            <w:r>
              <w:t>栏目</w:t>
            </w:r>
            <w:r>
              <w:rPr>
                <w:rFonts w:hint="eastAsia"/>
              </w:rPr>
              <w:t>信息更新不及时，1个栏目内容不准确。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7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6191000004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示范区外事办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http://icb.yangling.gov.cn/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监测时间节点前2周内，1</w:t>
            </w:r>
            <w:r>
              <w:t>个</w:t>
            </w:r>
            <w:r>
              <w:rPr>
                <w:rFonts w:hint="eastAsia"/>
              </w:rPr>
              <w:t>专题栏目信息更新不及时。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8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6191000026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示范区食药监局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http://fda.yangling.gov.cn/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监测时间节点前2周内，1</w:t>
            </w:r>
            <w:r>
              <w:t>个</w:t>
            </w:r>
            <w:r>
              <w:rPr>
                <w:rFonts w:hint="eastAsia"/>
              </w:rPr>
              <w:t>专题栏目信息更新不及时。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9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6191000006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示范区城管局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http://szj.yangling.gov.cn/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10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6191000012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示范区金融办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http://jrb.yangling.gov.cn/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监测时间节点前2周内，3</w:t>
            </w:r>
            <w:r>
              <w:t>个</w:t>
            </w:r>
            <w:r>
              <w:rPr>
                <w:rFonts w:hint="eastAsia"/>
              </w:rPr>
              <w:t>专题栏目信息更新不及时。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11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6191000031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示范区公共资源交易中心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http://ggzyjy.yangling.gov.cn/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监测时间节点前2周内，1个动态类栏目信息更新不及时。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12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6191000018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示范区机关</w:t>
            </w:r>
            <w:r>
              <w:rPr>
                <w:rFonts w:hint="eastAsia"/>
              </w:rPr>
              <w:t>事务管理服务</w:t>
            </w:r>
            <w:r>
              <w:t>中心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http://jgswzx.yangling.gov.cn/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监测时间节点前2周内，首页信息更新数量不足。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13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6191000027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rPr>
                <w:rFonts w:hint="eastAsia"/>
              </w:rPr>
              <w:t>示范区</w:t>
            </w:r>
            <w:r>
              <w:t>质监局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http://yangl.snqi.gov.cn/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监测时间节点前2周内，3个专题类栏目信息更新不及时。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14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6191000036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rPr>
                <w:rFonts w:hint="eastAsia"/>
              </w:rPr>
              <w:t>信用杨凌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http://xyyl.gov.cn/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监测时间节点前2周内，2个专题类栏目信息更新不及时。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15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6191000034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t>杨凌</w:t>
            </w:r>
            <w:r>
              <w:rPr>
                <w:rFonts w:hint="eastAsia"/>
              </w:rPr>
              <w:t>自贸</w:t>
            </w:r>
            <w:r>
              <w:t>片区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http://ftz.yangling.gov.cn/</w:t>
            </w:r>
          </w:p>
        </w:tc>
        <w:tc>
          <w:tcPr>
            <w:tcW w:w="4820" w:type="dxa"/>
            <w:noWrap w:val="0"/>
            <w:vAlign w:val="center"/>
          </w:tcPr>
          <w:p>
            <w:r>
              <w:rPr>
                <w:rFonts w:hint="eastAsia"/>
              </w:rPr>
              <w:t>网站首页底部功能区要素不完整，缺少ICP备案号、公安机关备案号。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16</w:t>
            </w:r>
          </w:p>
        </w:tc>
        <w:tc>
          <w:tcPr>
            <w:tcW w:w="1404" w:type="dxa"/>
            <w:noWrap w:val="0"/>
            <w:vAlign w:val="center"/>
          </w:tcPr>
          <w:p>
            <w:r>
              <w:t>6191000035</w:t>
            </w:r>
          </w:p>
        </w:tc>
        <w:tc>
          <w:tcPr>
            <w:tcW w:w="2990" w:type="dxa"/>
            <w:noWrap w:val="0"/>
            <w:vAlign w:val="center"/>
          </w:tcPr>
          <w:p>
            <w:r>
              <w:rPr>
                <w:rFonts w:hint="eastAsia"/>
              </w:rPr>
              <w:t>杨凌人事人才网</w:t>
            </w:r>
          </w:p>
        </w:tc>
        <w:tc>
          <w:tcPr>
            <w:tcW w:w="2835" w:type="dxa"/>
            <w:noWrap w:val="0"/>
            <w:vAlign w:val="center"/>
          </w:tcPr>
          <w:p>
            <w:r>
              <w:t>https://www.ylrsrc.net/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监测时间节点前2周内，2个动态类栏目信息更新不及时；网站底部功能区要素不完整，缺少网站标识码。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</w:tr>
    </w:tbl>
    <w:p>
      <w:pPr>
        <w:jc w:val="left"/>
        <w:rPr>
          <w:rFonts w:hint="eastAsia" w:ascii="BatangChe" w:hAnsi="BatangChe"/>
        </w:rPr>
      </w:pPr>
      <w:r>
        <w:rPr>
          <w:rFonts w:hint="eastAsia" w:ascii="BatangChe"/>
        </w:rPr>
        <w:t>说</w:t>
      </w:r>
      <w:r>
        <w:rPr>
          <w:rFonts w:hint="eastAsia" w:ascii="BatangChe" w:hAnsi="BatangChe"/>
        </w:rPr>
        <w:t>明：1. 截至2019年2月，</w:t>
      </w:r>
      <w:r>
        <w:rPr>
          <w:rFonts w:hint="eastAsia" w:ascii="BatangChe"/>
        </w:rPr>
        <w:t>杨</w:t>
      </w:r>
      <w:r>
        <w:rPr>
          <w:rFonts w:hint="eastAsia" w:ascii="BatangChe" w:hAnsi="BatangChe"/>
        </w:rPr>
        <w:t>凌示范</w:t>
      </w:r>
      <w:r>
        <w:rPr>
          <w:rFonts w:hint="eastAsia" w:ascii="BatangChe"/>
        </w:rPr>
        <w:t>区纳</w:t>
      </w:r>
      <w:r>
        <w:rPr>
          <w:rFonts w:hint="eastAsia" w:ascii="BatangChe" w:hAnsi="BatangChe"/>
        </w:rPr>
        <w:t>入全</w:t>
      </w:r>
      <w:r>
        <w:rPr>
          <w:rFonts w:hint="eastAsia" w:ascii="BatangChe"/>
        </w:rPr>
        <w:t>国</w:t>
      </w:r>
      <w:r>
        <w:rPr>
          <w:rFonts w:hint="eastAsia" w:ascii="BatangChe" w:hAnsi="BatangChe"/>
        </w:rPr>
        <w:t>政府</w:t>
      </w:r>
      <w:r>
        <w:rPr>
          <w:rFonts w:hint="eastAsia" w:ascii="BatangChe"/>
        </w:rPr>
        <w:t>网</w:t>
      </w:r>
      <w:r>
        <w:rPr>
          <w:rFonts w:hint="eastAsia" w:ascii="BatangChe" w:hAnsi="BatangChe"/>
        </w:rPr>
        <w:t>站普</w:t>
      </w:r>
      <w:r>
        <w:rPr>
          <w:rFonts w:hint="eastAsia" w:ascii="BatangChe"/>
        </w:rPr>
        <w:t>查</w:t>
      </w:r>
      <w:r>
        <w:rPr>
          <w:rFonts w:hint="eastAsia" w:ascii="BatangChe" w:hAnsi="BatangChe"/>
        </w:rPr>
        <w:t>系</w:t>
      </w:r>
      <w:r>
        <w:rPr>
          <w:rFonts w:hint="eastAsia" w:ascii="BatangChe"/>
        </w:rPr>
        <w:t>统网</w:t>
      </w:r>
      <w:r>
        <w:rPr>
          <w:rFonts w:hint="eastAsia" w:ascii="BatangChe" w:hAnsi="BatangChe"/>
        </w:rPr>
        <w:t>站共31</w:t>
      </w:r>
      <w:r>
        <w:rPr>
          <w:rFonts w:hint="eastAsia" w:ascii="BatangChe"/>
        </w:rPr>
        <w:t>个</w:t>
      </w:r>
      <w:r>
        <w:rPr>
          <w:rFonts w:hint="eastAsia" w:ascii="BatangChe" w:hAnsi="BatangChe"/>
        </w:rPr>
        <w:t>，其中</w:t>
      </w:r>
      <w:r>
        <w:rPr>
          <w:rFonts w:hint="eastAsia" w:ascii="BatangChe"/>
        </w:rPr>
        <w:t>两级门户网</w:t>
      </w:r>
      <w:r>
        <w:rPr>
          <w:rFonts w:hint="eastAsia" w:ascii="BatangChe" w:hAnsi="BatangChe"/>
        </w:rPr>
        <w:t>站2</w:t>
      </w:r>
      <w:r>
        <w:rPr>
          <w:rFonts w:hint="eastAsia" w:ascii="BatangChe"/>
        </w:rPr>
        <w:t>个</w:t>
      </w:r>
      <w:r>
        <w:rPr>
          <w:rFonts w:hint="eastAsia" w:ascii="BatangChe" w:hAnsi="BatangChe"/>
        </w:rPr>
        <w:t>，市</w:t>
      </w:r>
      <w:r>
        <w:rPr>
          <w:rFonts w:hint="eastAsia" w:ascii="BatangChe"/>
        </w:rPr>
        <w:t>级</w:t>
      </w:r>
      <w:r>
        <w:rPr>
          <w:rFonts w:hint="eastAsia" w:ascii="BatangChe" w:hAnsi="BatangChe"/>
        </w:rPr>
        <w:t>部</w:t>
      </w:r>
      <w:r>
        <w:rPr>
          <w:rFonts w:hint="eastAsia" w:ascii="BatangChe"/>
        </w:rPr>
        <w:t>门网</w:t>
      </w:r>
      <w:r>
        <w:rPr>
          <w:rFonts w:hint="eastAsia" w:ascii="BatangChe" w:hAnsi="BatangChe"/>
        </w:rPr>
        <w:t>站29</w:t>
      </w:r>
      <w:r>
        <w:rPr>
          <w:rFonts w:hint="eastAsia" w:ascii="BatangChe"/>
        </w:rPr>
        <w:t>个</w:t>
      </w:r>
      <w:r>
        <w:rPr>
          <w:rFonts w:hint="eastAsia" w:ascii="BatangChe" w:hAnsi="BatangChe"/>
        </w:rPr>
        <w:t>；</w:t>
      </w:r>
    </w:p>
    <w:p>
      <w:pPr>
        <w:jc w:val="left"/>
        <w:rPr>
          <w:rFonts w:hint="eastAsia" w:ascii="BatangChe" w:hAnsi="BatangChe"/>
        </w:rPr>
      </w:pPr>
      <w:r>
        <w:rPr>
          <w:rFonts w:hint="eastAsia" w:ascii="BatangChe" w:hAnsi="BatangChe"/>
        </w:rPr>
        <w:t xml:space="preserve">      2. 本次</w:t>
      </w:r>
      <w:r>
        <w:rPr>
          <w:rFonts w:hint="eastAsia" w:ascii="BatangChe"/>
        </w:rPr>
        <w:t>检查时间节</w:t>
      </w:r>
      <w:r>
        <w:rPr>
          <w:rFonts w:hint="eastAsia" w:ascii="BatangChe" w:hAnsi="BatangChe"/>
        </w:rPr>
        <w:t>点</w:t>
      </w:r>
      <w:r>
        <w:rPr>
          <w:rFonts w:hint="eastAsia" w:ascii="BatangChe"/>
        </w:rPr>
        <w:t>为</w:t>
      </w:r>
      <w:r>
        <w:rPr>
          <w:rFonts w:hint="eastAsia" w:ascii="BatangChe" w:hAnsi="BatangChe"/>
        </w:rPr>
        <w:t>2019年2月13日。</w:t>
      </w:r>
    </w:p>
    <w:p/>
    <w:sectPr>
      <w:pgSz w:w="16838" w:h="11906" w:orient="landscape"/>
      <w:pgMar w:top="1588" w:right="1418" w:bottom="1418" w:left="141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5063C"/>
    <w:rsid w:val="1325063C"/>
    <w:rsid w:val="58F1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2019-02-19T06:41:00Z</dcterms:created>
  <dc:creator>L</dc:creator>
  <cp:lastModifiedBy>L</cp:lastModifiedBy>
  <dcterms:modified xsi:type="dcterms:W3CDTF">2019-02-19T06:41:41Z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