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t>杨凌示范区2018年第二季度政府网站检查结果</w:t>
      </w:r>
    </w:p>
    <w:bookmarkEnd w:id="0"/>
    <w:tbl>
      <w:tblPr>
        <w:tblStyle w:val="3"/>
        <w:tblpPr w:leftFromText="180" w:rightFromText="180" w:vertAnchor="text" w:horzAnchor="margin" w:tblpX="250" w:tblpY="17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6"/>
        <w:gridCol w:w="3119"/>
        <w:gridCol w:w="552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r>
              <w:t>网站标识码</w:t>
            </w:r>
          </w:p>
        </w:tc>
        <w:tc>
          <w:tcPr>
            <w:tcW w:w="2126" w:type="dxa"/>
            <w:vAlign w:val="center"/>
          </w:tcPr>
          <w:p>
            <w:r>
              <w:t>网站名称</w:t>
            </w:r>
          </w:p>
        </w:tc>
        <w:tc>
          <w:tcPr>
            <w:tcW w:w="3119" w:type="dxa"/>
            <w:vAlign w:val="center"/>
          </w:tcPr>
          <w:p>
            <w:r>
              <w:t>首页网址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存在问题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r>
              <w:t>6104030004</w:t>
            </w:r>
          </w:p>
        </w:tc>
        <w:tc>
          <w:tcPr>
            <w:tcW w:w="2126" w:type="dxa"/>
            <w:vAlign w:val="center"/>
          </w:tcPr>
          <w:p>
            <w:r>
              <w:t>杨陵区人民政府</w:t>
            </w:r>
          </w:p>
        </w:tc>
        <w:tc>
          <w:tcPr>
            <w:tcW w:w="3119" w:type="dxa"/>
            <w:vAlign w:val="center"/>
          </w:tcPr>
          <w:p>
            <w:r>
              <w:t>http://www.ylq.gov.cn</w:t>
            </w:r>
          </w:p>
        </w:tc>
        <w:tc>
          <w:tcPr>
            <w:tcW w:w="5528" w:type="dxa"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>
            <w:r>
              <w:t>6191000025</w:t>
            </w:r>
          </w:p>
        </w:tc>
        <w:tc>
          <w:tcPr>
            <w:tcW w:w="2126" w:type="dxa"/>
            <w:vAlign w:val="center"/>
          </w:tcPr>
          <w:p>
            <w:r>
              <w:rPr>
                <w:rFonts w:hint="eastAsia"/>
              </w:rPr>
              <w:t>示范区</w:t>
            </w:r>
            <w:r>
              <w:t>发展和改革局</w:t>
            </w:r>
          </w:p>
        </w:tc>
        <w:tc>
          <w:tcPr>
            <w:tcW w:w="3119" w:type="dxa"/>
            <w:vAlign w:val="center"/>
          </w:tcPr>
          <w:p>
            <w:r>
              <w:t>http://fzggj.yangling.gov.cn/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1个规划计划类栏目更新不及时，2个栏目信息不准确。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r>
              <w:t>6104030005</w:t>
            </w:r>
          </w:p>
        </w:tc>
        <w:tc>
          <w:tcPr>
            <w:tcW w:w="2126" w:type="dxa"/>
            <w:vAlign w:val="center"/>
          </w:tcPr>
          <w:p>
            <w:r>
              <w:t>杨凌教育网</w:t>
            </w:r>
          </w:p>
        </w:tc>
        <w:tc>
          <w:tcPr>
            <w:tcW w:w="3119" w:type="dxa"/>
            <w:vAlign w:val="center"/>
          </w:tcPr>
          <w:p>
            <w:r>
              <w:t>http://jyj.yangling.gov.cn/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2个动态类栏目更新不及时。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>
            <w:r>
              <w:t>6191000028</w:t>
            </w:r>
          </w:p>
        </w:tc>
        <w:tc>
          <w:tcPr>
            <w:tcW w:w="2126" w:type="dxa"/>
            <w:vAlign w:val="center"/>
          </w:tcPr>
          <w:p>
            <w:r>
              <w:t>示范区科技局</w:t>
            </w:r>
          </w:p>
        </w:tc>
        <w:tc>
          <w:tcPr>
            <w:tcW w:w="3119" w:type="dxa"/>
            <w:vAlign w:val="center"/>
          </w:tcPr>
          <w:p>
            <w:r>
              <w:t>http://kjj.yangling.gov.cn/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首页信息超过2周未更新。</w:t>
            </w:r>
          </w:p>
          <w:p>
            <w:r>
              <w:rPr>
                <w:rFonts w:hint="eastAsia"/>
              </w:rPr>
              <w:t>1个动态类栏目信息更新不及时，1个栏目信息不准确。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>
            <w:r>
              <w:t>6191000011</w:t>
            </w:r>
          </w:p>
        </w:tc>
        <w:tc>
          <w:tcPr>
            <w:tcW w:w="2126" w:type="dxa"/>
            <w:vAlign w:val="center"/>
          </w:tcPr>
          <w:p>
            <w:r>
              <w:t>示范区经贸安监局</w:t>
            </w:r>
          </w:p>
        </w:tc>
        <w:tc>
          <w:tcPr>
            <w:tcW w:w="3119" w:type="dxa"/>
            <w:vAlign w:val="center"/>
          </w:tcPr>
          <w:p>
            <w:r>
              <w:t>http://jmj.yangling.gov.cn/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2周内首页信息更新少于10条，1个栏目信息不准确，3处链接错误。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>
            <w:r>
              <w:t>6191000015</w:t>
            </w:r>
          </w:p>
        </w:tc>
        <w:tc>
          <w:tcPr>
            <w:tcW w:w="2126" w:type="dxa"/>
            <w:vAlign w:val="center"/>
          </w:tcPr>
          <w:p>
            <w:r>
              <w:t>示范区公安局</w:t>
            </w:r>
          </w:p>
        </w:tc>
        <w:tc>
          <w:tcPr>
            <w:tcW w:w="3119" w:type="dxa"/>
            <w:vAlign w:val="center"/>
          </w:tcPr>
          <w:p>
            <w:r>
              <w:t>http://gaj.yangling.gov.cn/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1个应急管理类栏目更新不及时，1处链接错误。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>
            <w:r>
              <w:t>6191000023</w:t>
            </w:r>
          </w:p>
        </w:tc>
        <w:tc>
          <w:tcPr>
            <w:tcW w:w="2126" w:type="dxa"/>
            <w:vAlign w:val="center"/>
          </w:tcPr>
          <w:p>
            <w:r>
              <w:t>示范区财政局</w:t>
            </w:r>
          </w:p>
        </w:tc>
        <w:tc>
          <w:tcPr>
            <w:tcW w:w="3119" w:type="dxa"/>
            <w:vAlign w:val="center"/>
          </w:tcPr>
          <w:p>
            <w:r>
              <w:t>http://czj.yangling.gov.cn/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首页信息更新数量不足，1个栏目信息不准确。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>
            <w:r>
              <w:t>6191000016</w:t>
            </w:r>
          </w:p>
        </w:tc>
        <w:tc>
          <w:tcPr>
            <w:tcW w:w="2126" w:type="dxa"/>
            <w:vAlign w:val="center"/>
          </w:tcPr>
          <w:p>
            <w:r>
              <w:t>示范区住建局</w:t>
            </w:r>
          </w:p>
        </w:tc>
        <w:tc>
          <w:tcPr>
            <w:tcW w:w="3119" w:type="dxa"/>
            <w:vAlign w:val="center"/>
          </w:tcPr>
          <w:p>
            <w:r>
              <w:t>http://ghjsj.yangling.gov.cn/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首页信息更新数量不足，2处链接错误。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>
            <w:r>
              <w:t>6191000013</w:t>
            </w:r>
          </w:p>
        </w:tc>
        <w:tc>
          <w:tcPr>
            <w:tcW w:w="2126" w:type="dxa"/>
            <w:vAlign w:val="center"/>
          </w:tcPr>
          <w:p>
            <w:r>
              <w:t>示范区社会事业局</w:t>
            </w:r>
          </w:p>
        </w:tc>
        <w:tc>
          <w:tcPr>
            <w:tcW w:w="3119" w:type="dxa"/>
            <w:vAlign w:val="center"/>
          </w:tcPr>
          <w:p>
            <w:r>
              <w:t>http://shsyj.yangling.gov.cn/</w:t>
            </w:r>
          </w:p>
        </w:tc>
        <w:tc>
          <w:tcPr>
            <w:tcW w:w="5528" w:type="dxa"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>
            <w:r>
              <w:t>6191000004</w:t>
            </w:r>
          </w:p>
        </w:tc>
        <w:tc>
          <w:tcPr>
            <w:tcW w:w="2126" w:type="dxa"/>
            <w:vAlign w:val="center"/>
          </w:tcPr>
          <w:p>
            <w:r>
              <w:t>示范区外事办</w:t>
            </w:r>
          </w:p>
        </w:tc>
        <w:tc>
          <w:tcPr>
            <w:tcW w:w="3119" w:type="dxa"/>
            <w:vAlign w:val="center"/>
          </w:tcPr>
          <w:p>
            <w:r>
              <w:t>http://icb.yangling.gov.cn/</w:t>
            </w:r>
          </w:p>
        </w:tc>
        <w:tc>
          <w:tcPr>
            <w:tcW w:w="5528" w:type="dxa"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>
            <w:r>
              <w:t>6191000026</w:t>
            </w:r>
          </w:p>
        </w:tc>
        <w:tc>
          <w:tcPr>
            <w:tcW w:w="2126" w:type="dxa"/>
            <w:vAlign w:val="center"/>
          </w:tcPr>
          <w:p>
            <w:r>
              <w:t>示范区食药监局</w:t>
            </w:r>
          </w:p>
        </w:tc>
        <w:tc>
          <w:tcPr>
            <w:tcW w:w="3119" w:type="dxa"/>
            <w:vAlign w:val="center"/>
          </w:tcPr>
          <w:p>
            <w:r>
              <w:t>http://fda.yangling.gov.cn/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1个动态类栏目更新不及时，1个政策文件类栏目更新不及时，1处链接错误。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>
            <w:r>
              <w:t>6191000006</w:t>
            </w:r>
          </w:p>
        </w:tc>
        <w:tc>
          <w:tcPr>
            <w:tcW w:w="2126" w:type="dxa"/>
            <w:vAlign w:val="center"/>
          </w:tcPr>
          <w:p>
            <w:r>
              <w:t>示范区城管局</w:t>
            </w:r>
          </w:p>
        </w:tc>
        <w:tc>
          <w:tcPr>
            <w:tcW w:w="3119" w:type="dxa"/>
            <w:vAlign w:val="center"/>
          </w:tcPr>
          <w:p>
            <w:r>
              <w:t>http://szj.yangling.gov.cn/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2个动态类栏目更新不及时。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>
            <w:r>
              <w:t>6191000012</w:t>
            </w:r>
          </w:p>
        </w:tc>
        <w:tc>
          <w:tcPr>
            <w:tcW w:w="2126" w:type="dxa"/>
            <w:vAlign w:val="center"/>
          </w:tcPr>
          <w:p>
            <w:r>
              <w:t>示范区金融办</w:t>
            </w:r>
          </w:p>
        </w:tc>
        <w:tc>
          <w:tcPr>
            <w:tcW w:w="3119" w:type="dxa"/>
            <w:vAlign w:val="center"/>
          </w:tcPr>
          <w:p>
            <w:r>
              <w:t>http://jrb.yangling.gov.cn/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1个动态类栏目更新不及时，2处信息不准确。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>
            <w:r>
              <w:t>6191000010</w:t>
            </w:r>
          </w:p>
        </w:tc>
        <w:tc>
          <w:tcPr>
            <w:tcW w:w="2126" w:type="dxa"/>
            <w:vAlign w:val="center"/>
          </w:tcPr>
          <w:p>
            <w:r>
              <w:t>杨凌招商网</w:t>
            </w:r>
          </w:p>
        </w:tc>
        <w:tc>
          <w:tcPr>
            <w:tcW w:w="3119" w:type="dxa"/>
            <w:vAlign w:val="center"/>
          </w:tcPr>
          <w:p>
            <w:r>
              <w:t>http://zsj.yangling.gov.cn/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1个动态类栏目更新不及时，3处错误链接。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>
            <w:r>
              <w:t>6191000018</w:t>
            </w:r>
          </w:p>
        </w:tc>
        <w:tc>
          <w:tcPr>
            <w:tcW w:w="2126" w:type="dxa"/>
            <w:vAlign w:val="center"/>
          </w:tcPr>
          <w:p>
            <w:r>
              <w:t>示范区机关服务中心</w:t>
            </w:r>
          </w:p>
        </w:tc>
        <w:tc>
          <w:tcPr>
            <w:tcW w:w="3119" w:type="dxa"/>
            <w:vAlign w:val="center"/>
          </w:tcPr>
          <w:p>
            <w:r>
              <w:t>http://jgswzx.yangling.gov.cn/</w:t>
            </w:r>
          </w:p>
        </w:tc>
        <w:tc>
          <w:tcPr>
            <w:tcW w:w="5528" w:type="dxa"/>
            <w:vAlign w:val="center"/>
          </w:tcPr>
          <w:p>
            <w:r>
              <w:rPr>
                <w:rFonts w:hint="eastAsia"/>
              </w:rPr>
              <w:t>首页信息更新数量不足，2处信息不准确。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</w:tbl>
    <w:p>
      <w:r>
        <w:rPr>
          <w:rFonts w:hint="eastAsia"/>
        </w:rPr>
        <w:t xml:space="preserve">         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说明：1.截至2018年5月，杨凌示范区纳入全国政府网站普查系统网站共30个，其中两级门户网站2个，市级部门网站27个，县级部门网站1个；</w:t>
      </w:r>
    </w:p>
    <w:p>
      <w:pPr>
        <w:rPr>
          <w:rFonts w:hint="eastAsia"/>
        </w:rPr>
      </w:pPr>
      <w:r>
        <w:rPr>
          <w:rFonts w:hint="eastAsia"/>
        </w:rPr>
        <w:t xml:space="preserve">      2.本次检查时间节点为2018年5月12日。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7434"/>
    <w:rsid w:val="39737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2018-05-23T06:49:00Z</dcterms:created>
  <dc:creator>pc</dc:creator>
  <cp:lastModifiedBy>pc</cp:lastModifiedBy>
  <dcterms:modified xsi:type="dcterms:W3CDTF">2018-05-23T06:50:05Z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