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BatangChe" w:hAnsi="BatangChe" w:eastAsia="黑体" w:cs="方正小标宋简体"/>
          <w:sz w:val="32"/>
          <w:szCs w:val="32"/>
        </w:rPr>
      </w:pPr>
      <w:r>
        <w:rPr>
          <w:rFonts w:hint="eastAsia" w:ascii="BatangChe" w:hAnsi="BatangChe" w:eastAsia="黑体" w:cs="方正小标宋简体"/>
          <w:sz w:val="32"/>
          <w:szCs w:val="32"/>
        </w:rPr>
        <w:t>附件1</w:t>
      </w:r>
    </w:p>
    <w:p>
      <w:pPr>
        <w:snapToGrid w:val="0"/>
        <w:rPr>
          <w:rFonts w:hint="eastAsia" w:ascii="BatangChe" w:hAnsi="BatangChe" w:eastAsia="黑体" w:cs="方正小标宋简体"/>
          <w:sz w:val="32"/>
          <w:szCs w:val="32"/>
        </w:rPr>
      </w:pPr>
    </w:p>
    <w:p>
      <w:pPr>
        <w:snapToGrid w:val="0"/>
        <w:jc w:val="center"/>
        <w:rPr>
          <w:rFonts w:hint="eastAsia" w:ascii="BatangChe" w:hAnsi="BatangChe" w:eastAsia="方正小标宋简体" w:cs="方正小标宋简体"/>
          <w:sz w:val="44"/>
          <w:szCs w:val="44"/>
        </w:rPr>
      </w:pPr>
      <w:bookmarkStart w:id="0" w:name="_GoBack"/>
      <w:r>
        <w:rPr>
          <w:rFonts w:hint="eastAsia" w:ascii="BatangChe" w:hAnsi="BatangChe" w:eastAsia="方正小标宋简体" w:cs="方正小标宋简体"/>
          <w:sz w:val="44"/>
          <w:szCs w:val="44"/>
        </w:rPr>
        <w:t>杨凌示范区工程建设项目</w:t>
      </w:r>
    </w:p>
    <w:p>
      <w:pPr>
        <w:snapToGrid w:val="0"/>
        <w:jc w:val="center"/>
        <w:rPr>
          <w:rFonts w:hint="eastAsia" w:ascii="BatangChe" w:hAnsi="BatangChe" w:eastAsia="方正小标宋简体" w:cs="方正小标宋简体"/>
          <w:sz w:val="44"/>
          <w:szCs w:val="44"/>
        </w:rPr>
      </w:pPr>
      <w:r>
        <w:rPr>
          <w:rFonts w:hint="eastAsia" w:ascii="BatangChe" w:hAnsi="BatangChe" w:eastAsia="方正小标宋简体" w:cs="方正小标宋简体"/>
          <w:sz w:val="44"/>
          <w:szCs w:val="44"/>
        </w:rPr>
        <w:t>审批制度改革领导小组组成人员名单及职责</w:t>
      </w:r>
      <w:bookmarkEnd w:id="0"/>
    </w:p>
    <w:p>
      <w:pPr>
        <w:snapToGrid w:val="0"/>
        <w:spacing w:line="343" w:lineRule="auto"/>
        <w:rPr>
          <w:rFonts w:hint="eastAsia" w:ascii="BatangChe" w:hAnsi="BatangChe" w:eastAsia="黑体" w:cs="黑体"/>
          <w:sz w:val="32"/>
          <w:szCs w:val="32"/>
        </w:rPr>
      </w:pP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黑体" w:cs="黑体"/>
          <w:sz w:val="32"/>
          <w:szCs w:val="32"/>
        </w:rPr>
        <w:t>一、领导小组组成人员</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组  长：李九红  示范区管委会常务副主任</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副组长：陈亚平  示范区管委会副主任</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成  员: 韩联社  示范区管委会副秘书长</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陈  辉  杨陵区政府区长</w:t>
      </w:r>
    </w:p>
    <w:p>
      <w:pPr>
        <w:snapToGrid w:val="0"/>
        <w:spacing w:line="343" w:lineRule="auto"/>
        <w:ind w:right="640"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冉赤农  示范区政法委副书记</w:t>
      </w:r>
    </w:p>
    <w:p>
      <w:pPr>
        <w:snapToGrid w:val="0"/>
        <w:spacing w:line="343" w:lineRule="auto"/>
        <w:ind w:right="640"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韩少兵  示范区网信办主任</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李  林  示范区财政局局长</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李春安  示范区住建局局长</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 xml:space="preserve">        张  忠  示范区自然资源局局长</w:t>
      </w:r>
    </w:p>
    <w:p>
      <w:pPr>
        <w:snapToGrid w:val="0"/>
        <w:spacing w:line="343" w:lineRule="auto"/>
        <w:ind w:firstLine="1920" w:firstLineChars="600"/>
        <w:jc w:val="left"/>
        <w:rPr>
          <w:rFonts w:hint="eastAsia" w:ascii="BatangChe" w:hAnsi="BatangChe" w:eastAsia="仿宋_GB2312" w:cs="仿宋_GB2312"/>
          <w:sz w:val="32"/>
          <w:szCs w:val="32"/>
        </w:rPr>
      </w:pPr>
      <w:r>
        <w:rPr>
          <w:rFonts w:hint="eastAsia" w:ascii="BatangChe" w:hAnsi="BatangChe" w:eastAsia="仿宋_GB2312" w:cs="仿宋_GB2312"/>
          <w:sz w:val="32"/>
          <w:szCs w:val="32"/>
        </w:rPr>
        <w:t>桂党会  示范区发改局局长</w:t>
      </w:r>
    </w:p>
    <w:p>
      <w:pPr>
        <w:snapToGrid w:val="0"/>
        <w:spacing w:line="343" w:lineRule="auto"/>
        <w:ind w:firstLine="1920" w:firstLineChars="600"/>
        <w:jc w:val="left"/>
        <w:rPr>
          <w:rFonts w:hint="eastAsia" w:ascii="BatangChe" w:hAnsi="BatangChe" w:eastAsia="仿宋_GB2312" w:cs="仿宋_GB2312"/>
          <w:sz w:val="32"/>
          <w:szCs w:val="32"/>
        </w:rPr>
      </w:pPr>
      <w:r>
        <w:rPr>
          <w:rFonts w:hint="eastAsia" w:ascii="BatangChe" w:hAnsi="BatangChe" w:eastAsia="仿宋_GB2312" w:cs="仿宋_GB2312"/>
          <w:sz w:val="32"/>
          <w:szCs w:val="32"/>
        </w:rPr>
        <w:t xml:space="preserve">宋  妮  示范区行政审批局局长 </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张少文  示范区教育局局长</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侯振锋  示范区文旅体育局局长</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赵  广  示范区生态环境局局长</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任延宁  示范区城管局局长</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王西宁  示范区水务局局长</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 xml:space="preserve">杨满卫  示范区应急管理局局长     </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童放民  示范区气象局局长</w:t>
      </w:r>
    </w:p>
    <w:p>
      <w:pPr>
        <w:snapToGrid w:val="0"/>
        <w:spacing w:line="343" w:lineRule="auto"/>
        <w:ind w:firstLine="1920" w:firstLineChars="600"/>
        <w:rPr>
          <w:rFonts w:hint="eastAsia" w:ascii="BatangChe" w:hAnsi="BatangChe" w:eastAsia="仿宋_GB2312" w:cs="仿宋_GB2312"/>
          <w:sz w:val="32"/>
          <w:szCs w:val="32"/>
        </w:rPr>
      </w:pPr>
      <w:r>
        <w:rPr>
          <w:rFonts w:hint="eastAsia" w:ascii="BatangChe" w:hAnsi="BatangChe" w:eastAsia="仿宋_GB2312" w:cs="仿宋_GB2312"/>
          <w:sz w:val="32"/>
          <w:szCs w:val="32"/>
        </w:rPr>
        <w:t>牛  庆  国网杨凌供电公司总经理</w:t>
      </w:r>
    </w:p>
    <w:p>
      <w:pPr>
        <w:snapToGrid w:val="0"/>
        <w:spacing w:line="343" w:lineRule="auto"/>
        <w:rPr>
          <w:rFonts w:hint="eastAsia" w:ascii="BatangChe" w:hAnsi="BatangChe" w:eastAsia="仿宋_GB2312" w:cs="仿宋_GB2312"/>
          <w:sz w:val="32"/>
          <w:szCs w:val="32"/>
        </w:rPr>
      </w:pPr>
      <w:r>
        <w:rPr>
          <w:rFonts w:hint="eastAsia" w:ascii="BatangChe" w:hAnsi="BatangChe" w:eastAsia="仿宋_GB2312" w:cs="仿宋_GB2312"/>
          <w:sz w:val="32"/>
          <w:szCs w:val="32"/>
        </w:rPr>
        <w:t xml:space="preserve">     领导小组办公室设在示范区住建局，李春安同志兼任办公室主任。</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黑体" w:cs="黑体"/>
          <w:sz w:val="32"/>
          <w:szCs w:val="32"/>
        </w:rPr>
        <w:t>二、主要职责</w:t>
      </w:r>
    </w:p>
    <w:p>
      <w:pPr>
        <w:snapToGrid w:val="0"/>
        <w:spacing w:line="343" w:lineRule="auto"/>
        <w:ind w:firstLine="640" w:firstLineChars="200"/>
        <w:rPr>
          <w:rFonts w:hint="eastAsia" w:ascii="BatangChe" w:hAnsi="BatangChe" w:eastAsia="楷体_GB2312" w:cs="楷体_GB2312"/>
          <w:sz w:val="32"/>
          <w:szCs w:val="32"/>
        </w:rPr>
      </w:pPr>
      <w:r>
        <w:rPr>
          <w:rFonts w:hint="eastAsia" w:ascii="BatangChe" w:hAnsi="BatangChe" w:eastAsia="楷体_GB2312" w:cs="楷体_GB2312"/>
          <w:sz w:val="32"/>
          <w:szCs w:val="32"/>
        </w:rPr>
        <w:t>（一）领导小组主要职责</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1. 贯彻落实中省及示范区党工委、管委会关于工程建设项目审批制度改革工作的重大决策部署和工作要求。</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2. 审议示范区工程建设项目审批制度改革工作的重大方针政策。</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3. 统筹协调解决工程建设项目审批制度改革工作开展中的重大问题和其他重要事项。</w:t>
      </w:r>
    </w:p>
    <w:p>
      <w:pPr>
        <w:snapToGrid w:val="0"/>
        <w:spacing w:line="343" w:lineRule="auto"/>
        <w:ind w:firstLine="640" w:firstLineChars="200"/>
        <w:rPr>
          <w:rFonts w:hint="eastAsia" w:ascii="BatangChe" w:hAnsi="BatangChe" w:eastAsia="楷体_GB2312" w:cs="楷体_GB2312"/>
          <w:sz w:val="32"/>
          <w:szCs w:val="32"/>
        </w:rPr>
      </w:pPr>
      <w:r>
        <w:rPr>
          <w:rFonts w:hint="eastAsia" w:ascii="BatangChe" w:hAnsi="BatangChe" w:eastAsia="楷体_GB2312" w:cs="楷体_GB2312"/>
          <w:sz w:val="32"/>
          <w:szCs w:val="32"/>
        </w:rPr>
        <w:t>（二）领导小组办公室主要职责</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1. 负责落实领导小组交办的各项工作任务。</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2. 负责牵头组织实施工程建设项目审批改革工作。</w:t>
      </w:r>
    </w:p>
    <w:p>
      <w:pPr>
        <w:snapToGrid w:val="0"/>
        <w:spacing w:line="343" w:lineRule="auto"/>
        <w:ind w:firstLine="640" w:firstLineChars="200"/>
        <w:rPr>
          <w:rFonts w:hint="eastAsia" w:ascii="BatangChe" w:hAnsi="BatangChe" w:eastAsia="仿宋_GB2312" w:cs="仿宋_GB2312"/>
          <w:sz w:val="32"/>
          <w:szCs w:val="32"/>
        </w:rPr>
      </w:pPr>
      <w:r>
        <w:rPr>
          <w:rFonts w:hint="eastAsia" w:ascii="BatangChe" w:hAnsi="BatangChe" w:eastAsia="仿宋_GB2312" w:cs="仿宋_GB2312"/>
          <w:sz w:val="32"/>
          <w:szCs w:val="32"/>
        </w:rPr>
        <w:t>3. 负责领导小组会议会务和议题资料准备，起草会议纪要，及时落实领导小组会议议定的工作事项。</w:t>
      </w:r>
    </w:p>
    <w:p>
      <w:pPr>
        <w:snapToGrid w:val="0"/>
        <w:spacing w:line="343" w:lineRule="auto"/>
        <w:ind w:firstLine="640" w:firstLineChars="200"/>
        <w:rPr>
          <w:rFonts w:ascii="BatangChe" w:hAnsi="BatangChe" w:eastAsia="方正小标宋简体"/>
          <w:bCs/>
          <w:sz w:val="36"/>
          <w:szCs w:val="36"/>
        </w:rPr>
        <w:sectPr>
          <w:headerReference r:id="rId4" w:type="first"/>
          <w:footerReference r:id="rId7" w:type="first"/>
          <w:footerReference r:id="rId5" w:type="default"/>
          <w:headerReference r:id="rId3" w:type="even"/>
          <w:footerReference r:id="rId6" w:type="even"/>
          <w:pgSz w:w="11906" w:h="16838"/>
          <w:pgMar w:top="1985" w:right="1474" w:bottom="1928" w:left="1588" w:header="851" w:footer="1588" w:gutter="0"/>
          <w:cols w:space="720" w:num="1"/>
          <w:docGrid w:type="lines" w:linePitch="312" w:charSpace="0"/>
        </w:sectPr>
      </w:pPr>
      <w:r>
        <w:rPr>
          <w:rFonts w:hint="eastAsia" w:ascii="BatangChe" w:hAnsi="BatangChe" w:eastAsia="仿宋_GB2312" w:cs="仿宋_GB2312"/>
          <w:sz w:val="32"/>
          <w:szCs w:val="32"/>
        </w:rPr>
        <w:t>4. 组织有关单位对工程建设项目审批改革工作过程中遇到的重大问题进行调查研究，提出需要由领导小组会议研究解决的问题及相关建议。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6"/>
        <w:rFonts w:ascii="宋体" w:hAnsi="宋体"/>
        <w:sz w:val="28"/>
        <w:szCs w:val="28"/>
      </w:rPr>
    </w:pPr>
    <w:r>
      <w:rPr>
        <w:rStyle w:val="6"/>
        <w:rFonts w:hint="eastAsia" w:ascii="宋体" w:hAnsi="宋体"/>
        <w:sz w:val="28"/>
        <w:szCs w:val="28"/>
      </w:rPr>
      <w:t>—</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w:t>
    </w:r>
    <w:r>
      <w:rPr>
        <w:rFonts w:ascii="宋体" w:hAnsi="宋体"/>
        <w:sz w:val="28"/>
        <w:szCs w:val="28"/>
      </w:rPr>
      <w:fldChar w:fldCharType="end"/>
    </w:r>
    <w:r>
      <w:rPr>
        <w:rStyle w:val="6"/>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C4627"/>
    <w:rsid w:val="7EEC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2019-08-05T03:38:00Z</dcterms:created>
  <dc:creator>L</dc:creator>
  <cp:lastModifiedBy>L</cp:lastModifiedBy>
  <dcterms:modified xsi:type="dcterms:W3CDTF">2019-08-05T03:39:49Z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