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BatangChe" w:hAnsi="BatangChe" w:eastAsia="仿宋_GB2312" w:cs="宋体"/>
          <w:kern w:val="0"/>
          <w:sz w:val="32"/>
          <w:szCs w:val="32"/>
        </w:rPr>
      </w:pPr>
      <w:r>
        <w:rPr>
          <w:rFonts w:hint="eastAsia" w:ascii="BatangChe" w:hAnsi="BatangChe" w:eastAsia="仿宋_GB2312" w:cs="宋体"/>
          <w:kern w:val="0"/>
          <w:sz w:val="32"/>
          <w:szCs w:val="32"/>
        </w:rPr>
        <w:t>附件1：</w:t>
      </w:r>
    </w:p>
    <w:p>
      <w:pPr>
        <w:widowControl/>
        <w:spacing w:line="640" w:lineRule="exact"/>
        <w:jc w:val="left"/>
        <w:rPr>
          <w:rFonts w:hint="eastAsia" w:ascii="BatangChe" w:hAnsi="BatangChe" w:cs="宋体"/>
          <w:kern w:val="0"/>
          <w:sz w:val="24"/>
        </w:rPr>
      </w:pPr>
    </w:p>
    <w:p>
      <w:pPr>
        <w:widowControl/>
        <w:snapToGrid w:val="0"/>
        <w:spacing w:line="640" w:lineRule="exact"/>
        <w:jc w:val="center"/>
        <w:rPr>
          <w:rFonts w:hint="eastAsia" w:ascii="BatangChe" w:hAnsi="BatangChe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BatangChe" w:hAnsi="BatangChe" w:eastAsia="方正小标宋简体" w:cs="宋体"/>
          <w:kern w:val="0"/>
          <w:sz w:val="44"/>
          <w:szCs w:val="44"/>
        </w:rPr>
        <w:t>2019年度杨凌示范区科技示范推广工作先进</w:t>
      </w:r>
    </w:p>
    <w:p>
      <w:pPr>
        <w:widowControl/>
        <w:snapToGrid w:val="0"/>
        <w:spacing w:line="640" w:lineRule="exact"/>
        <w:jc w:val="center"/>
        <w:rPr>
          <w:rFonts w:hint="eastAsia" w:ascii="BatangChe" w:hAnsi="BatangChe" w:eastAsia="方正小标宋简体" w:cs="宋体"/>
          <w:kern w:val="0"/>
          <w:sz w:val="44"/>
          <w:szCs w:val="44"/>
        </w:rPr>
      </w:pPr>
      <w:r>
        <w:rPr>
          <w:rFonts w:hint="eastAsia" w:ascii="BatangChe" w:hAnsi="BatangChe" w:eastAsia="方正小标宋简体" w:cs="宋体"/>
          <w:kern w:val="0"/>
          <w:sz w:val="44"/>
          <w:szCs w:val="44"/>
        </w:rPr>
        <w:t>集体及先进个人推荐名额分配表</w:t>
      </w:r>
      <w:bookmarkEnd w:id="0"/>
    </w:p>
    <w:p>
      <w:pPr>
        <w:widowControl/>
        <w:spacing w:line="640" w:lineRule="exact"/>
        <w:jc w:val="left"/>
        <w:rPr>
          <w:rFonts w:hint="eastAsia" w:ascii="BatangChe" w:hAnsi="BatangChe" w:eastAsia="方正小标宋简体" w:cs="宋体"/>
          <w:kern w:val="0"/>
          <w:sz w:val="18"/>
          <w:szCs w:val="18"/>
        </w:rPr>
      </w:pPr>
    </w:p>
    <w:tbl>
      <w:tblPr>
        <w:tblStyle w:val="4"/>
        <w:tblW w:w="57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1246"/>
        <w:gridCol w:w="1248"/>
        <w:gridCol w:w="4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eastAsia="黑体" w:cs="宋体"/>
                <w:kern w:val="0"/>
                <w:sz w:val="24"/>
              </w:rPr>
            </w:pPr>
            <w:r>
              <w:rPr>
                <w:rFonts w:hint="eastAsia" w:ascii="BatangChe" w:hAnsi="BatangChe" w:eastAsia="黑体" w:cs="宋体"/>
                <w:kern w:val="0"/>
                <w:sz w:val="24"/>
              </w:rPr>
              <w:t>推荐单位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eastAsia="黑体" w:cs="宋体"/>
                <w:kern w:val="0"/>
                <w:sz w:val="24"/>
              </w:rPr>
            </w:pPr>
            <w:r>
              <w:rPr>
                <w:rFonts w:hint="eastAsia" w:ascii="BatangChe" w:hAnsi="BatangChe" w:eastAsia="黑体" w:cs="宋体"/>
                <w:kern w:val="0"/>
                <w:sz w:val="24"/>
              </w:rPr>
              <w:t>先进集体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eastAsia="黑体" w:cs="宋体"/>
                <w:kern w:val="0"/>
                <w:sz w:val="24"/>
              </w:rPr>
            </w:pPr>
            <w:r>
              <w:rPr>
                <w:rFonts w:hint="eastAsia" w:ascii="BatangChe" w:hAnsi="BatangChe" w:eastAsia="黑体" w:cs="宋体"/>
                <w:kern w:val="0"/>
                <w:sz w:val="24"/>
              </w:rPr>
              <w:t>先进个人</w:t>
            </w:r>
          </w:p>
        </w:tc>
        <w:tc>
          <w:tcPr>
            <w:tcW w:w="2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eastAsia="黑体" w:cs="宋体"/>
                <w:kern w:val="0"/>
                <w:sz w:val="24"/>
              </w:rPr>
            </w:pPr>
            <w:r>
              <w:rPr>
                <w:rFonts w:hint="eastAsia" w:ascii="BatangChe" w:hAnsi="BatangChe" w:eastAsia="黑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西北</w:t>
            </w:r>
            <w:r>
              <w:rPr>
                <w:rFonts w:hint="eastAsia" w:ascii="BatangChe" w:hAnsi="宋体" w:cs="宋体"/>
                <w:kern w:val="0"/>
                <w:sz w:val="24"/>
              </w:rPr>
              <w:t>农</w:t>
            </w:r>
            <w:r>
              <w:rPr>
                <w:rFonts w:hint="eastAsia" w:ascii="BatangChe" w:hAnsi="BatangChe" w:cs="宋体"/>
                <w:kern w:val="0"/>
                <w:sz w:val="24"/>
              </w:rPr>
              <w:t>林科技大</w:t>
            </w:r>
            <w:r>
              <w:rPr>
                <w:rFonts w:hint="eastAsia" w:ascii="BatangChe" w:hAnsi="宋体" w:cs="宋体"/>
                <w:kern w:val="0"/>
                <w:sz w:val="24"/>
              </w:rPr>
              <w:t>学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5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10</w:t>
            </w:r>
          </w:p>
        </w:tc>
        <w:tc>
          <w:tcPr>
            <w:tcW w:w="2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科技示范推广工作管理单位、试验示范基地、科技服务团队或个人、科技人员等，材料由推广处统一报送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jc w:val="center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宋体" w:cs="宋体"/>
                <w:kern w:val="0"/>
                <w:sz w:val="24"/>
              </w:rPr>
              <w:t>杨</w:t>
            </w:r>
            <w:r>
              <w:rPr>
                <w:rFonts w:hint="eastAsia" w:ascii="BatangChe" w:hAnsi="BatangChe" w:cs="宋体"/>
                <w:kern w:val="0"/>
                <w:sz w:val="24"/>
              </w:rPr>
              <w:t>凌</w:t>
            </w:r>
            <w:r>
              <w:rPr>
                <w:rFonts w:hint="eastAsia" w:ascii="BatangChe" w:hAnsi="宋体" w:cs="宋体"/>
                <w:kern w:val="0"/>
                <w:sz w:val="24"/>
              </w:rPr>
              <w:t>职业</w:t>
            </w:r>
            <w:r>
              <w:rPr>
                <w:rFonts w:hint="eastAsia" w:ascii="BatangChe" w:hAnsi="BatangChe" w:cs="宋体"/>
                <w:kern w:val="0"/>
                <w:sz w:val="24"/>
              </w:rPr>
              <w:t>技</w:t>
            </w:r>
            <w:r>
              <w:rPr>
                <w:rFonts w:hint="eastAsia" w:ascii="BatangChe" w:hAnsi="宋体" w:cs="宋体"/>
                <w:kern w:val="0"/>
                <w:sz w:val="24"/>
              </w:rPr>
              <w:t>术学</w:t>
            </w:r>
            <w:r>
              <w:rPr>
                <w:rFonts w:hint="eastAsia" w:ascii="BatangChe" w:hAnsi="BatangChe" w:cs="宋体"/>
                <w:kern w:val="0"/>
                <w:sz w:val="24"/>
              </w:rPr>
              <w:t>院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2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4</w:t>
            </w:r>
          </w:p>
        </w:tc>
        <w:tc>
          <w:tcPr>
            <w:tcW w:w="2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BatangChe" w:hAnsi="BatangChe" w:cs="宋体"/>
                <w:kern w:val="0"/>
                <w:sz w:val="28"/>
                <w:szCs w:val="28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科技示范推广工作管理单位、试验示范基地、科技服务团队或个人、科技人员等，材料由职院科研推广处统一报送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BatangChe" w:hAnsi="宋体" w:cs="宋体"/>
                <w:kern w:val="0"/>
                <w:sz w:val="24"/>
              </w:rPr>
            </w:pPr>
            <w:r>
              <w:rPr>
                <w:rFonts w:hint="eastAsia" w:ascii="BatangChe" w:hAnsi="宋体" w:cs="宋体"/>
                <w:kern w:val="0"/>
                <w:sz w:val="24"/>
              </w:rPr>
              <w:t>陕西省杂交油菜研究中心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1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2</w:t>
            </w:r>
          </w:p>
        </w:tc>
        <w:tc>
          <w:tcPr>
            <w:tcW w:w="2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科技示范推广工作科室、试验示范基地、科技服务团队或个人、科技人员等，材料由油菜中心办公室统一报送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宋体" w:cs="宋体"/>
                <w:kern w:val="0"/>
                <w:sz w:val="24"/>
              </w:rPr>
              <w:t>杨</w:t>
            </w:r>
            <w:r>
              <w:rPr>
                <w:rFonts w:hint="eastAsia" w:ascii="BatangChe" w:hAnsi="BatangChe" w:cs="宋体"/>
                <w:kern w:val="0"/>
                <w:sz w:val="24"/>
              </w:rPr>
              <w:t>陵</w:t>
            </w:r>
            <w:r>
              <w:rPr>
                <w:rFonts w:hint="eastAsia" w:ascii="BatangChe" w:hAnsi="宋体" w:cs="宋体"/>
                <w:kern w:val="0"/>
                <w:sz w:val="24"/>
              </w:rPr>
              <w:t>区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1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2</w:t>
            </w:r>
          </w:p>
        </w:tc>
        <w:tc>
          <w:tcPr>
            <w:tcW w:w="2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杨陵区推广管理单位、农民专业技术合作组织等单位或个人，材料由杨陵区政府统一报送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BatangChe" w:hAnsi="宋体" w:cs="宋体"/>
                <w:kern w:val="0"/>
                <w:sz w:val="24"/>
              </w:rPr>
            </w:pPr>
            <w:r>
              <w:rPr>
                <w:rFonts w:hint="eastAsia" w:ascii="BatangChe" w:hAnsi="宋体" w:cs="宋体"/>
                <w:kern w:val="0"/>
                <w:sz w:val="24"/>
              </w:rPr>
              <w:t>示范推广工作领导小组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BatangChe" w:hAnsi="宋体" w:cs="宋体"/>
                <w:kern w:val="0"/>
                <w:sz w:val="24"/>
              </w:rPr>
            </w:pPr>
            <w:r>
              <w:rPr>
                <w:rFonts w:hint="eastAsia" w:ascii="BatangChe" w:hAnsi="宋体" w:cs="宋体"/>
                <w:kern w:val="0"/>
                <w:sz w:val="24"/>
              </w:rPr>
              <w:t>办公室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8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14</w:t>
            </w:r>
          </w:p>
        </w:tc>
        <w:tc>
          <w:tcPr>
            <w:tcW w:w="2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left"/>
              <w:rPr>
                <w:rFonts w:hint="eastAsia"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示范</w:t>
            </w:r>
            <w:r>
              <w:rPr>
                <w:rFonts w:hint="eastAsia" w:ascii="BatangChe" w:hAnsi="宋体" w:cs="宋体"/>
                <w:kern w:val="0"/>
                <w:sz w:val="24"/>
              </w:rPr>
              <w:t>区</w:t>
            </w:r>
            <w:r>
              <w:rPr>
                <w:rFonts w:hint="eastAsia" w:ascii="BatangChe" w:hAnsi="BatangChe" w:cs="宋体"/>
                <w:kern w:val="0"/>
                <w:sz w:val="24"/>
              </w:rPr>
              <w:t>有</w:t>
            </w:r>
            <w:r>
              <w:rPr>
                <w:rFonts w:hint="eastAsia" w:ascii="BatangChe" w:hAnsi="宋体" w:cs="宋体"/>
                <w:kern w:val="0"/>
                <w:sz w:val="24"/>
              </w:rPr>
              <w:t>关</w:t>
            </w:r>
            <w:r>
              <w:rPr>
                <w:rFonts w:hint="eastAsia" w:ascii="BatangChe" w:hAnsi="BatangChe" w:cs="宋体"/>
                <w:kern w:val="0"/>
                <w:sz w:val="24"/>
              </w:rPr>
              <w:t>企</w:t>
            </w:r>
            <w:r>
              <w:rPr>
                <w:rFonts w:hint="eastAsia" w:ascii="BatangChe" w:hAnsi="宋体" w:cs="宋体"/>
                <w:kern w:val="0"/>
                <w:sz w:val="24"/>
              </w:rPr>
              <w:t>业</w:t>
            </w:r>
            <w:r>
              <w:rPr>
                <w:rFonts w:hint="eastAsia" w:ascii="BatangChe" w:hAnsi="BatangChe" w:cs="宋体"/>
                <w:kern w:val="0"/>
                <w:sz w:val="24"/>
              </w:rPr>
              <w:t>、</w:t>
            </w:r>
            <w:r>
              <w:rPr>
                <w:rFonts w:hint="eastAsia" w:ascii="BatangChe" w:hAnsi="宋体" w:cs="宋体"/>
                <w:kern w:val="0"/>
                <w:sz w:val="24"/>
              </w:rPr>
              <w:t>协会</w:t>
            </w:r>
            <w:r>
              <w:rPr>
                <w:rFonts w:hint="eastAsia" w:ascii="BatangChe" w:hAnsi="BatangChe" w:cs="宋体"/>
                <w:kern w:val="0"/>
                <w:sz w:val="24"/>
              </w:rPr>
              <w:t>、推广工作管理</w:t>
            </w:r>
            <w:r>
              <w:rPr>
                <w:rFonts w:hint="eastAsia" w:ascii="BatangChe" w:hAnsi="宋体" w:cs="宋体"/>
                <w:kern w:val="0"/>
                <w:sz w:val="24"/>
              </w:rPr>
              <w:t>单</w:t>
            </w:r>
            <w:r>
              <w:rPr>
                <w:rFonts w:hint="eastAsia" w:ascii="BatangChe" w:hAnsi="BatangChe" w:cs="宋体"/>
                <w:kern w:val="0"/>
                <w:sz w:val="24"/>
              </w:rPr>
              <w:t>位及建在旱区的示范推广基地建设单位等</w:t>
            </w:r>
            <w:r>
              <w:rPr>
                <w:rFonts w:hint="eastAsia" w:ascii="BatangChe" w:hAnsi="宋体" w:cs="宋体"/>
                <w:kern w:val="0"/>
                <w:sz w:val="24"/>
              </w:rPr>
              <w:t>将</w:t>
            </w:r>
            <w:r>
              <w:rPr>
                <w:rFonts w:hint="eastAsia" w:ascii="BatangChe" w:hAnsi="BatangChe" w:cs="宋体"/>
                <w:kern w:val="0"/>
                <w:sz w:val="24"/>
              </w:rPr>
              <w:t>材料直接</w:t>
            </w:r>
            <w:r>
              <w:rPr>
                <w:rFonts w:hint="eastAsia" w:ascii="BatangChe" w:hAnsi="宋体" w:cs="宋体"/>
                <w:kern w:val="0"/>
                <w:sz w:val="24"/>
              </w:rPr>
              <w:t>报</w:t>
            </w:r>
            <w:r>
              <w:rPr>
                <w:rFonts w:hint="eastAsia" w:ascii="BatangChe" w:hAnsi="BatangChe" w:cs="宋体"/>
                <w:kern w:val="0"/>
                <w:sz w:val="24"/>
              </w:rPr>
              <w:t>送至示范</w:t>
            </w:r>
            <w:r>
              <w:rPr>
                <w:rFonts w:hint="eastAsia" w:ascii="BatangChe" w:hAnsi="宋体" w:cs="宋体"/>
                <w:kern w:val="0"/>
                <w:sz w:val="24"/>
              </w:rPr>
              <w:t>区</w:t>
            </w:r>
            <w:r>
              <w:rPr>
                <w:rFonts w:hint="eastAsia" w:ascii="BatangChe" w:hAnsi="BatangChe" w:cs="宋体"/>
                <w:kern w:val="0"/>
                <w:sz w:val="24"/>
              </w:rPr>
              <w:t>科创局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5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合计</w:t>
            </w:r>
          </w:p>
        </w:tc>
        <w:tc>
          <w:tcPr>
            <w:tcW w:w="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17</w:t>
            </w:r>
          </w:p>
        </w:tc>
        <w:tc>
          <w:tcPr>
            <w:tcW w:w="6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40" w:lineRule="exact"/>
              <w:jc w:val="center"/>
              <w:rPr>
                <w:rFonts w:ascii="BatangChe" w:hAnsi="BatangChe" w:cs="宋体"/>
                <w:kern w:val="0"/>
                <w:sz w:val="24"/>
              </w:rPr>
            </w:pPr>
            <w:r>
              <w:rPr>
                <w:rFonts w:hint="eastAsia" w:ascii="BatangChe" w:hAnsi="BatangChe" w:cs="宋体"/>
                <w:kern w:val="0"/>
                <w:sz w:val="24"/>
              </w:rPr>
              <w:t>32</w:t>
            </w:r>
          </w:p>
        </w:tc>
        <w:tc>
          <w:tcPr>
            <w:tcW w:w="2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640" w:lineRule="exact"/>
              <w:jc w:val="left"/>
              <w:rPr>
                <w:rFonts w:ascii="BatangChe" w:hAnsi="BatangChe" w:cs="宋体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E7362"/>
    <w:rsid w:val="062E7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2020-01-13T10:16:00Z</dcterms:created>
  <dc:creator>鱼鱼</dc:creator>
  <cp:lastModifiedBy>鱼鱼</cp:lastModifiedBy>
  <dcterms:modified xsi:type="dcterms:W3CDTF">2020-01-13T10:17:12Z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