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eastAsia="方正小标宋简体"/>
          <w:kern w:val="0"/>
          <w:sz w:val="36"/>
          <w:szCs w:val="36"/>
        </w:rPr>
        <w:t>第二十</w:t>
      </w:r>
      <w:r>
        <w:rPr>
          <w:rFonts w:hint="eastAsia" w:eastAsia="方正小标宋简体"/>
          <w:kern w:val="0"/>
          <w:sz w:val="36"/>
          <w:szCs w:val="36"/>
          <w:lang w:val="en-US" w:eastAsia="zh-CN"/>
        </w:rPr>
        <w:t>六</w:t>
      </w:r>
      <w:r>
        <w:rPr>
          <w:rFonts w:hint="eastAsia" w:eastAsia="方正小标宋简体"/>
          <w:kern w:val="0"/>
          <w:sz w:val="36"/>
          <w:szCs w:val="36"/>
        </w:rPr>
        <w:t>届</w:t>
      </w:r>
      <w:r>
        <w:rPr>
          <w:rFonts w:hint="eastAsia" w:eastAsia="方正小标宋简体"/>
          <w:kern w:val="0"/>
          <w:sz w:val="36"/>
          <w:szCs w:val="36"/>
          <w:lang w:val="en-US" w:eastAsia="zh-CN"/>
        </w:rPr>
        <w:t>杨凌</w:t>
      </w:r>
      <w:r>
        <w:rPr>
          <w:rFonts w:hint="eastAsia" w:eastAsia="方正小标宋简体"/>
          <w:kern w:val="0"/>
          <w:sz w:val="36"/>
          <w:szCs w:val="36"/>
        </w:rPr>
        <w:t>农高会定点接待单位名单暨最高限价</w:t>
      </w:r>
    </w:p>
    <w:bookmarkEnd w:id="0"/>
    <w:tbl>
      <w:tblPr>
        <w:tblStyle w:val="3"/>
        <w:tblW w:w="9429" w:type="dxa"/>
        <w:jc w:val="center"/>
        <w:tblInd w:w="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2150"/>
        <w:gridCol w:w="1800"/>
        <w:gridCol w:w="2300"/>
        <w:gridCol w:w="1187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酒店名称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农高会最高限价（元）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杨凌国际会展中心酒店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豪华标间618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商务标间768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豪华套房1238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行政套房1538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商务套房 2688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总统套房 3688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杨凌</w:t>
            </w: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新桥路1号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★★★★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029-87036888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杨凌农科田园酒店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豪华标间438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商务标间458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豪华套间768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商务套间798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杨凌西农路南段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★★★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029-</w:t>
            </w: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87072666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杨凌神农度假村酒店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普通标间368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豪华标间398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豪华套间768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杨凌</w:t>
            </w: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神农路东段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★★★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029-87032000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杨凌玉皇宫大酒店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普通标间368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豪华标间398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豪华套间728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杨凌</w:t>
            </w: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高干渠路中段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★★★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029-87093888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杨凌</w:t>
            </w: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新天地酒店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标间368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豪华单间418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豪华套间698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杨凌</w:t>
            </w: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邰城南路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★★★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029-87071666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太白山万国酒店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标/单间388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太白山游客服务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中心东侧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品牌酒店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BatangChe" w:cs="BatangChe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0917</w:t>
            </w:r>
            <w:r>
              <w:rPr>
                <w:rFonts w:hint="eastAsia" w:ascii="BatangChe" w:hAnsi="BatangChe" w:eastAsia="BatangChe" w:cs="BatangChe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BatangChe" w:hAnsi="BatangChe" w:eastAsia="BatangChe" w:cs="BatangChe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</w:rPr>
              <w:t>2651111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太白山艾兰温泉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国际酒店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商务单间268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豪华标/单间308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豪华套房758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宝鸡眉县霸王河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经济开发区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品牌酒店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0917-5722222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美豪丽致酒店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西安</w:t>
            </w: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北大明宫店）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丽致城景大床房350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丽致城景双床房400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丽致套间480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西安市太华北路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华远锦悦二期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连锁酒店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 xml:space="preserve"> 13991832453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麗枫酒店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西安</w:t>
            </w: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北大明宫店）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豪华大床房278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豪华双床房320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套间460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西安市太华北路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华远锦悦二期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连锁酒店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15002910010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美居酒店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（西安北站行政中心店）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豪华大床房380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豪华双床房440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景观套间550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西安市未央区凤城十二路首创禧悦里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连锁酒店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13279310935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维也纳国际酒店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西安汉城湖店</w:t>
            </w: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豪华单/标间350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西安市大兴新区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梨园路36号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连锁酒店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13384968283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西安高新水晶岛酒店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标/单间368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西安市高新区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沣惠南路38号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品牌酒店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029-88159999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酒店名称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农高会最高限价（元）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星程酒店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（杨凌开皇酒店）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标/单间599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杨凌康乐路与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长青路十字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连锁酒店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029-</w:t>
            </w: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87016789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睿</w:t>
            </w: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柏云酒店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（杨凌嘉艾酒店）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标/单间550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杨凌康乐路与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长青路十字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连锁酒店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029-</w:t>
            </w: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68002666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派酒店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阳光假日酒店</w:t>
            </w: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标间398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大床368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杨凌长青路与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公园路</w:t>
            </w: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十字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连锁酒店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029-87014444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杨凌尚特梅斯庄园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田园房标/单间688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景观房标/单间768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杨凌大寨街道办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黎陈村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15129223876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杨凌万丽莱酒店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标间398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单间418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套间678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杨凌新桥南路三八妇乐健康产业园内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029-</w:t>
            </w: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87083838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陕西省水利干部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培训中心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标间388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单间428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套房6</w:t>
            </w: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杨凌</w:t>
            </w: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展馆北路2号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029-68005888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亦乐园宾馆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单间168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标间298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套房468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别墅/间528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杨凌</w:t>
            </w: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西农路22号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029-87092272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杨凌好客商务酒店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5-8层普标/单358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9-10层豪标/单388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滨河西路3号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029-65660888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杨凌高新酒店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标间</w:t>
            </w: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318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单间</w:t>
            </w: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358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神农路与新桥路十字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029-</w:t>
            </w: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87068888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杨凌春夏秋冬酒店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普通标间358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豪华标间388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单间398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杨凌高干渠路东段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029-87011777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杨凌景濠酒店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普标</w:t>
            </w: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298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豪标</w:t>
            </w: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308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套间</w:t>
            </w: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498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杨凌后稷路北段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029-87076555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太白山印象锦</w:t>
            </w: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程</w:t>
            </w: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酒店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标/单间398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商务间680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太白山国际旅游度假区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0917-57</w:t>
            </w: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15333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太白山境悦温泉酒店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标准间240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汤池房480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套房980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汤峪镇太白山旅游区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汤峪大道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13572292666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 w:val="0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注：此最高限价执行时间为201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年1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0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月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20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日—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1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0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月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26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日</w:t>
      </w:r>
    </w:p>
    <w:p>
      <w:pPr>
        <w:jc w:val="both"/>
        <w:rPr>
          <w:rFonts w:hint="eastAsia" w:ascii="黑体" w:hAnsi="黑体" w:eastAsia="黑体" w:cs="黑体"/>
          <w:b w:val="0"/>
          <w:bCs w:val="0"/>
          <w:sz w:val="21"/>
          <w:szCs w:val="21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21"/>
          <w:szCs w:val="21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5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377190</wp:posOffset>
                </wp:positionV>
                <wp:extent cx="5572125" cy="10160"/>
                <wp:effectExtent l="0" t="4445" r="9525" b="139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2pt;margin-top:29.7pt;height:0.8pt;width:438.75pt;z-index:251658240;mso-width-relative:page;mso-height-relative:page;" filled="f" stroked="t" coordsize="21600,21600" o:gfxdata="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IozcO2AAAAAkBAAAP&#10;AAAAAAAAAAEAIAAAACIAAABkcnMvZG93bnJldi54bWxQSwECFAAUAAAACACHTuJAXom0d98BAACm&#10;AwAADgAAAAAAAAABACAAAAAnAQAAZHJzL2Uyb0RvYy54bWxQSwUGAAAAAAYABgBZAQAAeA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55245</wp:posOffset>
                </wp:positionV>
                <wp:extent cx="5553075" cy="19685"/>
                <wp:effectExtent l="0" t="4445" r="9525" b="1397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196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5pt;margin-top:4.35pt;height:1.55pt;width:437.25pt;z-index:251659264;mso-width-relative:page;mso-height-relative:page;" filled="f" stroked="t" coordsize="21600,21600" o:gfxdata="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BD5iW1wAAAAgBAAAP&#10;AAAAAAAAAAEAIAAAACIAAABkcnMvZG93bnJldi54bWxQSwECFAAUAAAACACHTuJAd2QUL+ABAACo&#10;AwAADgAAAAAAAAABACAAAAAmAQAAZHJzL2Uyb0RvYy54bWxQSwUGAAAAAAYABgBZAQAAeA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中国杨凌农高会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筹委会办公室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BatangChe" w:hAnsi="BatangChe" w:eastAsia="BatangChe" w:cs="BatangChe"/>
          <w:color w:val="000000"/>
          <w:kern w:val="0"/>
          <w:sz w:val="28"/>
          <w:szCs w:val="28"/>
        </w:rPr>
        <w:t>201</w:t>
      </w:r>
      <w:r>
        <w:rPr>
          <w:rFonts w:hint="eastAsia" w:ascii="BatangChe" w:hAnsi="BatangChe" w:eastAsia="BatangChe" w:cs="BatangChe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BatangChe" w:hAnsi="BatangChe" w:eastAsia="BatangChe" w:cs="BatangChe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BatangChe" w:hAnsi="BatangChe" w:eastAsia="BatangChe" w:cs="BatangChe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p/>
    <w:sectPr>
      <w:footerReference r:id="rId3" w:type="default"/>
      <w:pgSz w:w="11906" w:h="16838"/>
      <w:pgMar w:top="1383" w:right="1803" w:bottom="1366" w:left="180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72751"/>
    <w:rsid w:val="504727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2019-10-12T03:41:00Z</dcterms:created>
  <dc:creator>鱼鱼</dc:creator>
  <cp:lastModifiedBy>鱼鱼</cp:lastModifiedBy>
  <dcterms:modified xsi:type="dcterms:W3CDTF">2019-10-12T03:41:46Z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