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56D" w:rsidRDefault="00ED056D">
      <w:pPr>
        <w:widowControl/>
        <w:shd w:val="clear" w:color="auto" w:fill="FFFFFF"/>
        <w:spacing w:before="225" w:after="225"/>
        <w:jc w:val="center"/>
        <w:rPr>
          <w:rFonts w:ascii="宋体" w:cs="Times New Roman"/>
          <w:sz w:val="44"/>
          <w:szCs w:val="44"/>
        </w:rPr>
      </w:pPr>
      <w:r>
        <w:rPr>
          <w:rFonts w:ascii="宋体" w:hAnsi="宋体" w:cs="宋体" w:hint="eastAsia"/>
          <w:sz w:val="44"/>
          <w:szCs w:val="44"/>
        </w:rPr>
        <w:t>陕西省财政厅关于做好</w:t>
      </w:r>
      <w:r>
        <w:rPr>
          <w:rFonts w:ascii="宋体" w:hAnsi="宋体" w:cs="宋体"/>
          <w:sz w:val="44"/>
          <w:szCs w:val="44"/>
        </w:rPr>
        <w:t>2015</w:t>
      </w:r>
      <w:r>
        <w:rPr>
          <w:rFonts w:ascii="宋体" w:hAnsi="宋体" w:cs="宋体" w:hint="eastAsia"/>
          <w:sz w:val="44"/>
          <w:szCs w:val="44"/>
        </w:rPr>
        <w:t>年小型微型</w:t>
      </w:r>
    </w:p>
    <w:p w:rsidR="00ED056D" w:rsidRDefault="00ED056D">
      <w:pPr>
        <w:widowControl/>
        <w:shd w:val="clear" w:color="auto" w:fill="FFFFFF"/>
        <w:spacing w:before="225" w:after="225"/>
        <w:jc w:val="center"/>
        <w:rPr>
          <w:rFonts w:cs="Times New Roman"/>
          <w:sz w:val="44"/>
          <w:szCs w:val="44"/>
        </w:rPr>
      </w:pPr>
      <w:r>
        <w:rPr>
          <w:rFonts w:ascii="宋体" w:hAnsi="宋体" w:cs="宋体" w:hint="eastAsia"/>
          <w:sz w:val="44"/>
          <w:szCs w:val="44"/>
        </w:rPr>
        <w:t>企业企业所得税列支返还工作的通知</w:t>
      </w:r>
    </w:p>
    <w:p w:rsidR="00ED056D" w:rsidRDefault="00ED056D">
      <w:pPr>
        <w:widowControl/>
        <w:shd w:val="clear" w:color="auto" w:fill="FFFFFF"/>
        <w:spacing w:before="225" w:after="225"/>
        <w:jc w:val="center"/>
        <w:rPr>
          <w:rFonts w:ascii="宋体" w:cs="Times New Roman"/>
          <w:color w:val="333333"/>
          <w:kern w:val="0"/>
          <w:sz w:val="32"/>
          <w:szCs w:val="32"/>
        </w:rPr>
      </w:pPr>
    </w:p>
    <w:p w:rsidR="00ED056D" w:rsidRDefault="00ED056D">
      <w:pPr>
        <w:widowControl/>
        <w:shd w:val="clear" w:color="auto" w:fill="FFFFFF"/>
        <w:spacing w:line="360" w:lineRule="auto"/>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各设区市、杨凌示范区、韩城市、西咸新区财政局：</w:t>
      </w:r>
    </w:p>
    <w:p w:rsidR="00ED056D" w:rsidRDefault="00ED056D" w:rsidP="00C135E9">
      <w:pPr>
        <w:widowControl/>
        <w:shd w:val="clear" w:color="auto" w:fill="FFFFFF"/>
        <w:spacing w:line="360" w:lineRule="auto"/>
        <w:ind w:firstLineChars="200" w:firstLine="31680"/>
        <w:jc w:val="left"/>
        <w:rPr>
          <w:rFonts w:ascii="仿宋_GB2312" w:eastAsia="仿宋_GB2312" w:hAnsi="仿宋" w:cs="Times New Roman"/>
          <w:kern w:val="0"/>
          <w:sz w:val="32"/>
          <w:szCs w:val="32"/>
        </w:rPr>
      </w:pPr>
      <w:r>
        <w:rPr>
          <w:rFonts w:ascii="仿宋_GB2312" w:eastAsia="仿宋_GB2312" w:hAnsi="仿宋" w:cs="仿宋_GB2312" w:hint="eastAsia"/>
          <w:sz w:val="32"/>
          <w:szCs w:val="32"/>
        </w:rPr>
        <w:t>为促进我省小型微型企业健康发展，</w:t>
      </w:r>
      <w:r>
        <w:rPr>
          <w:rFonts w:ascii="仿宋_GB2312" w:eastAsia="仿宋_GB2312" w:hAnsi="仿宋" w:cs="仿宋_GB2312" w:hint="eastAsia"/>
          <w:kern w:val="0"/>
          <w:sz w:val="32"/>
          <w:szCs w:val="32"/>
        </w:rPr>
        <w:t>根据《陕西省人民政府关于支持小型微型企业健康发展的实施意见》（陕政发〔</w:t>
      </w:r>
      <w:r>
        <w:rPr>
          <w:rFonts w:ascii="仿宋_GB2312" w:eastAsia="仿宋_GB2312" w:hAnsi="仿宋" w:cs="仿宋_GB2312"/>
          <w:kern w:val="0"/>
          <w:sz w:val="32"/>
          <w:szCs w:val="32"/>
        </w:rPr>
        <w:t>2012</w:t>
      </w:r>
      <w:r>
        <w:rPr>
          <w:rFonts w:ascii="仿宋_GB2312" w:eastAsia="仿宋_GB2312" w:hAnsi="仿宋" w:cs="仿宋_GB2312" w:hint="eastAsia"/>
          <w:kern w:val="0"/>
          <w:sz w:val="32"/>
          <w:szCs w:val="32"/>
        </w:rPr>
        <w:t>〕</w:t>
      </w:r>
      <w:r>
        <w:rPr>
          <w:rFonts w:ascii="仿宋_GB2312" w:eastAsia="仿宋_GB2312" w:hAnsi="仿宋" w:cs="仿宋_GB2312"/>
          <w:kern w:val="0"/>
          <w:sz w:val="32"/>
          <w:szCs w:val="32"/>
        </w:rPr>
        <w:t>36</w:t>
      </w:r>
      <w:r>
        <w:rPr>
          <w:rFonts w:ascii="仿宋_GB2312" w:eastAsia="仿宋_GB2312" w:hAnsi="仿宋" w:cs="仿宋_GB2312" w:hint="eastAsia"/>
          <w:kern w:val="0"/>
          <w:sz w:val="32"/>
          <w:szCs w:val="32"/>
        </w:rPr>
        <w:t>号）和《陕西省财政厅</w:t>
      </w:r>
      <w:r>
        <w:rPr>
          <w:rFonts w:ascii="仿宋_GB2312" w:eastAsia="仿宋_GB2312" w:hAnsi="仿宋" w:cs="仿宋_GB2312"/>
          <w:kern w:val="0"/>
          <w:sz w:val="32"/>
          <w:szCs w:val="32"/>
        </w:rPr>
        <w:t xml:space="preserve"> </w:t>
      </w:r>
      <w:r>
        <w:rPr>
          <w:rFonts w:ascii="仿宋_GB2312" w:eastAsia="仿宋_GB2312" w:hAnsi="仿宋" w:cs="仿宋_GB2312" w:hint="eastAsia"/>
          <w:kern w:val="0"/>
          <w:sz w:val="32"/>
          <w:szCs w:val="32"/>
        </w:rPr>
        <w:t>陕西省国家税务局</w:t>
      </w:r>
      <w:r>
        <w:rPr>
          <w:rFonts w:ascii="仿宋_GB2312" w:eastAsia="仿宋_GB2312" w:hAnsi="仿宋" w:cs="仿宋_GB2312"/>
          <w:kern w:val="0"/>
          <w:sz w:val="32"/>
          <w:szCs w:val="32"/>
        </w:rPr>
        <w:t xml:space="preserve"> </w:t>
      </w:r>
      <w:r>
        <w:rPr>
          <w:rFonts w:ascii="仿宋_GB2312" w:eastAsia="仿宋_GB2312" w:hAnsi="仿宋" w:cs="仿宋_GB2312" w:hint="eastAsia"/>
          <w:kern w:val="0"/>
          <w:sz w:val="32"/>
          <w:szCs w:val="32"/>
        </w:rPr>
        <w:t>陕西省地方税务局关于进一步支持全省小型微型企业发展有关税收政策的通知》（陕财办预〔</w:t>
      </w:r>
      <w:r>
        <w:rPr>
          <w:rFonts w:ascii="仿宋_GB2312" w:eastAsia="仿宋_GB2312" w:hAnsi="仿宋" w:cs="仿宋_GB2312"/>
          <w:kern w:val="0"/>
          <w:sz w:val="32"/>
          <w:szCs w:val="32"/>
        </w:rPr>
        <w:t>2013</w:t>
      </w:r>
      <w:r>
        <w:rPr>
          <w:rFonts w:ascii="仿宋_GB2312" w:eastAsia="仿宋_GB2312" w:hAnsi="仿宋" w:cs="仿宋_GB2312" w:hint="eastAsia"/>
          <w:kern w:val="0"/>
          <w:sz w:val="32"/>
          <w:szCs w:val="32"/>
        </w:rPr>
        <w:t>〕</w:t>
      </w:r>
      <w:r>
        <w:rPr>
          <w:rFonts w:ascii="仿宋_GB2312" w:eastAsia="仿宋_GB2312" w:hAnsi="仿宋" w:cs="仿宋_GB2312"/>
          <w:kern w:val="0"/>
          <w:sz w:val="32"/>
          <w:szCs w:val="32"/>
        </w:rPr>
        <w:t>180</w:t>
      </w:r>
      <w:r>
        <w:rPr>
          <w:rFonts w:ascii="仿宋_GB2312" w:eastAsia="仿宋_GB2312" w:hAnsi="仿宋" w:cs="仿宋_GB2312" w:hint="eastAsia"/>
          <w:kern w:val="0"/>
          <w:sz w:val="32"/>
          <w:szCs w:val="32"/>
        </w:rPr>
        <w:t>号），现就做好</w:t>
      </w:r>
      <w:r>
        <w:rPr>
          <w:rFonts w:ascii="仿宋_GB2312" w:eastAsia="仿宋_GB2312" w:hAnsi="仿宋" w:cs="仿宋_GB2312"/>
          <w:kern w:val="0"/>
          <w:sz w:val="32"/>
          <w:szCs w:val="32"/>
        </w:rPr>
        <w:t>2015</w:t>
      </w:r>
      <w:r>
        <w:rPr>
          <w:rFonts w:ascii="仿宋_GB2312" w:eastAsia="仿宋_GB2312" w:hAnsi="仿宋" w:cs="仿宋_GB2312" w:hint="eastAsia"/>
          <w:kern w:val="0"/>
          <w:sz w:val="32"/>
          <w:szCs w:val="32"/>
        </w:rPr>
        <w:t>年我省</w:t>
      </w:r>
      <w:r>
        <w:rPr>
          <w:rFonts w:ascii="仿宋_GB2312" w:eastAsia="仿宋_GB2312" w:hAnsi="仿宋" w:cs="仿宋_GB2312" w:hint="eastAsia"/>
          <w:sz w:val="32"/>
          <w:szCs w:val="32"/>
        </w:rPr>
        <w:t>小型微型企业企业所得税</w:t>
      </w:r>
      <w:r>
        <w:rPr>
          <w:rFonts w:ascii="仿宋_GB2312" w:eastAsia="仿宋_GB2312" w:hAnsi="仿宋" w:cs="仿宋_GB2312" w:hint="eastAsia"/>
          <w:kern w:val="0"/>
          <w:sz w:val="32"/>
          <w:szCs w:val="32"/>
        </w:rPr>
        <w:t>列支返还有关事项通知如下：</w:t>
      </w:r>
    </w:p>
    <w:p w:rsidR="00ED056D" w:rsidRDefault="00ED056D" w:rsidP="00C135E9">
      <w:pPr>
        <w:widowControl/>
        <w:shd w:val="clear" w:color="auto" w:fill="FFFFFF"/>
        <w:spacing w:line="360" w:lineRule="auto"/>
        <w:ind w:firstLineChars="196" w:firstLine="31680"/>
        <w:jc w:val="left"/>
        <w:rPr>
          <w:rFonts w:ascii="仿宋_GB2312" w:eastAsia="仿宋_GB2312" w:hAnsi="仿宋" w:cs="Times New Roman"/>
          <w:b/>
          <w:bCs/>
          <w:kern w:val="0"/>
          <w:sz w:val="32"/>
          <w:szCs w:val="32"/>
        </w:rPr>
      </w:pPr>
      <w:r>
        <w:rPr>
          <w:rFonts w:ascii="仿宋_GB2312" w:eastAsia="仿宋_GB2312" w:hAnsi="仿宋" w:cs="仿宋_GB2312" w:hint="eastAsia"/>
          <w:b/>
          <w:bCs/>
          <w:kern w:val="0"/>
          <w:sz w:val="32"/>
          <w:szCs w:val="32"/>
        </w:rPr>
        <w:t>一、政策实施范围</w:t>
      </w:r>
    </w:p>
    <w:p w:rsidR="00ED056D" w:rsidRDefault="00ED056D" w:rsidP="00C135E9">
      <w:pPr>
        <w:widowControl/>
        <w:shd w:val="clear" w:color="auto" w:fill="FFFFFF"/>
        <w:spacing w:line="360" w:lineRule="auto"/>
        <w:ind w:firstLineChars="200" w:firstLine="31680"/>
        <w:jc w:val="left"/>
        <w:rPr>
          <w:rFonts w:ascii="仿宋_GB2312" w:eastAsia="仿宋_GB2312" w:hAnsi="仿宋" w:cs="Times New Roman"/>
          <w:kern w:val="0"/>
          <w:sz w:val="32"/>
          <w:szCs w:val="32"/>
        </w:rPr>
      </w:pPr>
      <w:r>
        <w:rPr>
          <w:rFonts w:ascii="仿宋_GB2312" w:eastAsia="仿宋_GB2312" w:hAnsi="仿宋" w:cs="仿宋_GB2312" w:hint="eastAsia"/>
          <w:sz w:val="32"/>
          <w:szCs w:val="32"/>
        </w:rPr>
        <w:t>享受税收列支返还的小型微型企业须符合以下条件：</w:t>
      </w:r>
    </w:p>
    <w:p w:rsidR="00ED056D" w:rsidRDefault="00ED056D" w:rsidP="00C135E9">
      <w:pPr>
        <w:widowControl/>
        <w:shd w:val="clear" w:color="auto" w:fill="FFFFFF"/>
        <w:spacing w:line="360" w:lineRule="auto"/>
        <w:ind w:firstLineChars="196" w:firstLine="31680"/>
        <w:jc w:val="left"/>
        <w:rPr>
          <w:rFonts w:ascii="仿宋_GB2312" w:eastAsia="仿宋_GB2312" w:hAnsi="仿宋" w:cs="Times New Roman"/>
          <w:kern w:val="0"/>
          <w:sz w:val="32"/>
          <w:szCs w:val="32"/>
        </w:rPr>
      </w:pPr>
      <w:r>
        <w:rPr>
          <w:rFonts w:ascii="仿宋_GB2312" w:eastAsia="仿宋_GB2312" w:hAnsi="仿宋" w:cs="仿宋_GB2312" w:hint="eastAsia"/>
          <w:sz w:val="32"/>
          <w:szCs w:val="32"/>
        </w:rPr>
        <w:t>（一）具备查账征收企业所得税条件的企业法人单位；</w:t>
      </w:r>
    </w:p>
    <w:p w:rsidR="00ED056D" w:rsidRDefault="00ED056D">
      <w:pPr>
        <w:widowControl/>
        <w:shd w:val="clear" w:color="auto" w:fill="FFFFFF"/>
        <w:spacing w:line="360" w:lineRule="auto"/>
        <w:jc w:val="left"/>
        <w:rPr>
          <w:rFonts w:ascii="仿宋_GB2312" w:eastAsia="仿宋_GB2312" w:hAnsi="仿宋" w:cs="Times New Roman"/>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（二）注册和纳税关系在陕西省境内；</w:t>
      </w:r>
    </w:p>
    <w:p w:rsidR="00ED056D" w:rsidRDefault="00ED056D">
      <w:pPr>
        <w:widowControl/>
        <w:shd w:val="clear" w:color="auto" w:fill="FFFFFF"/>
        <w:spacing w:line="360" w:lineRule="auto"/>
        <w:jc w:val="left"/>
        <w:rPr>
          <w:rFonts w:ascii="仿宋_GB2312" w:eastAsia="仿宋_GB2312" w:hAnsi="仿宋" w:cs="Times New Roman"/>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（三）符合《中小企业划型标准规定》（工信部联企业〔</w:t>
      </w:r>
      <w:r>
        <w:rPr>
          <w:rFonts w:ascii="仿宋_GB2312" w:eastAsia="仿宋_GB2312" w:hAnsi="仿宋" w:cs="仿宋_GB2312"/>
          <w:sz w:val="32"/>
          <w:szCs w:val="32"/>
        </w:rPr>
        <w:t>2011</w:t>
      </w:r>
      <w:r>
        <w:rPr>
          <w:rFonts w:ascii="仿宋_GB2312" w:eastAsia="仿宋_GB2312" w:hAnsi="仿宋" w:cs="仿宋_GB2312" w:hint="eastAsia"/>
          <w:sz w:val="32"/>
          <w:szCs w:val="32"/>
        </w:rPr>
        <w:t>〕</w:t>
      </w:r>
      <w:r>
        <w:rPr>
          <w:rFonts w:ascii="仿宋_GB2312" w:eastAsia="仿宋_GB2312" w:hAnsi="仿宋" w:cs="仿宋_GB2312"/>
          <w:sz w:val="32"/>
          <w:szCs w:val="32"/>
        </w:rPr>
        <w:t>300</w:t>
      </w:r>
      <w:r>
        <w:rPr>
          <w:rFonts w:ascii="仿宋_GB2312" w:eastAsia="仿宋_GB2312" w:hAnsi="仿宋" w:cs="仿宋_GB2312" w:hint="eastAsia"/>
          <w:sz w:val="32"/>
          <w:szCs w:val="32"/>
        </w:rPr>
        <w:t>号）的小型微型企业；</w:t>
      </w:r>
    </w:p>
    <w:p w:rsidR="00ED056D" w:rsidRDefault="00ED056D">
      <w:pPr>
        <w:widowControl/>
        <w:shd w:val="clear" w:color="auto" w:fill="FFFFFF"/>
        <w:spacing w:line="360" w:lineRule="auto"/>
        <w:jc w:val="left"/>
        <w:rPr>
          <w:rFonts w:ascii="仿宋_GB2312" w:eastAsia="仿宋_GB2312" w:hAnsi="仿宋" w:cs="Times New Roman"/>
          <w:kern w:val="0"/>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（四）符合《产业结构调整指导目录（</w:t>
      </w:r>
      <w:r>
        <w:rPr>
          <w:rFonts w:ascii="仿宋_GB2312" w:eastAsia="仿宋_GB2312" w:hAnsi="仿宋" w:cs="仿宋_GB2312"/>
          <w:sz w:val="32"/>
          <w:szCs w:val="32"/>
        </w:rPr>
        <w:t>2011</w:t>
      </w:r>
      <w:r>
        <w:rPr>
          <w:rFonts w:ascii="仿宋_GB2312" w:eastAsia="仿宋_GB2312" w:hAnsi="仿宋" w:cs="仿宋_GB2312" w:hint="eastAsia"/>
          <w:sz w:val="32"/>
          <w:szCs w:val="32"/>
        </w:rPr>
        <w:t>年本）（修正）》（发改委</w:t>
      </w:r>
      <w:r>
        <w:rPr>
          <w:rFonts w:ascii="仿宋_GB2312" w:eastAsia="仿宋_GB2312" w:hAnsi="仿宋" w:cs="仿宋_GB2312"/>
          <w:sz w:val="32"/>
          <w:szCs w:val="32"/>
        </w:rPr>
        <w:t>2013</w:t>
      </w:r>
      <w:r>
        <w:rPr>
          <w:rFonts w:ascii="仿宋_GB2312" w:eastAsia="仿宋_GB2312" w:hAnsi="仿宋" w:cs="仿宋_GB2312" w:hint="eastAsia"/>
          <w:sz w:val="32"/>
          <w:szCs w:val="32"/>
        </w:rPr>
        <w:t>年</w:t>
      </w:r>
      <w:r>
        <w:rPr>
          <w:rFonts w:ascii="仿宋_GB2312" w:eastAsia="仿宋_GB2312" w:hAnsi="仿宋" w:cs="仿宋_GB2312"/>
          <w:sz w:val="32"/>
          <w:szCs w:val="32"/>
        </w:rPr>
        <w:t>21</w:t>
      </w:r>
      <w:r>
        <w:rPr>
          <w:rFonts w:ascii="仿宋_GB2312" w:eastAsia="仿宋_GB2312" w:hAnsi="仿宋" w:cs="仿宋_GB2312" w:hint="eastAsia"/>
          <w:sz w:val="32"/>
          <w:szCs w:val="32"/>
        </w:rPr>
        <w:t>号令）、《西部产业指导目录》鼓励类目录的小型微型企业。</w:t>
      </w:r>
    </w:p>
    <w:p w:rsidR="00ED056D" w:rsidRDefault="00ED056D" w:rsidP="00C135E9">
      <w:pPr>
        <w:widowControl/>
        <w:shd w:val="clear" w:color="auto" w:fill="FFFFFF"/>
        <w:spacing w:line="360" w:lineRule="auto"/>
        <w:ind w:firstLineChars="216" w:firstLine="31680"/>
        <w:jc w:val="left"/>
        <w:rPr>
          <w:rFonts w:ascii="仿宋_GB2312" w:eastAsia="仿宋_GB2312" w:hAnsi="仿宋" w:cs="Times New Roman"/>
          <w:b/>
          <w:bCs/>
          <w:kern w:val="0"/>
          <w:sz w:val="32"/>
          <w:szCs w:val="32"/>
        </w:rPr>
      </w:pPr>
      <w:r>
        <w:rPr>
          <w:rFonts w:ascii="仿宋_GB2312" w:eastAsia="仿宋_GB2312" w:hAnsi="仿宋" w:cs="仿宋_GB2312" w:hint="eastAsia"/>
          <w:b/>
          <w:bCs/>
          <w:kern w:val="0"/>
          <w:sz w:val="32"/>
          <w:szCs w:val="32"/>
        </w:rPr>
        <w:t>二、列支返还比例</w:t>
      </w:r>
    </w:p>
    <w:p w:rsidR="00ED056D" w:rsidRDefault="00ED056D" w:rsidP="00C135E9">
      <w:pPr>
        <w:widowControl/>
        <w:shd w:val="clear" w:color="auto" w:fill="FFFFFF"/>
        <w:spacing w:line="360" w:lineRule="auto"/>
        <w:ind w:firstLineChars="216" w:firstLine="31680"/>
        <w:jc w:val="left"/>
        <w:rPr>
          <w:rFonts w:ascii="仿宋_GB2312" w:eastAsia="仿宋_GB2312" w:hAnsi="仿宋" w:cs="仿宋_GB2312"/>
          <w:kern w:val="0"/>
          <w:sz w:val="32"/>
          <w:szCs w:val="32"/>
        </w:rPr>
      </w:pPr>
      <w:r>
        <w:rPr>
          <w:rFonts w:ascii="仿宋_GB2312" w:eastAsia="仿宋_GB2312" w:hAnsi="仿宋" w:cs="仿宋_GB2312" w:hint="eastAsia"/>
          <w:sz w:val="32"/>
          <w:szCs w:val="32"/>
        </w:rPr>
        <w:t>（一）微型企业政策。对符合政策范围的新办、现有微型企业，实行</w:t>
      </w:r>
      <w:r>
        <w:rPr>
          <w:rFonts w:ascii="仿宋_GB2312" w:eastAsia="仿宋_GB2312" w:hAnsi="仿宋" w:cs="仿宋_GB2312"/>
          <w:sz w:val="32"/>
          <w:szCs w:val="32"/>
        </w:rPr>
        <w:t>3</w:t>
      </w:r>
      <w:r>
        <w:rPr>
          <w:rFonts w:ascii="仿宋_GB2312" w:eastAsia="仿宋_GB2312" w:hAnsi="仿宋" w:cs="仿宋_GB2312" w:hint="eastAsia"/>
          <w:sz w:val="32"/>
          <w:szCs w:val="32"/>
        </w:rPr>
        <w:t>年内企业所得税地方留成部分分别逐年按</w:t>
      </w:r>
      <w:r>
        <w:rPr>
          <w:rFonts w:ascii="仿宋_GB2312" w:eastAsia="仿宋_GB2312" w:hAnsi="仿宋" w:cs="仿宋_GB2312"/>
          <w:sz w:val="32"/>
          <w:szCs w:val="32"/>
        </w:rPr>
        <w:t>60%</w:t>
      </w:r>
      <w:r>
        <w:rPr>
          <w:rFonts w:ascii="仿宋_GB2312" w:eastAsia="仿宋_GB2312" w:hAnsi="仿宋" w:cs="仿宋_GB2312" w:hint="eastAsia"/>
          <w:sz w:val="32"/>
          <w:szCs w:val="32"/>
        </w:rPr>
        <w:t>、</w:t>
      </w:r>
      <w:r>
        <w:rPr>
          <w:rFonts w:ascii="仿宋_GB2312" w:eastAsia="仿宋_GB2312" w:hAnsi="仿宋" w:cs="仿宋_GB2312"/>
          <w:sz w:val="32"/>
          <w:szCs w:val="32"/>
        </w:rPr>
        <w:t>40%</w:t>
      </w:r>
      <w:r>
        <w:rPr>
          <w:rFonts w:ascii="仿宋_GB2312" w:eastAsia="仿宋_GB2312" w:hAnsi="仿宋" w:cs="仿宋_GB2312" w:hint="eastAsia"/>
          <w:sz w:val="32"/>
          <w:szCs w:val="32"/>
        </w:rPr>
        <w:t>、</w:t>
      </w:r>
      <w:r>
        <w:rPr>
          <w:rFonts w:ascii="仿宋_GB2312" w:eastAsia="仿宋_GB2312" w:hAnsi="仿宋" w:cs="仿宋_GB2312"/>
          <w:sz w:val="32"/>
          <w:szCs w:val="32"/>
        </w:rPr>
        <w:t>20%</w:t>
      </w:r>
      <w:r>
        <w:rPr>
          <w:rFonts w:ascii="仿宋_GB2312" w:eastAsia="仿宋_GB2312" w:hAnsi="仿宋" w:cs="仿宋_GB2312" w:hint="eastAsia"/>
          <w:sz w:val="32"/>
          <w:szCs w:val="32"/>
        </w:rPr>
        <w:t>列支返还。</w:t>
      </w:r>
      <w:r>
        <w:rPr>
          <w:rFonts w:ascii="仿宋_GB2312" w:eastAsia="仿宋_GB2312" w:hAnsi="仿宋" w:cs="仿宋_GB2312"/>
          <w:sz w:val="32"/>
          <w:szCs w:val="32"/>
        </w:rPr>
        <w:t>2015</w:t>
      </w:r>
      <w:r>
        <w:rPr>
          <w:rFonts w:ascii="仿宋_GB2312" w:eastAsia="仿宋_GB2312" w:hAnsi="仿宋" w:cs="仿宋_GB2312" w:hint="eastAsia"/>
          <w:sz w:val="32"/>
          <w:szCs w:val="32"/>
        </w:rPr>
        <w:t>年，按缴纳企业所得税的</w:t>
      </w:r>
      <w:r>
        <w:rPr>
          <w:rFonts w:ascii="仿宋_GB2312" w:eastAsia="仿宋_GB2312" w:hAnsi="仿宋" w:cs="仿宋_GB2312"/>
          <w:sz w:val="32"/>
          <w:szCs w:val="32"/>
        </w:rPr>
        <w:t>8%</w:t>
      </w:r>
      <w:r>
        <w:rPr>
          <w:rFonts w:ascii="仿宋_GB2312" w:eastAsia="仿宋_GB2312" w:hAnsi="仿宋" w:cs="仿宋_GB2312" w:hint="eastAsia"/>
          <w:sz w:val="32"/>
          <w:szCs w:val="32"/>
        </w:rPr>
        <w:t>通过财政列支拨付给企业，其中：省级财政负担</w:t>
      </w:r>
      <w:r>
        <w:rPr>
          <w:rFonts w:ascii="仿宋_GB2312" w:eastAsia="仿宋_GB2312" w:hAnsi="仿宋" w:cs="仿宋_GB2312"/>
          <w:sz w:val="32"/>
          <w:szCs w:val="32"/>
        </w:rPr>
        <w:t>4%</w:t>
      </w:r>
      <w:r>
        <w:rPr>
          <w:rFonts w:ascii="仿宋_GB2312" w:eastAsia="仿宋_GB2312" w:hAnsi="仿宋" w:cs="仿宋_GB2312" w:hint="eastAsia"/>
          <w:sz w:val="32"/>
          <w:szCs w:val="32"/>
        </w:rPr>
        <w:t>，市县财政共同负担</w:t>
      </w:r>
      <w:r>
        <w:rPr>
          <w:rFonts w:ascii="仿宋_GB2312" w:eastAsia="仿宋_GB2312" w:hAnsi="仿宋" w:cs="仿宋_GB2312"/>
          <w:sz w:val="32"/>
          <w:szCs w:val="32"/>
        </w:rPr>
        <w:t>4%</w:t>
      </w:r>
      <w:r>
        <w:rPr>
          <w:rFonts w:ascii="仿宋_GB2312" w:eastAsia="仿宋_GB2312" w:hAnsi="仿宋" w:cs="仿宋_GB2312" w:hint="eastAsia"/>
          <w:sz w:val="32"/>
          <w:szCs w:val="32"/>
        </w:rPr>
        <w:t>。</w:t>
      </w:r>
      <w:r>
        <w:rPr>
          <w:rFonts w:ascii="仿宋_GB2312" w:eastAsia="仿宋_GB2312" w:hAnsi="仿宋" w:cs="仿宋_GB2312"/>
          <w:kern w:val="0"/>
          <w:sz w:val="32"/>
          <w:szCs w:val="32"/>
        </w:rPr>
        <w:t xml:space="preserve"> </w:t>
      </w:r>
    </w:p>
    <w:p w:rsidR="00ED056D" w:rsidRDefault="00ED056D" w:rsidP="00C135E9">
      <w:pPr>
        <w:widowControl/>
        <w:shd w:val="clear" w:color="auto" w:fill="FFFFFF"/>
        <w:spacing w:line="360" w:lineRule="auto"/>
        <w:ind w:firstLineChars="216" w:firstLine="31680"/>
        <w:jc w:val="left"/>
        <w:rPr>
          <w:rFonts w:ascii="仿宋_GB2312" w:eastAsia="仿宋_GB2312" w:hAnsi="仿宋" w:cs="Times New Roman"/>
          <w:kern w:val="0"/>
          <w:sz w:val="32"/>
          <w:szCs w:val="32"/>
        </w:rPr>
      </w:pPr>
      <w:r>
        <w:rPr>
          <w:rFonts w:ascii="仿宋_GB2312" w:eastAsia="仿宋_GB2312" w:hAnsi="仿宋" w:cs="仿宋_GB2312" w:hint="eastAsia"/>
          <w:sz w:val="32"/>
          <w:szCs w:val="32"/>
        </w:rPr>
        <w:t>（二）小型企业政策。对符合政策范围的新办、现有小型企业，每年按缴纳企业所得税新增地方留成部分税收的</w:t>
      </w:r>
      <w:r>
        <w:rPr>
          <w:rFonts w:ascii="仿宋_GB2312" w:eastAsia="仿宋_GB2312" w:hAnsi="仿宋" w:cs="仿宋_GB2312"/>
          <w:sz w:val="32"/>
          <w:szCs w:val="32"/>
        </w:rPr>
        <w:t>30%</w:t>
      </w:r>
      <w:r>
        <w:rPr>
          <w:rFonts w:ascii="仿宋_GB2312" w:eastAsia="仿宋_GB2312" w:hAnsi="仿宋" w:cs="仿宋_GB2312" w:hint="eastAsia"/>
          <w:sz w:val="32"/>
          <w:szCs w:val="32"/>
        </w:rPr>
        <w:t>列支返还。企业</w:t>
      </w:r>
      <w:r>
        <w:rPr>
          <w:rFonts w:ascii="仿宋_GB2312" w:eastAsia="仿宋_GB2312" w:hAnsi="仿宋" w:cs="仿宋_GB2312"/>
          <w:sz w:val="32"/>
          <w:szCs w:val="32"/>
        </w:rPr>
        <w:t>2015</w:t>
      </w:r>
      <w:r>
        <w:rPr>
          <w:rFonts w:ascii="仿宋_GB2312" w:eastAsia="仿宋_GB2312" w:hAnsi="仿宋" w:cs="仿宋_GB2312" w:hint="eastAsia"/>
          <w:sz w:val="32"/>
          <w:szCs w:val="32"/>
        </w:rPr>
        <w:t>年比</w:t>
      </w:r>
      <w:r>
        <w:rPr>
          <w:rFonts w:ascii="仿宋_GB2312" w:eastAsia="仿宋_GB2312" w:hAnsi="仿宋" w:cs="仿宋_GB2312"/>
          <w:sz w:val="32"/>
          <w:szCs w:val="32"/>
        </w:rPr>
        <w:t>2014</w:t>
      </w:r>
      <w:r>
        <w:rPr>
          <w:rFonts w:ascii="仿宋_GB2312" w:eastAsia="仿宋_GB2312" w:hAnsi="仿宋" w:cs="仿宋_GB2312" w:hint="eastAsia"/>
          <w:sz w:val="32"/>
          <w:szCs w:val="32"/>
        </w:rPr>
        <w:t>年新增所得税地方留成部分的</w:t>
      </w:r>
      <w:r>
        <w:rPr>
          <w:rFonts w:ascii="仿宋_GB2312" w:eastAsia="仿宋_GB2312" w:hAnsi="仿宋" w:cs="仿宋_GB2312"/>
          <w:sz w:val="32"/>
          <w:szCs w:val="32"/>
        </w:rPr>
        <w:t>30%</w:t>
      </w:r>
      <w:r>
        <w:rPr>
          <w:rFonts w:ascii="仿宋_GB2312" w:eastAsia="仿宋_GB2312" w:hAnsi="仿宋" w:cs="仿宋_GB2312" w:hint="eastAsia"/>
          <w:sz w:val="32"/>
          <w:szCs w:val="32"/>
        </w:rPr>
        <w:t>，通过财政列支拨付给企业，其中：省级财政负担新增部分的</w:t>
      </w:r>
      <w:r>
        <w:rPr>
          <w:rFonts w:ascii="仿宋_GB2312" w:eastAsia="仿宋_GB2312" w:hAnsi="仿宋" w:cs="仿宋_GB2312"/>
          <w:sz w:val="32"/>
          <w:szCs w:val="32"/>
        </w:rPr>
        <w:t>15%</w:t>
      </w:r>
      <w:r>
        <w:rPr>
          <w:rFonts w:ascii="仿宋_GB2312" w:eastAsia="仿宋_GB2312" w:hAnsi="仿宋" w:cs="仿宋_GB2312" w:hint="eastAsia"/>
          <w:sz w:val="32"/>
          <w:szCs w:val="32"/>
        </w:rPr>
        <w:t>，市县财政负担</w:t>
      </w:r>
      <w:r>
        <w:rPr>
          <w:rFonts w:ascii="仿宋_GB2312" w:eastAsia="仿宋_GB2312" w:hAnsi="仿宋" w:cs="仿宋_GB2312"/>
          <w:sz w:val="32"/>
          <w:szCs w:val="32"/>
        </w:rPr>
        <w:t>15%</w:t>
      </w:r>
      <w:r>
        <w:rPr>
          <w:rFonts w:ascii="仿宋_GB2312" w:eastAsia="仿宋_GB2312" w:hAnsi="仿宋" w:cs="仿宋_GB2312" w:hint="eastAsia"/>
          <w:sz w:val="32"/>
          <w:szCs w:val="32"/>
        </w:rPr>
        <w:t>。</w:t>
      </w:r>
    </w:p>
    <w:p w:rsidR="00ED056D" w:rsidRDefault="00ED056D">
      <w:pPr>
        <w:spacing w:line="360" w:lineRule="auto"/>
        <w:ind w:firstLine="645"/>
        <w:rPr>
          <w:rFonts w:ascii="仿宋_GB2312" w:eastAsia="仿宋_GB2312" w:hAnsi="仿宋" w:cs="Times New Roman"/>
          <w:sz w:val="32"/>
          <w:szCs w:val="32"/>
        </w:rPr>
      </w:pPr>
      <w:r>
        <w:rPr>
          <w:rFonts w:ascii="仿宋_GB2312" w:eastAsia="仿宋_GB2312" w:hAnsi="仿宋" w:cs="仿宋_GB2312" w:hint="eastAsia"/>
          <w:sz w:val="32"/>
          <w:szCs w:val="32"/>
        </w:rPr>
        <w:t>（三）微型和小型企业缴纳的企业所得税均以</w:t>
      </w:r>
      <w:r>
        <w:rPr>
          <w:rFonts w:ascii="仿宋_GB2312" w:eastAsia="仿宋_GB2312" w:hAnsi="仿宋" w:cs="仿宋_GB2312"/>
          <w:sz w:val="32"/>
          <w:szCs w:val="32"/>
        </w:rPr>
        <w:t>2015</w:t>
      </w:r>
      <w:r>
        <w:rPr>
          <w:rFonts w:ascii="仿宋_GB2312" w:eastAsia="仿宋_GB2312" w:hAnsi="仿宋" w:cs="仿宋_GB2312" w:hint="eastAsia"/>
          <w:sz w:val="32"/>
          <w:szCs w:val="32"/>
        </w:rPr>
        <w:t>年实际入库数为准，为减轻企业负担，简化办事流程，企业应列支返还额不足</w:t>
      </w:r>
      <w:r>
        <w:rPr>
          <w:rFonts w:ascii="仿宋_GB2312" w:eastAsia="仿宋_GB2312" w:hAnsi="仿宋" w:cs="仿宋_GB2312"/>
          <w:sz w:val="32"/>
          <w:szCs w:val="32"/>
        </w:rPr>
        <w:t>1000</w:t>
      </w:r>
      <w:r>
        <w:rPr>
          <w:rFonts w:ascii="仿宋_GB2312" w:eastAsia="仿宋_GB2312" w:hAnsi="仿宋" w:cs="仿宋_GB2312" w:hint="eastAsia"/>
          <w:sz w:val="32"/>
          <w:szCs w:val="32"/>
        </w:rPr>
        <w:t>元的，县级财政部门不予受理。</w:t>
      </w:r>
    </w:p>
    <w:p w:rsidR="00ED056D" w:rsidRDefault="00ED056D" w:rsidP="00C135E9">
      <w:pPr>
        <w:widowControl/>
        <w:shd w:val="clear" w:color="auto" w:fill="FFFFFF"/>
        <w:spacing w:line="360" w:lineRule="auto"/>
        <w:ind w:firstLineChars="200" w:firstLine="31680"/>
        <w:jc w:val="left"/>
        <w:rPr>
          <w:rFonts w:ascii="仿宋_GB2312" w:eastAsia="仿宋_GB2312" w:hAnsi="仿宋" w:cs="Times New Roman"/>
          <w:b/>
          <w:bCs/>
          <w:kern w:val="0"/>
          <w:sz w:val="32"/>
          <w:szCs w:val="32"/>
        </w:rPr>
      </w:pPr>
      <w:r>
        <w:rPr>
          <w:rFonts w:ascii="仿宋_GB2312" w:eastAsia="仿宋_GB2312" w:hAnsi="仿宋" w:cs="仿宋_GB2312" w:hint="eastAsia"/>
          <w:b/>
          <w:bCs/>
          <w:kern w:val="0"/>
          <w:sz w:val="32"/>
          <w:szCs w:val="32"/>
        </w:rPr>
        <w:t>三、列支返还程序</w:t>
      </w:r>
    </w:p>
    <w:p w:rsidR="00ED056D" w:rsidRDefault="00ED056D" w:rsidP="00C135E9">
      <w:pPr>
        <w:widowControl/>
        <w:shd w:val="clear" w:color="auto" w:fill="FFFFFF"/>
        <w:spacing w:line="360" w:lineRule="auto"/>
        <w:ind w:firstLineChars="150" w:firstLine="31680"/>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（一）符合优惠政策范围的小型微型企业，于</w:t>
      </w:r>
      <w:r>
        <w:rPr>
          <w:rFonts w:ascii="仿宋_GB2312" w:eastAsia="仿宋_GB2312" w:hAnsi="仿宋" w:cs="仿宋_GB2312"/>
          <w:kern w:val="0"/>
          <w:sz w:val="32"/>
          <w:szCs w:val="32"/>
        </w:rPr>
        <w:t>2016</w:t>
      </w:r>
      <w:r>
        <w:rPr>
          <w:rFonts w:ascii="仿宋_GB2312" w:eastAsia="仿宋_GB2312" w:hAnsi="仿宋" w:cs="仿宋_GB2312" w:hint="eastAsia"/>
          <w:kern w:val="0"/>
          <w:sz w:val="32"/>
          <w:szCs w:val="32"/>
        </w:rPr>
        <w:t>年</w:t>
      </w:r>
      <w:r>
        <w:rPr>
          <w:rFonts w:ascii="仿宋_GB2312" w:eastAsia="仿宋_GB2312" w:hAnsi="仿宋" w:cs="仿宋_GB2312"/>
          <w:kern w:val="0"/>
          <w:sz w:val="32"/>
          <w:szCs w:val="32"/>
        </w:rPr>
        <w:t>6</w:t>
      </w:r>
      <w:r>
        <w:rPr>
          <w:rFonts w:ascii="仿宋_GB2312" w:eastAsia="仿宋_GB2312" w:hAnsi="仿宋" w:cs="仿宋_GB2312" w:hint="eastAsia"/>
          <w:kern w:val="0"/>
          <w:sz w:val="32"/>
          <w:szCs w:val="32"/>
        </w:rPr>
        <w:t>月</w:t>
      </w:r>
      <w:r>
        <w:rPr>
          <w:rFonts w:ascii="仿宋_GB2312" w:eastAsia="仿宋_GB2312" w:hAnsi="仿宋" w:cs="仿宋_GB2312"/>
          <w:kern w:val="0"/>
          <w:sz w:val="32"/>
          <w:szCs w:val="32"/>
        </w:rPr>
        <w:t>1</w:t>
      </w:r>
      <w:r>
        <w:rPr>
          <w:rFonts w:ascii="仿宋_GB2312" w:eastAsia="仿宋_GB2312" w:hAnsi="仿宋" w:cs="仿宋_GB2312" w:hint="eastAsia"/>
          <w:kern w:val="0"/>
          <w:sz w:val="32"/>
          <w:szCs w:val="32"/>
        </w:rPr>
        <w:t>日前向纳税所在地县级财政部门上报申请资料一式</w:t>
      </w:r>
      <w:r>
        <w:rPr>
          <w:rFonts w:ascii="仿宋_GB2312" w:eastAsia="仿宋_GB2312" w:hAnsi="仿宋" w:cs="仿宋_GB2312"/>
          <w:kern w:val="0"/>
          <w:sz w:val="32"/>
          <w:szCs w:val="32"/>
        </w:rPr>
        <w:t>2</w:t>
      </w:r>
      <w:r>
        <w:rPr>
          <w:rFonts w:ascii="仿宋_GB2312" w:eastAsia="仿宋_GB2312" w:hAnsi="仿宋" w:cs="仿宋_GB2312" w:hint="eastAsia"/>
          <w:kern w:val="0"/>
          <w:sz w:val="32"/>
          <w:szCs w:val="32"/>
        </w:rPr>
        <w:t>份。申请资料包括：</w:t>
      </w:r>
      <w:r>
        <w:rPr>
          <w:rFonts w:ascii="仿宋_GB2312" w:eastAsia="仿宋_GB2312" w:hAnsi="仿宋" w:cs="仿宋_GB2312"/>
          <w:kern w:val="0"/>
          <w:sz w:val="32"/>
          <w:szCs w:val="32"/>
        </w:rPr>
        <w:t>1.2015</w:t>
      </w:r>
      <w:r>
        <w:rPr>
          <w:rFonts w:ascii="仿宋_GB2312" w:eastAsia="仿宋_GB2312" w:hAnsi="仿宋" w:cs="仿宋_GB2312" w:hint="eastAsia"/>
          <w:kern w:val="0"/>
          <w:sz w:val="32"/>
          <w:szCs w:val="32"/>
        </w:rPr>
        <w:t>年企业申请税收返还报告（包括经营情况、营业收入、从业人数及缴纳企业所得税情况）；</w:t>
      </w:r>
      <w:r>
        <w:rPr>
          <w:rFonts w:ascii="仿宋_GB2312" w:eastAsia="仿宋_GB2312" w:hAnsi="仿宋" w:cs="仿宋_GB2312"/>
          <w:kern w:val="0"/>
          <w:sz w:val="32"/>
          <w:szCs w:val="32"/>
        </w:rPr>
        <w:t>2.</w:t>
      </w:r>
      <w:r>
        <w:rPr>
          <w:rFonts w:ascii="仿宋_GB2312" w:eastAsia="仿宋_GB2312" w:hAnsi="仿宋" w:cs="仿宋_GB2312" w:hint="eastAsia"/>
          <w:kern w:val="0"/>
          <w:sz w:val="32"/>
          <w:szCs w:val="32"/>
        </w:rPr>
        <w:t>经主管税务机关审核盖章的小型微型企业所得税纳税情况明细表（附件</w:t>
      </w:r>
      <w:r>
        <w:rPr>
          <w:rFonts w:ascii="仿宋_GB2312" w:eastAsia="仿宋_GB2312" w:hAnsi="仿宋" w:cs="仿宋_GB2312"/>
          <w:kern w:val="0"/>
          <w:sz w:val="32"/>
          <w:szCs w:val="32"/>
        </w:rPr>
        <w:t>2</w:t>
      </w:r>
      <w:r>
        <w:rPr>
          <w:rFonts w:ascii="仿宋_GB2312" w:eastAsia="仿宋_GB2312" w:hAnsi="仿宋" w:cs="仿宋_GB2312" w:hint="eastAsia"/>
          <w:kern w:val="0"/>
          <w:sz w:val="32"/>
          <w:szCs w:val="32"/>
        </w:rPr>
        <w:t>），并附纳税缴款书复印件；</w:t>
      </w:r>
      <w:r>
        <w:rPr>
          <w:rFonts w:ascii="仿宋_GB2312" w:eastAsia="仿宋_GB2312" w:hAnsi="仿宋" w:cs="仿宋_GB2312"/>
          <w:kern w:val="0"/>
          <w:sz w:val="32"/>
          <w:szCs w:val="32"/>
        </w:rPr>
        <w:t>3.</w:t>
      </w:r>
      <w:r>
        <w:rPr>
          <w:rFonts w:ascii="仿宋_GB2312" w:eastAsia="仿宋_GB2312" w:hAnsi="仿宋" w:cs="仿宋_GB2312" w:hint="eastAsia"/>
          <w:kern w:val="0"/>
          <w:sz w:val="32"/>
          <w:szCs w:val="32"/>
        </w:rPr>
        <w:t>企业法人营业执照复印件；</w:t>
      </w:r>
      <w:r>
        <w:rPr>
          <w:rFonts w:ascii="仿宋_GB2312" w:eastAsia="仿宋_GB2312" w:hAnsi="仿宋" w:cs="仿宋_GB2312"/>
          <w:kern w:val="0"/>
          <w:sz w:val="32"/>
          <w:szCs w:val="32"/>
        </w:rPr>
        <w:t>4.</w:t>
      </w:r>
      <w:r>
        <w:rPr>
          <w:rFonts w:ascii="仿宋_GB2312" w:eastAsia="仿宋_GB2312" w:hAnsi="仿宋" w:cs="仿宋_GB2312" w:hint="eastAsia"/>
          <w:kern w:val="0"/>
          <w:sz w:val="32"/>
          <w:szCs w:val="32"/>
        </w:rPr>
        <w:t>银行开户许可证复印件（加盖公章）。</w:t>
      </w:r>
    </w:p>
    <w:p w:rsidR="00ED056D" w:rsidRDefault="00ED056D" w:rsidP="00C135E9">
      <w:pPr>
        <w:widowControl/>
        <w:shd w:val="clear" w:color="auto" w:fill="FFFFFF"/>
        <w:spacing w:line="360" w:lineRule="auto"/>
        <w:ind w:firstLineChars="150" w:firstLine="31680"/>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（二）县级财政部门会同税务部门对申报资料进行认真审核，经办的基层税务机关逐笔确认企业上报的纳税、退税情况，核实企业所得税入库金额后，将资金申请报告、</w:t>
      </w:r>
      <w:r>
        <w:rPr>
          <w:rFonts w:ascii="仿宋_GB2312" w:eastAsia="仿宋_GB2312" w:hAnsi="仿宋" w:cs="仿宋_GB2312"/>
          <w:kern w:val="0"/>
          <w:sz w:val="32"/>
          <w:szCs w:val="32"/>
        </w:rPr>
        <w:t>2015</w:t>
      </w:r>
      <w:r>
        <w:rPr>
          <w:rFonts w:ascii="仿宋_GB2312" w:eastAsia="仿宋_GB2312" w:hAnsi="仿宋" w:cs="仿宋_GB2312" w:hint="eastAsia"/>
          <w:kern w:val="0"/>
          <w:sz w:val="32"/>
          <w:szCs w:val="32"/>
        </w:rPr>
        <w:t>年企业所得税返还情况汇总表（附件</w:t>
      </w:r>
      <w:r>
        <w:rPr>
          <w:rFonts w:ascii="仿宋_GB2312" w:eastAsia="仿宋_GB2312" w:hAnsi="仿宋" w:cs="仿宋_GB2312"/>
          <w:kern w:val="0"/>
          <w:sz w:val="32"/>
          <w:szCs w:val="32"/>
        </w:rPr>
        <w:t>3</w:t>
      </w:r>
      <w:r>
        <w:rPr>
          <w:rFonts w:ascii="仿宋_GB2312" w:eastAsia="仿宋_GB2312" w:hAnsi="仿宋" w:cs="仿宋_GB2312" w:hint="eastAsia"/>
          <w:kern w:val="0"/>
          <w:sz w:val="32"/>
          <w:szCs w:val="32"/>
        </w:rPr>
        <w:t>）和企业申报资料（</w:t>
      </w:r>
      <w:r>
        <w:rPr>
          <w:rFonts w:ascii="仿宋_GB2312" w:eastAsia="仿宋_GB2312" w:hAnsi="仿宋" w:cs="仿宋_GB2312"/>
          <w:kern w:val="0"/>
          <w:sz w:val="32"/>
          <w:szCs w:val="32"/>
        </w:rPr>
        <w:t>1</w:t>
      </w:r>
      <w:r>
        <w:rPr>
          <w:rFonts w:ascii="仿宋_GB2312" w:eastAsia="仿宋_GB2312" w:hAnsi="仿宋" w:cs="仿宋_GB2312" w:hint="eastAsia"/>
          <w:kern w:val="0"/>
          <w:sz w:val="32"/>
          <w:szCs w:val="32"/>
        </w:rPr>
        <w:t>份）上报市（区）财政部门。</w:t>
      </w:r>
    </w:p>
    <w:p w:rsidR="00ED056D" w:rsidRDefault="00ED056D" w:rsidP="00C135E9">
      <w:pPr>
        <w:widowControl/>
        <w:shd w:val="clear" w:color="auto" w:fill="FFFFFF"/>
        <w:spacing w:line="360" w:lineRule="auto"/>
        <w:ind w:firstLineChars="150" w:firstLine="31680"/>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（三）市（区）财政部门会同税务部门对申报材料进行严格审核，对各县纳税情况进行汇总，将资金申请报告、</w:t>
      </w:r>
      <w:r>
        <w:rPr>
          <w:rFonts w:ascii="仿宋_GB2312" w:eastAsia="仿宋_GB2312" w:hAnsi="仿宋" w:cs="仿宋_GB2312"/>
          <w:kern w:val="0"/>
          <w:sz w:val="32"/>
          <w:szCs w:val="32"/>
        </w:rPr>
        <w:t>2015</w:t>
      </w:r>
      <w:r>
        <w:rPr>
          <w:rFonts w:ascii="仿宋_GB2312" w:eastAsia="仿宋_GB2312" w:hAnsi="仿宋" w:cs="仿宋_GB2312" w:hint="eastAsia"/>
          <w:kern w:val="0"/>
          <w:sz w:val="32"/>
          <w:szCs w:val="32"/>
        </w:rPr>
        <w:t>年企业所得税返还情况汇总表于</w:t>
      </w:r>
      <w:r>
        <w:rPr>
          <w:rFonts w:ascii="仿宋_GB2312" w:eastAsia="仿宋_GB2312" w:hAnsi="仿宋" w:cs="仿宋_GB2312"/>
          <w:kern w:val="0"/>
          <w:sz w:val="32"/>
          <w:szCs w:val="32"/>
        </w:rPr>
        <w:t>2016</w:t>
      </w:r>
      <w:r>
        <w:rPr>
          <w:rFonts w:ascii="仿宋_GB2312" w:eastAsia="仿宋_GB2312" w:hAnsi="仿宋" w:cs="仿宋_GB2312" w:hint="eastAsia"/>
          <w:kern w:val="0"/>
          <w:sz w:val="32"/>
          <w:szCs w:val="32"/>
        </w:rPr>
        <w:t>年</w:t>
      </w:r>
      <w:r>
        <w:rPr>
          <w:rFonts w:ascii="仿宋_GB2312" w:eastAsia="仿宋_GB2312" w:hAnsi="仿宋" w:cs="仿宋_GB2312"/>
          <w:kern w:val="0"/>
          <w:sz w:val="32"/>
          <w:szCs w:val="32"/>
        </w:rPr>
        <w:t>6</w:t>
      </w:r>
      <w:r>
        <w:rPr>
          <w:rFonts w:ascii="仿宋_GB2312" w:eastAsia="仿宋_GB2312" w:hAnsi="仿宋" w:cs="仿宋_GB2312" w:hint="eastAsia"/>
          <w:kern w:val="0"/>
          <w:sz w:val="32"/>
          <w:szCs w:val="32"/>
        </w:rPr>
        <w:t>月</w:t>
      </w:r>
      <w:r>
        <w:rPr>
          <w:rFonts w:ascii="仿宋_GB2312" w:eastAsia="仿宋_GB2312" w:hAnsi="仿宋" w:cs="仿宋_GB2312"/>
          <w:kern w:val="0"/>
          <w:sz w:val="32"/>
          <w:szCs w:val="32"/>
        </w:rPr>
        <w:t>30</w:t>
      </w:r>
      <w:r>
        <w:rPr>
          <w:rFonts w:ascii="仿宋_GB2312" w:eastAsia="仿宋_GB2312" w:hAnsi="仿宋" w:cs="仿宋_GB2312" w:hint="eastAsia"/>
          <w:kern w:val="0"/>
          <w:sz w:val="32"/>
          <w:szCs w:val="32"/>
        </w:rPr>
        <w:t>日前报省财政厅（含附件电子文档）</w:t>
      </w:r>
      <w:bookmarkStart w:id="0" w:name="_GoBack"/>
      <w:bookmarkEnd w:id="0"/>
      <w:r>
        <w:rPr>
          <w:rFonts w:ascii="仿宋_GB2312" w:eastAsia="仿宋_GB2312" w:hAnsi="仿宋" w:cs="仿宋_GB2312" w:hint="eastAsia"/>
          <w:kern w:val="0"/>
          <w:sz w:val="32"/>
          <w:szCs w:val="32"/>
        </w:rPr>
        <w:t>。省财政厅对上报情况审核后，确定对各市、各单位企业所得税列支返还金额。逾期不报省财政不再列支返还。</w:t>
      </w:r>
    </w:p>
    <w:p w:rsidR="00ED056D" w:rsidRDefault="00ED056D" w:rsidP="00C135E9">
      <w:pPr>
        <w:widowControl/>
        <w:shd w:val="clear" w:color="auto" w:fill="FFFFFF"/>
        <w:spacing w:line="360" w:lineRule="auto"/>
        <w:ind w:firstLineChars="150" w:firstLine="31680"/>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（三）根据列支比例，属于省级列支的，由省财政厅将资金拨付到相关市（区），由市县财政部门将省级列支返还部分和本级列支返还部分一并拨付企业。</w:t>
      </w:r>
    </w:p>
    <w:p w:rsidR="00ED056D" w:rsidRDefault="00ED056D" w:rsidP="00C135E9">
      <w:pPr>
        <w:widowControl/>
        <w:shd w:val="clear" w:color="auto" w:fill="FFFFFF"/>
        <w:spacing w:line="360" w:lineRule="auto"/>
        <w:ind w:firstLineChars="216" w:firstLine="31680"/>
        <w:jc w:val="left"/>
        <w:rPr>
          <w:rFonts w:ascii="仿宋_GB2312" w:eastAsia="仿宋_GB2312" w:hAnsi="仿宋" w:cs="Times New Roman"/>
          <w:b/>
          <w:bCs/>
          <w:kern w:val="0"/>
          <w:sz w:val="32"/>
          <w:szCs w:val="32"/>
        </w:rPr>
      </w:pPr>
      <w:r>
        <w:rPr>
          <w:rFonts w:ascii="仿宋_GB2312" w:eastAsia="仿宋_GB2312" w:hAnsi="仿宋" w:cs="仿宋_GB2312" w:hint="eastAsia"/>
          <w:b/>
          <w:bCs/>
          <w:kern w:val="0"/>
          <w:sz w:val="32"/>
          <w:szCs w:val="32"/>
        </w:rPr>
        <w:t>四、工作要求</w:t>
      </w:r>
    </w:p>
    <w:p w:rsidR="00ED056D" w:rsidRDefault="00ED056D" w:rsidP="00C135E9">
      <w:pPr>
        <w:widowControl/>
        <w:shd w:val="clear" w:color="auto" w:fill="FFFFFF"/>
        <w:spacing w:line="360" w:lineRule="auto"/>
        <w:ind w:firstLineChars="196"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（一）市县财政、税务部门应严格审核，做好享受政策的小型微型企业认定工作。</w:t>
      </w:r>
    </w:p>
    <w:p w:rsidR="00ED056D" w:rsidRDefault="00ED056D">
      <w:pPr>
        <w:spacing w:line="360" w:lineRule="auto"/>
        <w:ind w:firstLine="645"/>
        <w:rPr>
          <w:rFonts w:ascii="仿宋_GB2312" w:eastAsia="仿宋_GB2312" w:hAnsi="仿宋" w:cs="Times New Roman"/>
          <w:sz w:val="32"/>
          <w:szCs w:val="32"/>
        </w:rPr>
      </w:pPr>
      <w:r>
        <w:rPr>
          <w:rFonts w:ascii="仿宋_GB2312" w:eastAsia="仿宋_GB2312" w:hAnsi="仿宋" w:cs="仿宋_GB2312" w:hint="eastAsia"/>
          <w:sz w:val="32"/>
          <w:szCs w:val="32"/>
        </w:rPr>
        <w:t>（二）对于财政、税务部门通过各项政策性退税等方式，已退付给单位的企业所得税，财政部门不再重复列支返还，税务部门要在认定时予以扣除。</w:t>
      </w:r>
    </w:p>
    <w:p w:rsidR="00ED056D" w:rsidRDefault="00ED056D" w:rsidP="00C135E9">
      <w:pPr>
        <w:widowControl/>
        <w:shd w:val="clear" w:color="auto" w:fill="FFFFFF"/>
        <w:spacing w:line="360" w:lineRule="auto"/>
        <w:ind w:firstLineChars="216" w:firstLine="31680"/>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三）市县财政部门要切实负起责任，会同税务部门对本地区申报企业的所得税缴纳情况逐户进行认真核对，确保申报材料真实准确，坚决杜绝弄虚作假行为。应根据档案管理规定妥善保留申报资料，省财政将对各地申报资料进行抽查。</w:t>
      </w:r>
    </w:p>
    <w:p w:rsidR="00ED056D" w:rsidRDefault="00ED056D" w:rsidP="00C135E9">
      <w:pPr>
        <w:widowControl/>
        <w:shd w:val="clear" w:color="auto" w:fill="FFFFFF"/>
        <w:spacing w:line="360" w:lineRule="auto"/>
        <w:ind w:firstLineChars="216" w:firstLine="31680"/>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（四）对于财政列支返还的企业所得税，相关单位要按</w:t>
      </w:r>
      <w:r>
        <w:rPr>
          <w:rFonts w:ascii="仿宋_GB2312" w:eastAsia="仿宋_GB2312" w:hAnsi="仿宋" w:cs="仿宋_GB2312" w:hint="eastAsia"/>
          <w:sz w:val="32"/>
          <w:szCs w:val="32"/>
        </w:rPr>
        <w:t>规定进行财务处理</w:t>
      </w:r>
      <w:r>
        <w:rPr>
          <w:rFonts w:ascii="仿宋_GB2312" w:eastAsia="仿宋_GB2312" w:hAnsi="仿宋" w:cs="仿宋_GB2312" w:hint="eastAsia"/>
          <w:kern w:val="0"/>
          <w:sz w:val="32"/>
          <w:szCs w:val="32"/>
        </w:rPr>
        <w:t>。</w:t>
      </w:r>
    </w:p>
    <w:p w:rsidR="00ED056D" w:rsidRDefault="00ED056D" w:rsidP="00C135E9">
      <w:pPr>
        <w:widowControl/>
        <w:shd w:val="clear" w:color="auto" w:fill="FFFFFF"/>
        <w:spacing w:line="360" w:lineRule="auto"/>
        <w:ind w:firstLineChars="196"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小型微型企业所得税</w:t>
      </w:r>
      <w:r>
        <w:rPr>
          <w:rFonts w:ascii="仿宋_GB2312" w:eastAsia="仿宋_GB2312" w:hAnsi="仿宋" w:cs="仿宋_GB2312" w:hint="eastAsia"/>
          <w:kern w:val="0"/>
          <w:sz w:val="32"/>
          <w:szCs w:val="32"/>
        </w:rPr>
        <w:t>税收返还工作是落实省政府支持我省小型微型企业健康发展重要举措，</w:t>
      </w:r>
      <w:r>
        <w:rPr>
          <w:rFonts w:ascii="仿宋_GB2312" w:eastAsia="仿宋_GB2312" w:hAnsi="仿宋" w:cs="仿宋_GB2312" w:hint="eastAsia"/>
          <w:sz w:val="32"/>
          <w:szCs w:val="32"/>
        </w:rPr>
        <w:t>各相关市区要高度重视，加强领导，落实责任，</w:t>
      </w:r>
      <w:r>
        <w:rPr>
          <w:rFonts w:ascii="仿宋_GB2312" w:eastAsia="仿宋_GB2312" w:hAnsi="仿宋" w:cs="仿宋_GB2312" w:hint="eastAsia"/>
          <w:kern w:val="0"/>
          <w:sz w:val="32"/>
          <w:szCs w:val="32"/>
        </w:rPr>
        <w:t>确保政策落实到位。</w:t>
      </w:r>
    </w:p>
    <w:p w:rsidR="00ED056D" w:rsidRDefault="00ED056D" w:rsidP="00C135E9">
      <w:pPr>
        <w:widowControl/>
        <w:shd w:val="clear" w:color="auto" w:fill="FFFFFF"/>
        <w:spacing w:line="360" w:lineRule="auto"/>
        <w:ind w:firstLineChars="196" w:firstLine="31680"/>
        <w:jc w:val="left"/>
        <w:rPr>
          <w:rFonts w:ascii="仿宋_GB2312" w:eastAsia="仿宋_GB2312" w:hAnsi="仿宋" w:cs="Times New Roman"/>
          <w:kern w:val="0"/>
          <w:sz w:val="32"/>
          <w:szCs w:val="32"/>
        </w:rPr>
      </w:pPr>
    </w:p>
    <w:p w:rsidR="00ED056D" w:rsidRDefault="00ED056D" w:rsidP="00C135E9">
      <w:pPr>
        <w:widowControl/>
        <w:shd w:val="clear" w:color="auto" w:fill="FFFFFF"/>
        <w:spacing w:line="360" w:lineRule="auto"/>
        <w:ind w:firstLineChars="196" w:firstLine="3168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省财政厅联系电话：（</w:t>
      </w:r>
      <w:r>
        <w:rPr>
          <w:rFonts w:ascii="仿宋_GB2312" w:eastAsia="仿宋_GB2312" w:hAnsi="仿宋" w:cs="仿宋_GB2312"/>
          <w:kern w:val="0"/>
          <w:sz w:val="32"/>
          <w:szCs w:val="32"/>
        </w:rPr>
        <w:t>029</w:t>
      </w:r>
      <w:r>
        <w:rPr>
          <w:rFonts w:ascii="仿宋_GB2312" w:eastAsia="仿宋_GB2312" w:hAnsi="仿宋" w:cs="仿宋_GB2312" w:hint="eastAsia"/>
          <w:kern w:val="0"/>
          <w:sz w:val="32"/>
          <w:szCs w:val="32"/>
        </w:rPr>
        <w:t>）</w:t>
      </w:r>
      <w:r>
        <w:rPr>
          <w:rFonts w:ascii="仿宋_GB2312" w:eastAsia="仿宋_GB2312" w:hAnsi="仿宋" w:cs="仿宋_GB2312"/>
          <w:kern w:val="0"/>
          <w:sz w:val="32"/>
          <w:szCs w:val="32"/>
        </w:rPr>
        <w:t>87611454</w:t>
      </w:r>
    </w:p>
    <w:p w:rsidR="00ED056D" w:rsidRDefault="00ED056D" w:rsidP="00C135E9">
      <w:pPr>
        <w:widowControl/>
        <w:shd w:val="clear" w:color="auto" w:fill="FFFFFF"/>
        <w:spacing w:line="360" w:lineRule="auto"/>
        <w:ind w:firstLineChars="200" w:firstLine="31680"/>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附件：</w:t>
      </w:r>
      <w:r>
        <w:rPr>
          <w:rFonts w:ascii="仿宋_GB2312" w:eastAsia="仿宋_GB2312" w:hAnsi="仿宋" w:cs="仿宋_GB2312"/>
          <w:kern w:val="0"/>
          <w:sz w:val="32"/>
          <w:szCs w:val="32"/>
        </w:rPr>
        <w:t>1</w:t>
      </w:r>
      <w:r>
        <w:rPr>
          <w:rFonts w:ascii="仿宋_GB2312" w:eastAsia="仿宋_GB2312" w:hAnsi="仿宋" w:cs="仿宋_GB2312" w:hint="eastAsia"/>
          <w:kern w:val="0"/>
          <w:sz w:val="32"/>
          <w:szCs w:val="32"/>
        </w:rPr>
        <w:t>、中小企业划型标准规定</w:t>
      </w:r>
    </w:p>
    <w:p w:rsidR="00ED056D" w:rsidRDefault="00ED056D" w:rsidP="00C135E9">
      <w:pPr>
        <w:widowControl/>
        <w:shd w:val="clear" w:color="auto" w:fill="FFFFFF"/>
        <w:spacing w:line="360" w:lineRule="auto"/>
        <w:ind w:firstLineChars="503" w:firstLine="31680"/>
        <w:jc w:val="left"/>
        <w:rPr>
          <w:rFonts w:ascii="仿宋_GB2312" w:eastAsia="仿宋_GB2312" w:hAnsi="仿宋" w:cs="Times New Roman"/>
          <w:kern w:val="0"/>
          <w:sz w:val="32"/>
          <w:szCs w:val="32"/>
        </w:rPr>
      </w:pPr>
      <w:r>
        <w:rPr>
          <w:rFonts w:ascii="仿宋_GB2312" w:eastAsia="仿宋_GB2312" w:hAnsi="仿宋" w:cs="仿宋_GB2312"/>
          <w:kern w:val="0"/>
          <w:sz w:val="32"/>
          <w:szCs w:val="32"/>
        </w:rPr>
        <w:t>2</w:t>
      </w:r>
      <w:r>
        <w:rPr>
          <w:rFonts w:ascii="仿宋_GB2312" w:eastAsia="仿宋_GB2312" w:hAnsi="仿宋" w:cs="仿宋_GB2312" w:hint="eastAsia"/>
          <w:kern w:val="0"/>
          <w:sz w:val="32"/>
          <w:szCs w:val="32"/>
        </w:rPr>
        <w:t>、</w:t>
      </w:r>
      <w:r>
        <w:rPr>
          <w:rFonts w:ascii="仿宋_GB2312" w:eastAsia="仿宋_GB2312" w:hAnsi="仿宋" w:cs="仿宋_GB2312"/>
          <w:kern w:val="0"/>
          <w:sz w:val="32"/>
          <w:szCs w:val="32"/>
        </w:rPr>
        <w:t>2015</w:t>
      </w:r>
      <w:r>
        <w:rPr>
          <w:rFonts w:ascii="仿宋_GB2312" w:eastAsia="仿宋_GB2312" w:hAnsi="仿宋" w:cs="仿宋_GB2312" w:hint="eastAsia"/>
          <w:kern w:val="0"/>
          <w:sz w:val="32"/>
          <w:szCs w:val="32"/>
        </w:rPr>
        <w:t>年小型微型企业所得税纳税情况明细表</w:t>
      </w:r>
    </w:p>
    <w:p w:rsidR="00ED056D" w:rsidRDefault="00ED056D" w:rsidP="00C135E9">
      <w:pPr>
        <w:widowControl/>
        <w:shd w:val="clear" w:color="auto" w:fill="FFFFFF"/>
        <w:spacing w:line="360" w:lineRule="auto"/>
        <w:ind w:firstLineChars="100" w:firstLine="31680"/>
        <w:jc w:val="left"/>
        <w:rPr>
          <w:rFonts w:ascii="仿宋_GB2312" w:eastAsia="仿宋_GB2312" w:hAnsi="仿宋" w:cs="Times New Roman"/>
          <w:kern w:val="0"/>
          <w:sz w:val="32"/>
          <w:szCs w:val="32"/>
        </w:rPr>
      </w:pPr>
      <w:r>
        <w:rPr>
          <w:rFonts w:ascii="仿宋_GB2312" w:eastAsia="仿宋_GB2312" w:hAnsi="仿宋" w:cs="仿宋_GB2312"/>
          <w:kern w:val="0"/>
          <w:sz w:val="32"/>
          <w:szCs w:val="32"/>
        </w:rPr>
        <w:t xml:space="preserve">        3</w:t>
      </w:r>
      <w:r>
        <w:rPr>
          <w:rFonts w:ascii="仿宋_GB2312" w:eastAsia="仿宋_GB2312" w:hAnsi="仿宋" w:cs="仿宋_GB2312" w:hint="eastAsia"/>
          <w:kern w:val="0"/>
          <w:sz w:val="32"/>
          <w:szCs w:val="32"/>
        </w:rPr>
        <w:t>、</w:t>
      </w:r>
      <w:r>
        <w:rPr>
          <w:rFonts w:ascii="仿宋_GB2312" w:eastAsia="仿宋_GB2312" w:hAnsi="仿宋" w:cs="仿宋_GB2312"/>
          <w:kern w:val="0"/>
          <w:sz w:val="32"/>
          <w:szCs w:val="32"/>
        </w:rPr>
        <w:t>2015</w:t>
      </w:r>
      <w:r>
        <w:rPr>
          <w:rFonts w:ascii="仿宋_GB2312" w:eastAsia="仿宋_GB2312" w:hAnsi="仿宋" w:cs="仿宋_GB2312" w:hint="eastAsia"/>
          <w:kern w:val="0"/>
          <w:sz w:val="32"/>
          <w:szCs w:val="32"/>
        </w:rPr>
        <w:t>年企业所得税返还情况汇总表</w:t>
      </w:r>
    </w:p>
    <w:p w:rsidR="00ED056D" w:rsidRDefault="00ED056D" w:rsidP="00C135E9">
      <w:pPr>
        <w:widowControl/>
        <w:shd w:val="clear" w:color="auto" w:fill="FFFFFF"/>
        <w:spacing w:line="360" w:lineRule="auto"/>
        <w:ind w:firstLineChars="100" w:firstLine="31680"/>
        <w:jc w:val="left"/>
        <w:rPr>
          <w:rFonts w:ascii="仿宋_GB2312" w:eastAsia="仿宋_GB2312" w:hAnsi="仿宋" w:cs="Times New Roman"/>
          <w:kern w:val="0"/>
          <w:sz w:val="32"/>
          <w:szCs w:val="32"/>
        </w:rPr>
      </w:pPr>
    </w:p>
    <w:p w:rsidR="00ED056D" w:rsidRDefault="00ED056D" w:rsidP="00C135E9">
      <w:pPr>
        <w:widowControl/>
        <w:shd w:val="clear" w:color="auto" w:fill="FFFFFF"/>
        <w:spacing w:line="360" w:lineRule="auto"/>
        <w:ind w:firstLineChars="100" w:firstLine="31680"/>
        <w:jc w:val="left"/>
        <w:rPr>
          <w:rFonts w:ascii="仿宋_GB2312" w:eastAsia="仿宋_GB2312" w:hAnsi="仿宋" w:cs="Times New Roman"/>
          <w:kern w:val="0"/>
          <w:sz w:val="32"/>
          <w:szCs w:val="32"/>
        </w:rPr>
      </w:pPr>
    </w:p>
    <w:p w:rsidR="00ED056D" w:rsidRDefault="00ED056D" w:rsidP="00C135E9">
      <w:pPr>
        <w:widowControl/>
        <w:shd w:val="clear" w:color="auto" w:fill="FFFFFF"/>
        <w:spacing w:line="360" w:lineRule="auto"/>
        <w:ind w:right="960" w:firstLineChars="100" w:firstLine="31680"/>
        <w:jc w:val="righ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陕西省财政厅</w:t>
      </w:r>
    </w:p>
    <w:p w:rsidR="00ED056D" w:rsidRDefault="00ED056D" w:rsidP="00C135E9">
      <w:pPr>
        <w:widowControl/>
        <w:shd w:val="clear" w:color="auto" w:fill="FFFFFF"/>
        <w:spacing w:line="360" w:lineRule="auto"/>
        <w:ind w:right="640" w:firstLineChars="100" w:firstLine="31680"/>
        <w:jc w:val="right"/>
        <w:rPr>
          <w:rFonts w:ascii="仿宋_GB2312" w:eastAsia="仿宋_GB2312" w:hAnsi="仿宋" w:cs="Times New Roman"/>
          <w:kern w:val="0"/>
          <w:sz w:val="32"/>
          <w:szCs w:val="32"/>
        </w:rPr>
      </w:pPr>
      <w:r>
        <w:rPr>
          <w:rFonts w:ascii="仿宋_GB2312" w:eastAsia="仿宋_GB2312" w:hAnsi="仿宋" w:cs="仿宋_GB2312"/>
          <w:kern w:val="0"/>
          <w:sz w:val="32"/>
          <w:szCs w:val="32"/>
        </w:rPr>
        <w:t>2016</w:t>
      </w:r>
      <w:r>
        <w:rPr>
          <w:rFonts w:ascii="仿宋_GB2312" w:eastAsia="仿宋_GB2312" w:hAnsi="仿宋" w:cs="仿宋_GB2312" w:hint="eastAsia"/>
          <w:kern w:val="0"/>
          <w:sz w:val="32"/>
          <w:szCs w:val="32"/>
        </w:rPr>
        <w:t>年</w:t>
      </w:r>
      <w:r>
        <w:rPr>
          <w:rFonts w:ascii="仿宋_GB2312" w:eastAsia="仿宋_GB2312" w:hAnsi="仿宋" w:cs="仿宋_GB2312"/>
          <w:kern w:val="0"/>
          <w:sz w:val="32"/>
          <w:szCs w:val="32"/>
        </w:rPr>
        <w:t>4</w:t>
      </w:r>
      <w:r>
        <w:rPr>
          <w:rFonts w:ascii="仿宋_GB2312" w:eastAsia="仿宋_GB2312" w:hAnsi="仿宋" w:cs="仿宋_GB2312" w:hint="eastAsia"/>
          <w:kern w:val="0"/>
          <w:sz w:val="32"/>
          <w:szCs w:val="32"/>
        </w:rPr>
        <w:t>月</w:t>
      </w:r>
      <w:r>
        <w:rPr>
          <w:rFonts w:ascii="仿宋_GB2312" w:eastAsia="仿宋_GB2312" w:hAnsi="仿宋" w:cs="仿宋_GB2312"/>
          <w:kern w:val="0"/>
          <w:sz w:val="32"/>
          <w:szCs w:val="32"/>
        </w:rPr>
        <w:t>27</w:t>
      </w:r>
      <w:r>
        <w:rPr>
          <w:rFonts w:ascii="仿宋_GB2312" w:eastAsia="仿宋_GB2312" w:hAnsi="仿宋" w:cs="仿宋_GB2312" w:hint="eastAsia"/>
          <w:kern w:val="0"/>
          <w:sz w:val="32"/>
          <w:szCs w:val="32"/>
        </w:rPr>
        <w:t>日</w:t>
      </w:r>
    </w:p>
    <w:p w:rsidR="00ED056D" w:rsidRDefault="00ED056D" w:rsidP="00C135E9">
      <w:pPr>
        <w:widowControl/>
        <w:shd w:val="clear" w:color="auto" w:fill="FFFFFF"/>
        <w:spacing w:line="360" w:lineRule="auto"/>
        <w:ind w:right="640" w:firstLineChars="100" w:firstLine="31680"/>
        <w:jc w:val="right"/>
        <w:rPr>
          <w:rFonts w:ascii="仿宋_GB2312" w:eastAsia="仿宋_GB2312" w:hAnsi="仿宋" w:cs="Times New Roman"/>
          <w:kern w:val="0"/>
          <w:sz w:val="32"/>
          <w:szCs w:val="32"/>
        </w:rPr>
      </w:pPr>
    </w:p>
    <w:p w:rsidR="00ED056D" w:rsidRDefault="00ED056D" w:rsidP="00C135E9">
      <w:pPr>
        <w:widowControl/>
        <w:shd w:val="clear" w:color="auto" w:fill="FFFFFF"/>
        <w:spacing w:line="360" w:lineRule="auto"/>
        <w:ind w:right="640" w:firstLineChars="100" w:firstLine="31680"/>
        <w:jc w:val="right"/>
        <w:rPr>
          <w:rFonts w:ascii="仿宋_GB2312" w:eastAsia="仿宋_GB2312" w:hAnsi="仿宋" w:cs="Times New Roman"/>
          <w:kern w:val="0"/>
          <w:sz w:val="32"/>
          <w:szCs w:val="32"/>
        </w:rPr>
      </w:pPr>
    </w:p>
    <w:p w:rsidR="00ED056D" w:rsidRDefault="00ED056D" w:rsidP="005A7D0A">
      <w:pPr>
        <w:widowControl/>
        <w:shd w:val="clear" w:color="auto" w:fill="FFFFFF"/>
        <w:spacing w:line="360" w:lineRule="auto"/>
        <w:ind w:right="640" w:firstLineChars="100" w:firstLine="31680"/>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抄送：陕西省国家税务局</w:t>
      </w:r>
      <w:r>
        <w:rPr>
          <w:rFonts w:ascii="仿宋_GB2312" w:eastAsia="仿宋_GB2312" w:hAnsi="仿宋" w:cs="仿宋_GB2312"/>
          <w:kern w:val="0"/>
          <w:sz w:val="32"/>
          <w:szCs w:val="32"/>
        </w:rPr>
        <w:t xml:space="preserve"> </w:t>
      </w:r>
      <w:r>
        <w:rPr>
          <w:rFonts w:ascii="仿宋_GB2312" w:eastAsia="仿宋_GB2312" w:hAnsi="仿宋" w:cs="仿宋_GB2312" w:hint="eastAsia"/>
          <w:kern w:val="0"/>
          <w:sz w:val="32"/>
          <w:szCs w:val="32"/>
        </w:rPr>
        <w:t>陕西省地方税务局</w:t>
      </w:r>
    </w:p>
    <w:sectPr w:rsidR="00ED056D" w:rsidSect="00612D93">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56D" w:rsidRDefault="00ED056D" w:rsidP="00612D93">
      <w:pPr>
        <w:rPr>
          <w:rFonts w:cs="Times New Roman"/>
        </w:rPr>
      </w:pPr>
      <w:r>
        <w:rPr>
          <w:rFonts w:cs="Times New Roman"/>
        </w:rPr>
        <w:separator/>
      </w:r>
    </w:p>
  </w:endnote>
  <w:endnote w:type="continuationSeparator" w:id="0">
    <w:p w:rsidR="00ED056D" w:rsidRDefault="00ED056D" w:rsidP="00612D9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56D" w:rsidRDefault="00ED056D">
    <w:pPr>
      <w:pStyle w:val="Footer"/>
      <w:jc w:val="center"/>
      <w:rPr>
        <w:rFonts w:cs="Times New Roman"/>
      </w:rPr>
    </w:pPr>
    <w:fldSimple w:instr="PAGE   \* MERGEFORMAT">
      <w:r w:rsidRPr="00C135E9">
        <w:rPr>
          <w:noProof/>
          <w:lang w:val="zh-CN"/>
        </w:rPr>
        <w:t>3</w:t>
      </w:r>
    </w:fldSimple>
  </w:p>
  <w:p w:rsidR="00ED056D" w:rsidRDefault="00ED056D">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56D" w:rsidRDefault="00ED056D" w:rsidP="00612D93">
      <w:pPr>
        <w:rPr>
          <w:rFonts w:cs="Times New Roman"/>
        </w:rPr>
      </w:pPr>
      <w:r>
        <w:rPr>
          <w:rFonts w:cs="Times New Roman"/>
        </w:rPr>
        <w:separator/>
      </w:r>
    </w:p>
  </w:footnote>
  <w:footnote w:type="continuationSeparator" w:id="0">
    <w:p w:rsidR="00ED056D" w:rsidRDefault="00ED056D" w:rsidP="00612D93">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0DB5"/>
    <w:rsid w:val="00000B51"/>
    <w:rsid w:val="00007177"/>
    <w:rsid w:val="00032860"/>
    <w:rsid w:val="0003548D"/>
    <w:rsid w:val="00036707"/>
    <w:rsid w:val="00040A88"/>
    <w:rsid w:val="00047F82"/>
    <w:rsid w:val="000508D7"/>
    <w:rsid w:val="00052DC2"/>
    <w:rsid w:val="00054A82"/>
    <w:rsid w:val="00061EEC"/>
    <w:rsid w:val="00063AC5"/>
    <w:rsid w:val="000823AE"/>
    <w:rsid w:val="00092CA6"/>
    <w:rsid w:val="000A5F89"/>
    <w:rsid w:val="000C1806"/>
    <w:rsid w:val="000C6AB3"/>
    <w:rsid w:val="000D3F24"/>
    <w:rsid w:val="000E1BD5"/>
    <w:rsid w:val="00100DB5"/>
    <w:rsid w:val="00114E2A"/>
    <w:rsid w:val="0012452F"/>
    <w:rsid w:val="0013364B"/>
    <w:rsid w:val="00141594"/>
    <w:rsid w:val="00155F3C"/>
    <w:rsid w:val="00156F98"/>
    <w:rsid w:val="0015767C"/>
    <w:rsid w:val="00163F4B"/>
    <w:rsid w:val="001667CD"/>
    <w:rsid w:val="0018326D"/>
    <w:rsid w:val="001D7107"/>
    <w:rsid w:val="001E321B"/>
    <w:rsid w:val="001F0071"/>
    <w:rsid w:val="001F30F2"/>
    <w:rsid w:val="001F6A22"/>
    <w:rsid w:val="00202932"/>
    <w:rsid w:val="00206DBB"/>
    <w:rsid w:val="00224F9D"/>
    <w:rsid w:val="00234108"/>
    <w:rsid w:val="002373DD"/>
    <w:rsid w:val="00246173"/>
    <w:rsid w:val="00267471"/>
    <w:rsid w:val="0027121B"/>
    <w:rsid w:val="00287799"/>
    <w:rsid w:val="002947ED"/>
    <w:rsid w:val="002972E5"/>
    <w:rsid w:val="002B38ED"/>
    <w:rsid w:val="002B762C"/>
    <w:rsid w:val="002C6CF3"/>
    <w:rsid w:val="002D175D"/>
    <w:rsid w:val="002D1D8D"/>
    <w:rsid w:val="002D2400"/>
    <w:rsid w:val="002E1D92"/>
    <w:rsid w:val="002F0E06"/>
    <w:rsid w:val="002F2E39"/>
    <w:rsid w:val="002F509D"/>
    <w:rsid w:val="002F5E08"/>
    <w:rsid w:val="002F7C93"/>
    <w:rsid w:val="003056B2"/>
    <w:rsid w:val="00305F67"/>
    <w:rsid w:val="00307573"/>
    <w:rsid w:val="003117C3"/>
    <w:rsid w:val="00322CFF"/>
    <w:rsid w:val="003244EF"/>
    <w:rsid w:val="00335EE6"/>
    <w:rsid w:val="003360E9"/>
    <w:rsid w:val="0033622B"/>
    <w:rsid w:val="00342A8B"/>
    <w:rsid w:val="00346B48"/>
    <w:rsid w:val="00346C7A"/>
    <w:rsid w:val="00347DB0"/>
    <w:rsid w:val="00352201"/>
    <w:rsid w:val="00356B65"/>
    <w:rsid w:val="00363A59"/>
    <w:rsid w:val="00365904"/>
    <w:rsid w:val="003670DD"/>
    <w:rsid w:val="003A1515"/>
    <w:rsid w:val="003A3CF4"/>
    <w:rsid w:val="003B1F29"/>
    <w:rsid w:val="003B7FDD"/>
    <w:rsid w:val="003C47A6"/>
    <w:rsid w:val="003D3D1B"/>
    <w:rsid w:val="003D3EC4"/>
    <w:rsid w:val="003F0569"/>
    <w:rsid w:val="003F1BB1"/>
    <w:rsid w:val="003F2909"/>
    <w:rsid w:val="004100B7"/>
    <w:rsid w:val="004146D0"/>
    <w:rsid w:val="0042156A"/>
    <w:rsid w:val="0042177B"/>
    <w:rsid w:val="00437E7C"/>
    <w:rsid w:val="004461A6"/>
    <w:rsid w:val="00457B80"/>
    <w:rsid w:val="0046428C"/>
    <w:rsid w:val="00465474"/>
    <w:rsid w:val="00466EDD"/>
    <w:rsid w:val="00472693"/>
    <w:rsid w:val="00472837"/>
    <w:rsid w:val="00472DDB"/>
    <w:rsid w:val="004752E7"/>
    <w:rsid w:val="004833C7"/>
    <w:rsid w:val="004849C1"/>
    <w:rsid w:val="0049796D"/>
    <w:rsid w:val="00497E26"/>
    <w:rsid w:val="004A0B8D"/>
    <w:rsid w:val="004B5D88"/>
    <w:rsid w:val="004B793C"/>
    <w:rsid w:val="004C13DD"/>
    <w:rsid w:val="004C1D03"/>
    <w:rsid w:val="004E11B5"/>
    <w:rsid w:val="004E34BF"/>
    <w:rsid w:val="004F620A"/>
    <w:rsid w:val="0050385B"/>
    <w:rsid w:val="00503C2A"/>
    <w:rsid w:val="00503FE8"/>
    <w:rsid w:val="00512AEC"/>
    <w:rsid w:val="00515596"/>
    <w:rsid w:val="0052039E"/>
    <w:rsid w:val="00524F77"/>
    <w:rsid w:val="0052525D"/>
    <w:rsid w:val="00531301"/>
    <w:rsid w:val="005539CD"/>
    <w:rsid w:val="005600B2"/>
    <w:rsid w:val="00576084"/>
    <w:rsid w:val="005932F3"/>
    <w:rsid w:val="005973EE"/>
    <w:rsid w:val="005977B2"/>
    <w:rsid w:val="005A17D2"/>
    <w:rsid w:val="005A676F"/>
    <w:rsid w:val="005A7D0A"/>
    <w:rsid w:val="005C22B3"/>
    <w:rsid w:val="005C7F31"/>
    <w:rsid w:val="005D6526"/>
    <w:rsid w:val="005E1875"/>
    <w:rsid w:val="005E5D34"/>
    <w:rsid w:val="0060245F"/>
    <w:rsid w:val="006040FB"/>
    <w:rsid w:val="0061064A"/>
    <w:rsid w:val="00612D93"/>
    <w:rsid w:val="00623B23"/>
    <w:rsid w:val="00627C51"/>
    <w:rsid w:val="00652C47"/>
    <w:rsid w:val="006619DA"/>
    <w:rsid w:val="00664338"/>
    <w:rsid w:val="00685533"/>
    <w:rsid w:val="006B2978"/>
    <w:rsid w:val="006C056A"/>
    <w:rsid w:val="006C19B8"/>
    <w:rsid w:val="006C5A68"/>
    <w:rsid w:val="006C78FB"/>
    <w:rsid w:val="006D2B78"/>
    <w:rsid w:val="006D484A"/>
    <w:rsid w:val="006E2046"/>
    <w:rsid w:val="006E6800"/>
    <w:rsid w:val="006F1ABB"/>
    <w:rsid w:val="00705314"/>
    <w:rsid w:val="007159B1"/>
    <w:rsid w:val="00731900"/>
    <w:rsid w:val="007429D6"/>
    <w:rsid w:val="00747409"/>
    <w:rsid w:val="00755644"/>
    <w:rsid w:val="007610F8"/>
    <w:rsid w:val="007612F1"/>
    <w:rsid w:val="00770E91"/>
    <w:rsid w:val="00775DEE"/>
    <w:rsid w:val="00784186"/>
    <w:rsid w:val="0078698C"/>
    <w:rsid w:val="00787137"/>
    <w:rsid w:val="00797F27"/>
    <w:rsid w:val="007A2504"/>
    <w:rsid w:val="007B785F"/>
    <w:rsid w:val="007C1DDD"/>
    <w:rsid w:val="007C2F6F"/>
    <w:rsid w:val="00811CD3"/>
    <w:rsid w:val="0082634C"/>
    <w:rsid w:val="00831662"/>
    <w:rsid w:val="00832637"/>
    <w:rsid w:val="00837800"/>
    <w:rsid w:val="00851B2B"/>
    <w:rsid w:val="0086373D"/>
    <w:rsid w:val="00870B56"/>
    <w:rsid w:val="008778F0"/>
    <w:rsid w:val="00891B1F"/>
    <w:rsid w:val="00893EF7"/>
    <w:rsid w:val="008B1A0F"/>
    <w:rsid w:val="008C4ED8"/>
    <w:rsid w:val="008D1473"/>
    <w:rsid w:val="008D48F5"/>
    <w:rsid w:val="008E0F61"/>
    <w:rsid w:val="008E3569"/>
    <w:rsid w:val="008E4662"/>
    <w:rsid w:val="008F1FD3"/>
    <w:rsid w:val="008F3DEC"/>
    <w:rsid w:val="0090256D"/>
    <w:rsid w:val="00906D42"/>
    <w:rsid w:val="00923FCC"/>
    <w:rsid w:val="00925127"/>
    <w:rsid w:val="00926379"/>
    <w:rsid w:val="0092661B"/>
    <w:rsid w:val="0092755C"/>
    <w:rsid w:val="009366C3"/>
    <w:rsid w:val="0094345B"/>
    <w:rsid w:val="0095489C"/>
    <w:rsid w:val="0096004A"/>
    <w:rsid w:val="0098756F"/>
    <w:rsid w:val="00994F87"/>
    <w:rsid w:val="00996128"/>
    <w:rsid w:val="009B02F9"/>
    <w:rsid w:val="009B77B6"/>
    <w:rsid w:val="009C4C11"/>
    <w:rsid w:val="009C4D44"/>
    <w:rsid w:val="009D0717"/>
    <w:rsid w:val="009D2FF0"/>
    <w:rsid w:val="009E002E"/>
    <w:rsid w:val="009E2E5C"/>
    <w:rsid w:val="009E3C9D"/>
    <w:rsid w:val="009E73EE"/>
    <w:rsid w:val="009E7F4A"/>
    <w:rsid w:val="00A04A3E"/>
    <w:rsid w:val="00A32D34"/>
    <w:rsid w:val="00A44D38"/>
    <w:rsid w:val="00A72710"/>
    <w:rsid w:val="00A906B1"/>
    <w:rsid w:val="00AA2957"/>
    <w:rsid w:val="00AA3454"/>
    <w:rsid w:val="00AA55CA"/>
    <w:rsid w:val="00AB652C"/>
    <w:rsid w:val="00AC2132"/>
    <w:rsid w:val="00AC213E"/>
    <w:rsid w:val="00AC59E7"/>
    <w:rsid w:val="00AD37FF"/>
    <w:rsid w:val="00AE2EC7"/>
    <w:rsid w:val="00AE4A00"/>
    <w:rsid w:val="00AE6903"/>
    <w:rsid w:val="00AF0438"/>
    <w:rsid w:val="00AF5D74"/>
    <w:rsid w:val="00B00A4A"/>
    <w:rsid w:val="00B02188"/>
    <w:rsid w:val="00B10307"/>
    <w:rsid w:val="00B13703"/>
    <w:rsid w:val="00B146EB"/>
    <w:rsid w:val="00B17329"/>
    <w:rsid w:val="00B31A5A"/>
    <w:rsid w:val="00B41B32"/>
    <w:rsid w:val="00B62B7C"/>
    <w:rsid w:val="00B669DE"/>
    <w:rsid w:val="00B802F1"/>
    <w:rsid w:val="00B964DA"/>
    <w:rsid w:val="00BA4F61"/>
    <w:rsid w:val="00BB1FFA"/>
    <w:rsid w:val="00BB48FE"/>
    <w:rsid w:val="00BB4FF6"/>
    <w:rsid w:val="00BC5285"/>
    <w:rsid w:val="00BD0D17"/>
    <w:rsid w:val="00BE7FF4"/>
    <w:rsid w:val="00BF72B7"/>
    <w:rsid w:val="00C10525"/>
    <w:rsid w:val="00C135E9"/>
    <w:rsid w:val="00C135F0"/>
    <w:rsid w:val="00C21979"/>
    <w:rsid w:val="00C30ADA"/>
    <w:rsid w:val="00C30C18"/>
    <w:rsid w:val="00C440A6"/>
    <w:rsid w:val="00C52831"/>
    <w:rsid w:val="00C71E02"/>
    <w:rsid w:val="00C94B81"/>
    <w:rsid w:val="00CA22B3"/>
    <w:rsid w:val="00CB321E"/>
    <w:rsid w:val="00CC4238"/>
    <w:rsid w:val="00CC532A"/>
    <w:rsid w:val="00CE17A3"/>
    <w:rsid w:val="00CE68AF"/>
    <w:rsid w:val="00CF3720"/>
    <w:rsid w:val="00CF5DAB"/>
    <w:rsid w:val="00D1375C"/>
    <w:rsid w:val="00D320E0"/>
    <w:rsid w:val="00D34BB6"/>
    <w:rsid w:val="00D51686"/>
    <w:rsid w:val="00D54C2C"/>
    <w:rsid w:val="00D5707C"/>
    <w:rsid w:val="00D62270"/>
    <w:rsid w:val="00D72B97"/>
    <w:rsid w:val="00D73AF8"/>
    <w:rsid w:val="00D80A46"/>
    <w:rsid w:val="00D81FAD"/>
    <w:rsid w:val="00D84B08"/>
    <w:rsid w:val="00DA157E"/>
    <w:rsid w:val="00DA2FE1"/>
    <w:rsid w:val="00DB173E"/>
    <w:rsid w:val="00DC0E5F"/>
    <w:rsid w:val="00DD1215"/>
    <w:rsid w:val="00DE6DF4"/>
    <w:rsid w:val="00DF2988"/>
    <w:rsid w:val="00E00146"/>
    <w:rsid w:val="00E21ABD"/>
    <w:rsid w:val="00E21B96"/>
    <w:rsid w:val="00E26AF5"/>
    <w:rsid w:val="00E31399"/>
    <w:rsid w:val="00E60D67"/>
    <w:rsid w:val="00E7041E"/>
    <w:rsid w:val="00E76B73"/>
    <w:rsid w:val="00E847DB"/>
    <w:rsid w:val="00E85E37"/>
    <w:rsid w:val="00E871B8"/>
    <w:rsid w:val="00E92100"/>
    <w:rsid w:val="00EB23FC"/>
    <w:rsid w:val="00EC2804"/>
    <w:rsid w:val="00EC4ADA"/>
    <w:rsid w:val="00ED056D"/>
    <w:rsid w:val="00ED2802"/>
    <w:rsid w:val="00ED5CE1"/>
    <w:rsid w:val="00ED61B0"/>
    <w:rsid w:val="00ED76A6"/>
    <w:rsid w:val="00EE2AD3"/>
    <w:rsid w:val="00EF413D"/>
    <w:rsid w:val="00F126EC"/>
    <w:rsid w:val="00F1345E"/>
    <w:rsid w:val="00F16B93"/>
    <w:rsid w:val="00F2110F"/>
    <w:rsid w:val="00F40AF7"/>
    <w:rsid w:val="00F44B3D"/>
    <w:rsid w:val="00F50DD1"/>
    <w:rsid w:val="00F51D80"/>
    <w:rsid w:val="00F52F18"/>
    <w:rsid w:val="00F54267"/>
    <w:rsid w:val="00F60AC9"/>
    <w:rsid w:val="00F646BB"/>
    <w:rsid w:val="00F81453"/>
    <w:rsid w:val="00F90EA4"/>
    <w:rsid w:val="00F942E4"/>
    <w:rsid w:val="00FA0BCC"/>
    <w:rsid w:val="00FA2FD9"/>
    <w:rsid w:val="00FA5902"/>
    <w:rsid w:val="00FA63A3"/>
    <w:rsid w:val="00FA7FBC"/>
    <w:rsid w:val="00FB10C3"/>
    <w:rsid w:val="00FC179E"/>
    <w:rsid w:val="00FC5C01"/>
    <w:rsid w:val="00FD1B02"/>
    <w:rsid w:val="00FE2C06"/>
    <w:rsid w:val="00FE3B69"/>
    <w:rsid w:val="00FF0213"/>
    <w:rsid w:val="2F77615D"/>
    <w:rsid w:val="4AD35F4B"/>
    <w:rsid w:val="502B2E09"/>
    <w:rsid w:val="68B66F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D93"/>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612D93"/>
    <w:pPr>
      <w:ind w:leftChars="2500" w:left="100"/>
    </w:pPr>
  </w:style>
  <w:style w:type="character" w:customStyle="1" w:styleId="DateChar">
    <w:name w:val="Date Char"/>
    <w:basedOn w:val="DefaultParagraphFont"/>
    <w:link w:val="Date"/>
    <w:uiPriority w:val="99"/>
    <w:semiHidden/>
    <w:locked/>
    <w:rsid w:val="00612D93"/>
    <w:rPr>
      <w:kern w:val="2"/>
      <w:sz w:val="22"/>
      <w:szCs w:val="22"/>
    </w:rPr>
  </w:style>
  <w:style w:type="paragraph" w:styleId="BalloonText">
    <w:name w:val="Balloon Text"/>
    <w:basedOn w:val="Normal"/>
    <w:link w:val="BalloonTextChar"/>
    <w:uiPriority w:val="99"/>
    <w:semiHidden/>
    <w:rsid w:val="00612D93"/>
    <w:rPr>
      <w:sz w:val="18"/>
      <w:szCs w:val="18"/>
    </w:rPr>
  </w:style>
  <w:style w:type="character" w:customStyle="1" w:styleId="BalloonTextChar">
    <w:name w:val="Balloon Text Char"/>
    <w:basedOn w:val="DefaultParagraphFont"/>
    <w:link w:val="BalloonText"/>
    <w:uiPriority w:val="99"/>
    <w:semiHidden/>
    <w:locked/>
    <w:rsid w:val="00612D93"/>
    <w:rPr>
      <w:kern w:val="2"/>
      <w:sz w:val="18"/>
      <w:szCs w:val="18"/>
    </w:rPr>
  </w:style>
  <w:style w:type="paragraph" w:styleId="Footer">
    <w:name w:val="footer"/>
    <w:basedOn w:val="Normal"/>
    <w:link w:val="FooterChar"/>
    <w:uiPriority w:val="99"/>
    <w:rsid w:val="00612D93"/>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612D93"/>
    <w:rPr>
      <w:sz w:val="18"/>
      <w:szCs w:val="18"/>
    </w:rPr>
  </w:style>
  <w:style w:type="paragraph" w:styleId="Header">
    <w:name w:val="header"/>
    <w:basedOn w:val="Normal"/>
    <w:link w:val="HeaderChar"/>
    <w:uiPriority w:val="99"/>
    <w:rsid w:val="00612D93"/>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612D9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259</Words>
  <Characters>1482</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陕西省财政厅陕西省工业和信息化厅陕西省国家税务局陕西省地方税务局关于上报装备制造业企业2012年税收列支返还有关情况的通知</dc:title>
  <dc:subject/>
  <dc:creator>admin</dc:creator>
  <cp:keywords/>
  <dc:description/>
  <cp:lastModifiedBy>Sky123.Org</cp:lastModifiedBy>
  <cp:revision>2</cp:revision>
  <cp:lastPrinted>2014-08-15T01:57:00Z</cp:lastPrinted>
  <dcterms:created xsi:type="dcterms:W3CDTF">2013-07-01T01:35:00Z</dcterms:created>
  <dcterms:modified xsi:type="dcterms:W3CDTF">2016-05-13T02:14:00Z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