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88" w:rsidRDefault="007D5488" w:rsidP="007D5488">
      <w:pPr>
        <w:spacing w:line="30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7D5488" w:rsidRDefault="007D5488" w:rsidP="007D5488">
      <w:pPr>
        <w:spacing w:line="3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应急管理标准项目函审结论表</w:t>
      </w:r>
    </w:p>
    <w:tbl>
      <w:tblPr>
        <w:tblW w:w="88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130"/>
        <w:gridCol w:w="2130"/>
        <w:gridCol w:w="4578"/>
      </w:tblGrid>
      <w:tr w:rsidR="007D5488" w:rsidTr="002C6599">
        <w:trPr>
          <w:trHeight w:val="401"/>
          <w:jc w:val="center"/>
        </w:trPr>
        <w:tc>
          <w:tcPr>
            <w:tcW w:w="2130" w:type="dxa"/>
            <w:vAlign w:val="center"/>
          </w:tcPr>
          <w:p w:rsidR="007D5488" w:rsidRDefault="007D5488" w:rsidP="002C6599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标准项目名称</w:t>
            </w:r>
          </w:p>
        </w:tc>
        <w:tc>
          <w:tcPr>
            <w:tcW w:w="6708" w:type="dxa"/>
            <w:gridSpan w:val="2"/>
          </w:tcPr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D5488" w:rsidTr="002C6599">
        <w:trPr>
          <w:trHeight w:val="402"/>
          <w:jc w:val="center"/>
        </w:trPr>
        <w:tc>
          <w:tcPr>
            <w:tcW w:w="2130" w:type="dxa"/>
            <w:vAlign w:val="center"/>
          </w:tcPr>
          <w:p w:rsidR="007D5488" w:rsidRDefault="007D5488" w:rsidP="002C6599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牵头起草单位</w:t>
            </w:r>
          </w:p>
        </w:tc>
        <w:tc>
          <w:tcPr>
            <w:tcW w:w="6708" w:type="dxa"/>
            <w:gridSpan w:val="2"/>
          </w:tcPr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D5488" w:rsidTr="002C6599">
        <w:trPr>
          <w:trHeight w:val="402"/>
          <w:jc w:val="center"/>
        </w:trPr>
        <w:tc>
          <w:tcPr>
            <w:tcW w:w="2130" w:type="dxa"/>
            <w:vAlign w:val="center"/>
          </w:tcPr>
          <w:p w:rsidR="007D5488" w:rsidRDefault="007D5488" w:rsidP="002C6599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组织函审单位</w:t>
            </w:r>
          </w:p>
        </w:tc>
        <w:tc>
          <w:tcPr>
            <w:tcW w:w="6708" w:type="dxa"/>
            <w:gridSpan w:val="2"/>
          </w:tcPr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D5488" w:rsidTr="002C6599">
        <w:trPr>
          <w:trHeight w:val="402"/>
          <w:jc w:val="center"/>
        </w:trPr>
        <w:tc>
          <w:tcPr>
            <w:tcW w:w="2130" w:type="dxa"/>
            <w:vMerge w:val="restart"/>
            <w:vAlign w:val="center"/>
          </w:tcPr>
          <w:p w:rsidR="007D5488" w:rsidRDefault="007D5488" w:rsidP="002C6599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函审时间</w:t>
            </w:r>
          </w:p>
        </w:tc>
        <w:tc>
          <w:tcPr>
            <w:tcW w:w="2130" w:type="dxa"/>
            <w:vAlign w:val="center"/>
          </w:tcPr>
          <w:p w:rsidR="007D5488" w:rsidRDefault="007D5488" w:rsidP="002C6599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发出日期</w:t>
            </w:r>
          </w:p>
        </w:tc>
        <w:tc>
          <w:tcPr>
            <w:tcW w:w="4578" w:type="dxa"/>
          </w:tcPr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D5488" w:rsidTr="002C6599">
        <w:trPr>
          <w:trHeight w:val="402"/>
          <w:jc w:val="center"/>
        </w:trPr>
        <w:tc>
          <w:tcPr>
            <w:tcW w:w="2130" w:type="dxa"/>
            <w:vMerge/>
          </w:tcPr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7D5488" w:rsidRDefault="007D5488" w:rsidP="002C6599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截止日期</w:t>
            </w:r>
          </w:p>
        </w:tc>
        <w:tc>
          <w:tcPr>
            <w:tcW w:w="4578" w:type="dxa"/>
          </w:tcPr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D5488" w:rsidTr="002C6599">
        <w:trPr>
          <w:trHeight w:val="1730"/>
          <w:jc w:val="center"/>
        </w:trPr>
        <w:tc>
          <w:tcPr>
            <w:tcW w:w="8838" w:type="dxa"/>
            <w:gridSpan w:val="3"/>
            <w:vAlign w:val="center"/>
          </w:tcPr>
          <w:p w:rsidR="007D5488" w:rsidRDefault="007D5488" w:rsidP="002C6599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函审结论表决情况：</w:t>
            </w:r>
          </w:p>
          <w:p w:rsidR="007D5488" w:rsidRDefault="007D5488" w:rsidP="002C6599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发出函审表决单总数：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，返回函审表决单总数：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:rsidR="007D5488" w:rsidRDefault="007D5488" w:rsidP="002C6599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表决“同意”的单数：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，其中，委员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单，外邀专家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单；</w:t>
            </w:r>
          </w:p>
          <w:p w:rsidR="007D5488" w:rsidRDefault="007D5488" w:rsidP="002C6599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表决“不同意”的单数：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，其中，委员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单，外邀专家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单；</w:t>
            </w:r>
          </w:p>
          <w:p w:rsidR="007D5488" w:rsidRDefault="007D5488" w:rsidP="002C6599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表决“弃权”的单数：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，其中，委员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单，外邀专家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单。</w:t>
            </w:r>
          </w:p>
          <w:p w:rsidR="007D5488" w:rsidRDefault="007D5488" w:rsidP="002C6599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标准技术水平表决情况：</w:t>
            </w:r>
          </w:p>
          <w:p w:rsidR="007D5488" w:rsidRDefault="007D5488" w:rsidP="002C6599">
            <w:pPr>
              <w:snapToGrid w:val="0"/>
              <w:spacing w:line="360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表决为“国际先进”的单数：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，其中，委员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单，外邀专家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单；</w:t>
            </w:r>
          </w:p>
          <w:p w:rsidR="007D5488" w:rsidRDefault="007D5488" w:rsidP="002C6599">
            <w:pPr>
              <w:snapToGrid w:val="0"/>
              <w:spacing w:line="360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表决为“国际一般”的单数：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，其中，委员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单，外邀专家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单；</w:t>
            </w:r>
          </w:p>
          <w:p w:rsidR="007D5488" w:rsidRDefault="007D5488" w:rsidP="002C6599">
            <w:pPr>
              <w:snapToGrid w:val="0"/>
              <w:spacing w:line="360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表决为“国内先进”的单数：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，其中，委员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单，外邀专家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单；</w:t>
            </w:r>
          </w:p>
          <w:p w:rsidR="007D5488" w:rsidRDefault="007D5488" w:rsidP="002C6599">
            <w:pPr>
              <w:snapToGrid w:val="0"/>
              <w:spacing w:line="360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表决“弃权”的单数：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，其中，委员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单，外邀专家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单。</w:t>
            </w:r>
          </w:p>
        </w:tc>
      </w:tr>
      <w:tr w:rsidR="007D5488" w:rsidTr="002C6599">
        <w:trPr>
          <w:trHeight w:val="1785"/>
          <w:jc w:val="center"/>
        </w:trPr>
        <w:tc>
          <w:tcPr>
            <w:tcW w:w="8838" w:type="dxa"/>
            <w:gridSpan w:val="3"/>
            <w:tcBorders>
              <w:bottom w:val="single" w:sz="4" w:space="0" w:color="auto"/>
            </w:tcBorders>
          </w:tcPr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函审结论：</w:t>
            </w:r>
          </w:p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D5488" w:rsidTr="002C6599">
        <w:trPr>
          <w:trHeight w:val="1512"/>
          <w:jc w:val="center"/>
        </w:trPr>
        <w:tc>
          <w:tcPr>
            <w:tcW w:w="8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     （秘书处盖章）</w:t>
            </w:r>
          </w:p>
          <w:p w:rsidR="007D5488" w:rsidRDefault="007D5488" w:rsidP="002C659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归口分标委会秘书长（签字）：                         </w:t>
            </w:r>
            <w:r>
              <w:rPr>
                <w:rFonts w:ascii="宋体" w:eastAsia="宋体" w:hAnsi="宋体" w:hint="eastAsia"/>
                <w:sz w:val="21"/>
                <w:szCs w:val="20"/>
              </w:rPr>
              <w:t xml:space="preserve">            年    月    日</w:t>
            </w:r>
          </w:p>
        </w:tc>
      </w:tr>
    </w:tbl>
    <w:p w:rsidR="007D5488" w:rsidRDefault="007D5488" w:rsidP="007D5488">
      <w:pPr>
        <w:spacing w:line="400" w:lineRule="exact"/>
        <w:ind w:firstLineChars="200" w:firstLine="422"/>
        <w:rPr>
          <w:rFonts w:ascii="Times New Roman" w:eastAsia="宋体" w:hAnsi="Times New Roman"/>
          <w:b/>
          <w:sz w:val="21"/>
        </w:rPr>
      </w:pPr>
      <w:r>
        <w:rPr>
          <w:rFonts w:ascii="Times New Roman" w:eastAsia="宋体" w:hAnsi="Times New Roman" w:hint="eastAsia"/>
          <w:b/>
          <w:sz w:val="21"/>
        </w:rPr>
        <w:t>注：</w:t>
      </w:r>
      <w:r>
        <w:rPr>
          <w:rFonts w:ascii="Times New Roman" w:eastAsia="宋体" w:hAnsi="Times New Roman" w:hint="eastAsia"/>
          <w:b/>
          <w:sz w:val="21"/>
        </w:rPr>
        <w:t xml:space="preserve">1. </w:t>
      </w:r>
      <w:r>
        <w:rPr>
          <w:rFonts w:ascii="Times New Roman" w:eastAsia="宋体" w:hAnsi="Times New Roman" w:hint="eastAsia"/>
          <w:b/>
          <w:sz w:val="21"/>
        </w:rPr>
        <w:t>被审查的标准专业性要求较高，需要邀请外部专家参加函审时，组织函审单位应当先行征求外邀专家的意见，并及时将其意见反馈委员，作为委员函审表决的重要参考；</w:t>
      </w:r>
      <w:r>
        <w:rPr>
          <w:rFonts w:ascii="Times New Roman" w:eastAsia="宋体" w:hAnsi="Times New Roman" w:hint="eastAsia"/>
          <w:b/>
          <w:sz w:val="21"/>
        </w:rPr>
        <w:t>2.</w:t>
      </w:r>
      <w:r>
        <w:rPr>
          <w:rFonts w:ascii="Times New Roman" w:eastAsia="宋体" w:hAnsi="Times New Roman" w:hint="eastAsia"/>
          <w:b/>
          <w:sz w:val="21"/>
        </w:rPr>
        <w:t>委员回函率达到</w:t>
      </w:r>
      <w:r>
        <w:rPr>
          <w:rFonts w:ascii="Times New Roman" w:eastAsia="宋体" w:hAnsi="Times New Roman" w:hint="eastAsia"/>
          <w:b/>
          <w:sz w:val="21"/>
        </w:rPr>
        <w:t>3/4</w:t>
      </w:r>
      <w:r>
        <w:rPr>
          <w:rFonts w:ascii="Times New Roman" w:eastAsia="宋体" w:hAnsi="Times New Roman" w:hint="eastAsia"/>
          <w:b/>
          <w:sz w:val="21"/>
        </w:rPr>
        <w:t>，回函意见超过</w:t>
      </w:r>
      <w:r>
        <w:rPr>
          <w:rFonts w:ascii="Times New Roman" w:eastAsia="宋体" w:hAnsi="Times New Roman" w:hint="eastAsia"/>
          <w:b/>
          <w:sz w:val="21"/>
        </w:rPr>
        <w:t>2/3</w:t>
      </w:r>
      <w:r>
        <w:rPr>
          <w:rFonts w:ascii="Times New Roman" w:eastAsia="宋体" w:hAnsi="Times New Roman" w:hint="eastAsia"/>
          <w:b/>
          <w:sz w:val="21"/>
        </w:rPr>
        <w:t>以上赞成，且反对意见不超过</w:t>
      </w:r>
      <w:r>
        <w:rPr>
          <w:rFonts w:ascii="Times New Roman" w:eastAsia="宋体" w:hAnsi="Times New Roman" w:hint="eastAsia"/>
          <w:b/>
          <w:sz w:val="21"/>
        </w:rPr>
        <w:t>1/4</w:t>
      </w:r>
      <w:r>
        <w:rPr>
          <w:rFonts w:ascii="Times New Roman" w:eastAsia="宋体" w:hAnsi="Times New Roman" w:hint="eastAsia"/>
          <w:b/>
          <w:sz w:val="21"/>
        </w:rPr>
        <w:t>的，标准方为技术审查通过；</w:t>
      </w:r>
      <w:r>
        <w:rPr>
          <w:rFonts w:ascii="Times New Roman" w:eastAsia="宋体" w:hAnsi="Times New Roman" w:hint="eastAsia"/>
          <w:b/>
          <w:sz w:val="21"/>
        </w:rPr>
        <w:t>3.</w:t>
      </w:r>
      <w:r>
        <w:rPr>
          <w:rFonts w:ascii="Times New Roman" w:eastAsia="宋体" w:hAnsi="Times New Roman" w:hint="eastAsia"/>
          <w:b/>
          <w:sz w:val="21"/>
        </w:rPr>
        <w:t>未按规定时间回函投票者，按弃权计票。</w:t>
      </w:r>
    </w:p>
    <w:p w:rsidR="00494D81" w:rsidRPr="007D5488" w:rsidRDefault="007D5488"/>
    <w:sectPr w:rsidR="00494D81" w:rsidRPr="007D5488" w:rsidSect="00F8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488"/>
    <w:rsid w:val="005F588A"/>
    <w:rsid w:val="007D5488"/>
    <w:rsid w:val="00EE10FB"/>
    <w:rsid w:val="00F8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88"/>
    <w:pPr>
      <w:widowControl w:val="0"/>
      <w:jc w:val="both"/>
    </w:pPr>
    <w:rPr>
      <w:rFonts w:ascii="Calibri" w:eastAsia="仿宋_GB2312" w:hAnsi="Calibri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σ优ଏ</dc:creator>
  <cp:lastModifiedBy>σ优ଏ</cp:lastModifiedBy>
  <cp:revision>1</cp:revision>
  <dcterms:created xsi:type="dcterms:W3CDTF">2019-07-18T07:53:00Z</dcterms:created>
  <dcterms:modified xsi:type="dcterms:W3CDTF">2019-07-18T07:53:00Z</dcterms:modified>
</cp:coreProperties>
</file>