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BatangChe" w:hAnsi="BatangChe" w:eastAsia="仿宋_GB2312" w:cs="Tahoma"/>
          <w:kern w:val="0"/>
          <w:sz w:val="32"/>
          <w:szCs w:val="32"/>
          <w:lang w:val="zh-CN"/>
        </w:rPr>
      </w:pPr>
      <w:r>
        <w:rPr>
          <w:rFonts w:hint="eastAsia" w:ascii="BatangChe" w:hAnsi="BatangChe" w:eastAsia="仿宋_GB2312" w:cs="Tahoma"/>
          <w:kern w:val="0"/>
          <w:sz w:val="32"/>
          <w:szCs w:val="32"/>
          <w:lang w:val="zh-CN"/>
        </w:rPr>
        <w:t>附件</w:t>
      </w:r>
      <w:r>
        <w:rPr>
          <w:rFonts w:hint="eastAsia" w:ascii="BatangChe" w:hAnsi="BatangChe" w:eastAsia="仿宋_GB2312" w:cs="Tahoma"/>
          <w:kern w:val="0"/>
          <w:sz w:val="32"/>
          <w:szCs w:val="32"/>
        </w:rPr>
        <w:t>2</w:t>
      </w:r>
      <w:r>
        <w:rPr>
          <w:rFonts w:hint="eastAsia" w:ascii="BatangChe" w:hAnsi="BatangChe" w:eastAsia="仿宋_GB2312" w:cs="Tahoma"/>
          <w:kern w:val="0"/>
          <w:sz w:val="32"/>
          <w:szCs w:val="32"/>
          <w:lang w:val="zh-CN"/>
        </w:rPr>
        <w:t>：</w:t>
      </w:r>
    </w:p>
    <w:p>
      <w:pPr>
        <w:shd w:val="clear" w:color="auto" w:fill="FFFFFF"/>
        <w:spacing w:line="432" w:lineRule="atLeast"/>
        <w:ind w:firstLine="480"/>
        <w:jc w:val="center"/>
        <w:rPr>
          <w:rFonts w:hint="eastAsia" w:ascii="BatangChe" w:hAnsi="BatangChe" w:eastAsia="方正小标宋简体" w:cs="宋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 w:cs="宋体"/>
          <w:sz w:val="44"/>
          <w:szCs w:val="44"/>
        </w:rPr>
        <w:t>安全生产</w:t>
      </w:r>
      <w:r>
        <w:rPr>
          <w:rFonts w:ascii="BatangChe" w:hAnsi="BatangChe"/>
        </w:rPr>
        <w:fldChar w:fldCharType="begin"/>
      </w:r>
      <w:r>
        <w:rPr>
          <w:rFonts w:ascii="BatangChe" w:hAnsi="BatangChe"/>
        </w:rPr>
        <w:instrText xml:space="preserve">HYPERLINK "https://www.ggdoc.com/5pW05pS50"</w:instrText>
      </w:r>
      <w:r>
        <w:rPr>
          <w:rFonts w:ascii="BatangChe" w:hAnsi="BatangChe"/>
        </w:rPr>
        <w:fldChar w:fldCharType="separate"/>
      </w:r>
      <w:r>
        <w:rPr>
          <w:rFonts w:hint="eastAsia" w:ascii="BatangChe" w:hAnsi="BatangChe" w:eastAsia="方正小标宋简体" w:cs="宋体"/>
          <w:sz w:val="44"/>
          <w:szCs w:val="44"/>
        </w:rPr>
        <w:t>检查</w:t>
      </w:r>
      <w:r>
        <w:rPr>
          <w:rFonts w:ascii="BatangChe" w:hAnsi="BatangChe"/>
        </w:rPr>
        <w:fldChar w:fldCharType="end"/>
      </w:r>
      <w:r>
        <w:rPr>
          <w:rFonts w:hint="eastAsia" w:ascii="BatangChe" w:hAnsi="BatangChe" w:eastAsia="方正小标宋简体" w:cs="宋体"/>
          <w:sz w:val="44"/>
          <w:szCs w:val="44"/>
        </w:rPr>
        <w:t>清单</w:t>
      </w:r>
    </w:p>
    <w:bookmarkEnd w:id="0"/>
    <w:p>
      <w:pPr>
        <w:shd w:val="clear" w:color="auto" w:fill="FFFFFF"/>
        <w:spacing w:line="432" w:lineRule="atLeast"/>
        <w:ind w:firstLine="480"/>
        <w:jc w:val="center"/>
        <w:rPr>
          <w:rFonts w:ascii="BatangChe" w:hAnsi="BatangChe" w:cs="宋体"/>
          <w:sz w:val="28"/>
        </w:rPr>
      </w:pPr>
      <w:r>
        <w:rPr>
          <w:rFonts w:hint="eastAsia" w:ascii="BatangChe" w:hAnsi="BatangChe" w:cs="宋体"/>
          <w:sz w:val="28"/>
        </w:rPr>
        <w:t xml:space="preserve">                            </w:t>
      </w:r>
      <w:r>
        <w:rPr>
          <w:rFonts w:hint="eastAsia" w:ascii="BatangChe" w:hAnsi="宋体" w:cs="宋体"/>
          <w:sz w:val="28"/>
        </w:rPr>
        <w:t>检查时间</w:t>
      </w:r>
      <w:r>
        <w:rPr>
          <w:rFonts w:hint="eastAsia" w:ascii="BatangChe" w:hAnsi="BatangChe" w:cs="宋体"/>
          <w:sz w:val="28"/>
        </w:rPr>
        <w:t>：</w:t>
      </w:r>
    </w:p>
    <w:tbl>
      <w:tblPr>
        <w:tblStyle w:val="3"/>
        <w:tblW w:w="93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1"/>
        <w:gridCol w:w="1418"/>
        <w:gridCol w:w="1343"/>
        <w:gridCol w:w="427"/>
        <w:gridCol w:w="991"/>
        <w:gridCol w:w="38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 w:cs="宋体"/>
                <w:sz w:val="28"/>
              </w:rPr>
              <w:t>整改</w:t>
            </w:r>
            <w:r>
              <w:rPr>
                <w:rFonts w:ascii="BatangChe" w:hAnsi="宋体" w:cs="宋体"/>
                <w:sz w:val="28"/>
              </w:rPr>
              <w:t>单</w:t>
            </w:r>
            <w:r>
              <w:rPr>
                <w:rFonts w:ascii="BatangChe" w:hAnsi="BatangChe" w:cs="宋体"/>
                <w:sz w:val="28"/>
              </w:rPr>
              <w:t>位</w:t>
            </w:r>
          </w:p>
        </w:tc>
        <w:tc>
          <w:tcPr>
            <w:tcW w:w="276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宋体" w:cs="宋体"/>
                <w:sz w:val="28"/>
              </w:rPr>
              <w:t>检查单</w:t>
            </w:r>
            <w:r>
              <w:rPr>
                <w:rFonts w:ascii="BatangChe" w:hAnsi="BatangChe" w:cs="宋体"/>
                <w:sz w:val="28"/>
              </w:rPr>
              <w:t>位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8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 w:cs="宋体"/>
                <w:sz w:val="28"/>
              </w:rPr>
              <w:t>整改</w:t>
            </w:r>
            <w:r>
              <w:rPr>
                <w:rFonts w:ascii="BatangChe" w:hAnsi="宋体" w:cs="宋体"/>
                <w:sz w:val="28"/>
              </w:rPr>
              <w:t>内</w:t>
            </w:r>
            <w:r>
              <w:rPr>
                <w:rFonts w:ascii="BatangChe" w:hAnsi="BatangChe" w:cs="宋体"/>
                <w:sz w:val="28"/>
              </w:rPr>
              <w:t>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1" w:hRule="atLeast"/>
        </w:trPr>
        <w:tc>
          <w:tcPr>
            <w:tcW w:w="938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13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 w:cs="宋体"/>
                <w:sz w:val="28"/>
              </w:rPr>
              <w:t>整改</w:t>
            </w:r>
            <w:r>
              <w:rPr>
                <w:rFonts w:ascii="BatangChe" w:hAnsi="宋体" w:cs="宋体"/>
                <w:sz w:val="28"/>
              </w:rPr>
              <w:t>单</w:t>
            </w:r>
            <w:r>
              <w:rPr>
                <w:rFonts w:ascii="BatangChe" w:hAnsi="BatangChe" w:cs="宋体"/>
                <w:sz w:val="28"/>
              </w:rPr>
              <w:t>位</w:t>
            </w:r>
          </w:p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宋体" w:cs="宋体"/>
                <w:sz w:val="28"/>
              </w:rPr>
              <w:t>负责</w:t>
            </w:r>
            <w:r>
              <w:rPr>
                <w:rFonts w:ascii="BatangChe" w:hAnsi="BatangChe" w:cs="宋体"/>
                <w:sz w:val="28"/>
              </w:rPr>
              <w:t>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 w:cs="宋体"/>
                <w:sz w:val="28"/>
              </w:rPr>
              <w:t>整改期限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1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BatangChe" w:hAnsi="BatangChe" w:cs="宋体"/>
                <w:sz w:val="29"/>
                <w:szCs w:val="29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宋体" w:cs="宋体"/>
                <w:sz w:val="28"/>
              </w:rPr>
              <w:t>报</w:t>
            </w:r>
            <w:r>
              <w:rPr>
                <w:rFonts w:ascii="BatangChe" w:hAnsi="BatangChe" w:cs="宋体"/>
                <w:sz w:val="28"/>
              </w:rPr>
              <w:t>告</w:t>
            </w:r>
            <w:r>
              <w:rPr>
                <w:rFonts w:ascii="BatangChe" w:hAnsi="宋体" w:cs="宋体"/>
                <w:sz w:val="28"/>
              </w:rPr>
              <w:t>时间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6147B"/>
    <w:rsid w:val="5C561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2019-01-18T03:47:00Z</dcterms:created>
  <dc:creator>Administrator</dc:creator>
  <cp:lastModifiedBy>Administrator</cp:lastModifiedBy>
  <dcterms:modified xsi:type="dcterms:W3CDTF">2019-01-18T03:47:11Z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