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一、餐饮食品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2760-2014《食品安全国家标准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</w:rPr>
        <w:t xml:space="preserve"> 食品添加剂使用标准》,GB 2762-2017《食品安全国家标准 食品中污染物限量》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，GB 2716-2018《食品安全国家标准 植物油》，食品整治办〔2008〕3号《关于印发〈食品中可能违法添加的非食用物质和易滥用的食品添加剂品种名单（第一批）〉的通知》。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检验项目是亚硝酸盐(以NaNO₂计),苯甲酸及其钠盐(以苯甲酸计),山梨酸及其钾盐(以山梨酸计),甜蜜素（以环己基氨基磺酸计）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，酸价(KOH),极性组分,羰基价，甲醛次硫酸氢钠（以甲醛计）,胭脂红,铬(以Cr计)，金黄色葡萄球菌,沙门氏菌,酸性橙 Ⅱ,诱惑红，吗啡,可待因,那可丁,蒂巴因,罂粟碱。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二、豆制品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豆制品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苯甲酸及其钠盐（以苯甲酸计）,山梨酸及其钾盐（以山梨酸计）,脱氢乙酸及其钠盐（以脱氢乙酸计）,铝的残留量(干样品，以Al计),丙酸及其钠盐、钙盐（以丙酸计）,糖精钠(以糖精计),防腐剂混合使用时各自用量占其最大使用量的比例之和,纳他霉素,三氯蔗糖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三、调味品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抽检依据是GB/T 24399-2009《黄豆酱》,GB 2761-2017《食品安全国家标准 食品中真菌毒素限量》,GB 29921-2013《食品安全国家标准  食品中致病菌限量》,GB 2718-2014《食品安全国家标准 酿造酱》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检验项目是黄曲霉毒素B₁,沙门氏菌,金黄色葡萄球菌,大肠菌群,氨基酸态氮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1D264BE"/>
    <w:rsid w:val="03B75A23"/>
    <w:rsid w:val="05A5257F"/>
    <w:rsid w:val="085320BE"/>
    <w:rsid w:val="0854505E"/>
    <w:rsid w:val="0BFB34FE"/>
    <w:rsid w:val="10190546"/>
    <w:rsid w:val="108A0579"/>
    <w:rsid w:val="115C099F"/>
    <w:rsid w:val="21FF07D6"/>
    <w:rsid w:val="24333FED"/>
    <w:rsid w:val="2FC52700"/>
    <w:rsid w:val="311036B4"/>
    <w:rsid w:val="3A4B0011"/>
    <w:rsid w:val="42E021B7"/>
    <w:rsid w:val="4D6D181D"/>
    <w:rsid w:val="51EB12D2"/>
    <w:rsid w:val="577E2F74"/>
    <w:rsid w:val="5E2D6B02"/>
    <w:rsid w:val="6376706C"/>
    <w:rsid w:val="653F475D"/>
    <w:rsid w:val="79A90DC1"/>
    <w:rsid w:val="7A524576"/>
    <w:rsid w:val="7B5A269A"/>
    <w:rsid w:val="7C9D7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七薇</cp:lastModifiedBy>
  <dcterms:modified xsi:type="dcterms:W3CDTF">2019-08-26T06:44:55Z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