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22556-2008《豆芽卫生标准》,《国家食品药品监督管理总局 农业部 国家卫生和计划生育委员会关于豆芽生产过程中禁止使用6-苄基腺嘌呤等物质的公告（2015年第11号）》，GB 2760-2014《食品安全国家标准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检验项目是6-苄基腺嘌呤（6-BA）,亚硫酸盐（以SO₂计）,4-氯苯氧乙酸钠（以 4- 氯苯氧乙酸计）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铅(以Pb计),镉(以Cd计),氯氟氰菊酯和高效氯氟氰菊酯,氯氰菊酯和高效氯氰菊酯,二氧化硫残留量，多菌灵,啶虫脒,啶酰菌胺,异菌脲,嘧菌酯,嘧霉胺,三唑酮，腐霉利,吡虫啉,烯酰吗啉,丙溴磷，甲拌磷,敌百虫,氟虫腈,硫线磷,灭多威,涕灭威,克百威,氧乐果,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二、水果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水果</w:t>
      </w:r>
      <w:r>
        <w:rPr>
          <w:rFonts w:hint="eastAsia" w:ascii="仿宋" w:hAnsi="仿宋" w:eastAsia="仿宋"/>
          <w:kern w:val="0"/>
          <w:sz w:val="32"/>
          <w:szCs w:val="32"/>
        </w:rPr>
        <w:t>检验项目是氧乐果,克百威 ,氯氟氰菊酯和高效氯氟氰菊酯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85320BE"/>
    <w:rsid w:val="0854505E"/>
    <w:rsid w:val="0BFB34FE"/>
    <w:rsid w:val="10190546"/>
    <w:rsid w:val="115C099F"/>
    <w:rsid w:val="21FF07D6"/>
    <w:rsid w:val="2FC52700"/>
    <w:rsid w:val="311036B4"/>
    <w:rsid w:val="3A4B0011"/>
    <w:rsid w:val="42E021B7"/>
    <w:rsid w:val="4D6D181D"/>
    <w:rsid w:val="51EB12D2"/>
    <w:rsid w:val="577E2F74"/>
    <w:rsid w:val="5E2D6B02"/>
    <w:rsid w:val="6376706C"/>
    <w:rsid w:val="653F475D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2019-08-26T06:03:52Z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