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pPr>
        <w:spacing w:line="560" w:lineRule="exact"/>
        <w:ind w:firstLine="1320" w:firstLineChars="300"/>
        <w:rPr>
          <w:rFonts w:hint="eastAsia" w:ascii="黑体" w:hAnsi="宋体" w:eastAsia="黑体" w:cs="仿宋"/>
          <w:b/>
          <w:sz w:val="44"/>
          <w:szCs w:val="44"/>
          <w:shd w:val="clear" w:color="auto" w:fill="FFFFFF"/>
        </w:rPr>
      </w:pPr>
      <w:r>
        <w:rPr>
          <w:rFonts w:hint="eastAsia" w:ascii="黑体" w:hAnsi="ˎ̥" w:eastAsia="黑体" w:cs="Arial"/>
          <w:sz w:val="44"/>
          <w:szCs w:val="44"/>
        </w:rPr>
        <w:t>关于部分检验项目的说明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20" w:firstLineChars="200"/>
        <w:textAlignment w:val="auto"/>
        <w:outlineLvl w:val="9"/>
        <w:rPr>
          <w:rFonts w:hint="default" w:ascii="仿宋" w:hAnsi="仿宋" w:eastAsia="仿宋" w:cs="仿宋"/>
          <w:b w:val="0"/>
          <w:bCs w:val="0"/>
          <w:color w:val="000000" w:themeColor="text1"/>
          <w:kern w:val="2"/>
          <w:sz w:val="40"/>
          <w:szCs w:val="40"/>
          <w:lang w:val="en-US" w:eastAsia="zh-CN" w:bidi="ar-SA"/>
          <w14:textFill>
            <w14:solidFill>
              <w14:schemeClr w14:val="tx1"/>
            </w14:solidFill>
          </w14:textFill>
        </w:rPr>
      </w:pPr>
      <w:r>
        <w:rPr>
          <w:rFonts w:hint="eastAsia" w:ascii="仿宋" w:hAnsi="仿宋" w:eastAsia="仿宋" w:cs="仿宋"/>
          <w:kern w:val="0"/>
          <w:sz w:val="36"/>
          <w:szCs w:val="36"/>
          <w:lang w:val="en-US" w:eastAsia="zh-CN" w:bidi="ar-SA"/>
        </w:rPr>
        <w:t>一、耗氧量</w:t>
      </w:r>
    </w:p>
    <w:p>
      <w:pPr>
        <w:pStyle w:val="7"/>
        <w:widowControl/>
        <w:numPr>
          <w:ilvl w:val="0"/>
          <w:numId w:val="0"/>
        </w:numPr>
        <w:wordWrap w:val="0"/>
        <w:spacing w:before="0" w:beforeLines="0" w:beforeAutospacing="0" w:after="0" w:afterLines="0" w:afterAutospacing="0" w:line="600" w:lineRule="exact"/>
        <w:rPr>
          <w:rFonts w:hint="default" w:ascii="仿宋" w:hAnsi="仿宋" w:eastAsia="仿宋" w:cs="仿宋"/>
          <w:kern w:val="0"/>
          <w:sz w:val="28"/>
          <w:szCs w:val="28"/>
          <w:lang w:val="en-US" w:eastAsia="zh-CN" w:bidi="ar-SA"/>
        </w:rPr>
      </w:pPr>
      <w:r>
        <w:rPr>
          <w:rFonts w:hint="default" w:ascii="仿宋" w:hAnsi="仿宋" w:eastAsia="仿宋" w:cs="仿宋"/>
          <w:kern w:val="0"/>
          <w:sz w:val="28"/>
          <w:szCs w:val="28"/>
          <w:lang w:val="en-US" w:eastAsia="zh-CN" w:bidi="ar-SA"/>
        </w:rPr>
        <w:t>耗氧量指的是每升水中在一定条件下被氧化剂氧化时消耗的氧化剂量，折算为氧的毫克数表示还原性物质。水中还原性物质包括无机物和有机物，主要是有机物，因此耗氧量能间接反映水受有机污染的程度，是评价水体受有机物污染总量的一项综合指标。造成包装饮用水中耗氧量（以 O2计）超标的原因，可能是企业生产工艺控制不严格或生产工艺水平较低，无法彻底净化水质；也有可能是水源受到过量有机物的污染。</w:t>
      </w:r>
      <w:bookmarkStart w:id="0" w:name="_GoBack"/>
      <w:bookmarkEnd w:id="0"/>
    </w:p>
    <w:sectPr>
      <w:footerReference r:id="rId3" w:type="default"/>
      <w:footerReference r:id="rId4" w:type="even"/>
      <w:pgSz w:w="11906" w:h="16838"/>
      <w:pgMar w:top="1701" w:right="1531"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pPr>
                      <w:pStyle w:val="4"/>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YzljNjVkMDZhNDMzYWY4NmNlNTdiOTE5NzUxYTcifQ=="/>
  </w:docVars>
  <w:rsids>
    <w:rsidRoot w:val="5025121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1891B53"/>
    <w:rsid w:val="01E75EFB"/>
    <w:rsid w:val="02F241BE"/>
    <w:rsid w:val="03FB660C"/>
    <w:rsid w:val="064E5119"/>
    <w:rsid w:val="06E4782C"/>
    <w:rsid w:val="096948AF"/>
    <w:rsid w:val="09FD7970"/>
    <w:rsid w:val="0A9E7CF1"/>
    <w:rsid w:val="0C790A16"/>
    <w:rsid w:val="0D244780"/>
    <w:rsid w:val="0EF16EE9"/>
    <w:rsid w:val="0EFB3964"/>
    <w:rsid w:val="10392996"/>
    <w:rsid w:val="108C6F6A"/>
    <w:rsid w:val="11CF092C"/>
    <w:rsid w:val="123E24E6"/>
    <w:rsid w:val="161C6012"/>
    <w:rsid w:val="16D33346"/>
    <w:rsid w:val="16EF4AC1"/>
    <w:rsid w:val="17517E9F"/>
    <w:rsid w:val="17C50FB3"/>
    <w:rsid w:val="1A30795F"/>
    <w:rsid w:val="1BB4311F"/>
    <w:rsid w:val="1C033E58"/>
    <w:rsid w:val="1D37200B"/>
    <w:rsid w:val="1E05141A"/>
    <w:rsid w:val="1E5F6F97"/>
    <w:rsid w:val="1EA90CE7"/>
    <w:rsid w:val="1F040AA4"/>
    <w:rsid w:val="1F293B49"/>
    <w:rsid w:val="1FBA5176"/>
    <w:rsid w:val="21D7200F"/>
    <w:rsid w:val="22E449E3"/>
    <w:rsid w:val="24773FA1"/>
    <w:rsid w:val="249948FB"/>
    <w:rsid w:val="25347E29"/>
    <w:rsid w:val="25AB17E9"/>
    <w:rsid w:val="29267AE9"/>
    <w:rsid w:val="299B6D70"/>
    <w:rsid w:val="29AC5B2F"/>
    <w:rsid w:val="2AE31DAA"/>
    <w:rsid w:val="2B2C33CC"/>
    <w:rsid w:val="2C9F7BCD"/>
    <w:rsid w:val="2E56075F"/>
    <w:rsid w:val="2EEE0998"/>
    <w:rsid w:val="2FDE72FF"/>
    <w:rsid w:val="2FF7476A"/>
    <w:rsid w:val="30CA23AE"/>
    <w:rsid w:val="31505A50"/>
    <w:rsid w:val="31C0661C"/>
    <w:rsid w:val="330427FC"/>
    <w:rsid w:val="33A44907"/>
    <w:rsid w:val="33AC14AB"/>
    <w:rsid w:val="33BD4CE5"/>
    <w:rsid w:val="3547675A"/>
    <w:rsid w:val="35AD4CA0"/>
    <w:rsid w:val="36B81FB7"/>
    <w:rsid w:val="374746B4"/>
    <w:rsid w:val="37EC3C85"/>
    <w:rsid w:val="381A414A"/>
    <w:rsid w:val="382C078A"/>
    <w:rsid w:val="398F2B61"/>
    <w:rsid w:val="3B283C81"/>
    <w:rsid w:val="3B285626"/>
    <w:rsid w:val="3CB21858"/>
    <w:rsid w:val="3D29776B"/>
    <w:rsid w:val="3E175815"/>
    <w:rsid w:val="42502180"/>
    <w:rsid w:val="43D309EF"/>
    <w:rsid w:val="45FB5A1D"/>
    <w:rsid w:val="46C60236"/>
    <w:rsid w:val="47B317BC"/>
    <w:rsid w:val="491A440C"/>
    <w:rsid w:val="496E39C3"/>
    <w:rsid w:val="49793043"/>
    <w:rsid w:val="4B743450"/>
    <w:rsid w:val="4B7E521D"/>
    <w:rsid w:val="4C2630C7"/>
    <w:rsid w:val="4C416153"/>
    <w:rsid w:val="4C545E87"/>
    <w:rsid w:val="4D4B1038"/>
    <w:rsid w:val="4D9F75D5"/>
    <w:rsid w:val="4EEA5360"/>
    <w:rsid w:val="50251217"/>
    <w:rsid w:val="5107796B"/>
    <w:rsid w:val="52316986"/>
    <w:rsid w:val="5253273C"/>
    <w:rsid w:val="5451401D"/>
    <w:rsid w:val="55966F40"/>
    <w:rsid w:val="56625644"/>
    <w:rsid w:val="56E94FD4"/>
    <w:rsid w:val="57EA57C5"/>
    <w:rsid w:val="58255C6A"/>
    <w:rsid w:val="58B729C7"/>
    <w:rsid w:val="58B8154B"/>
    <w:rsid w:val="5941652D"/>
    <w:rsid w:val="5A250E62"/>
    <w:rsid w:val="5BA5176A"/>
    <w:rsid w:val="5C2F131E"/>
    <w:rsid w:val="5F8328B3"/>
    <w:rsid w:val="5FB32A6C"/>
    <w:rsid w:val="6082046E"/>
    <w:rsid w:val="60A045C4"/>
    <w:rsid w:val="60AD611E"/>
    <w:rsid w:val="61E71F2C"/>
    <w:rsid w:val="62567F52"/>
    <w:rsid w:val="63B23767"/>
    <w:rsid w:val="66550E31"/>
    <w:rsid w:val="67204E8B"/>
    <w:rsid w:val="67BC540F"/>
    <w:rsid w:val="67D619EE"/>
    <w:rsid w:val="68AB4C28"/>
    <w:rsid w:val="68ED5F89"/>
    <w:rsid w:val="69382C40"/>
    <w:rsid w:val="6C903A7C"/>
    <w:rsid w:val="6E3556C0"/>
    <w:rsid w:val="6E601CFE"/>
    <w:rsid w:val="6E851A78"/>
    <w:rsid w:val="6F176A3C"/>
    <w:rsid w:val="6FC87903"/>
    <w:rsid w:val="6FFE004A"/>
    <w:rsid w:val="70E45E1B"/>
    <w:rsid w:val="71663DE2"/>
    <w:rsid w:val="7234582A"/>
    <w:rsid w:val="724A54B2"/>
    <w:rsid w:val="771D7519"/>
    <w:rsid w:val="78061E06"/>
    <w:rsid w:val="78306EF8"/>
    <w:rsid w:val="783E7703"/>
    <w:rsid w:val="78BF32A8"/>
    <w:rsid w:val="78F053E4"/>
    <w:rsid w:val="7D7B0C16"/>
    <w:rsid w:val="7D8F6D5C"/>
    <w:rsid w:val="7D90121E"/>
    <w:rsid w:val="7DAD5ADD"/>
    <w:rsid w:val="7E1D3A7B"/>
    <w:rsid w:val="7EA85A3A"/>
    <w:rsid w:val="7F2C0419"/>
    <w:rsid w:val="7F737DF6"/>
    <w:rsid w:val="FF59D7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unhideWhenUsed/>
    <w:qFormat/>
    <w:uiPriority w:val="99"/>
    <w:pPr>
      <w:ind w:firstLine="420" w:firstLineChars="200"/>
    </w:pPr>
  </w:style>
  <w:style w:type="character" w:styleId="11">
    <w:name w:val="Hyperlink"/>
    <w:basedOn w:val="10"/>
    <w:unhideWhenUsed/>
    <w:qFormat/>
    <w:uiPriority w:val="99"/>
    <w:rPr>
      <w:color w:val="656565"/>
      <w:u w:val="none"/>
    </w:rPr>
  </w:style>
  <w:style w:type="character" w:customStyle="1" w:styleId="12">
    <w:name w:val="页眉 Char"/>
    <w:basedOn w:val="10"/>
    <w:link w:val="5"/>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 w:type="character" w:customStyle="1" w:styleId="14">
    <w:name w:val="HTML 预设格式 Char"/>
    <w:basedOn w:val="10"/>
    <w:link w:val="6"/>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860</Words>
  <Characters>873</Characters>
  <Lines>24</Lines>
  <Paragraphs>6</Paragraphs>
  <TotalTime>3</TotalTime>
  <ScaleCrop>false</ScaleCrop>
  <LinksUpToDate>false</LinksUpToDate>
  <CharactersWithSpaces>878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2017-12-07T01:14:00Z</dcterms:created>
  <dc:creator>小烦</dc:creator>
  <cp:lastModifiedBy>Sun Peng</cp:lastModifiedBy>
  <dcterms:modified xsi:type="dcterms:W3CDTF">2023-01-06T05:09:00Z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0AAC54790D514E988E8ED6DC57935B10</vt:lpwstr>
  </property>
</Properties>
</file>